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54E2" w14:textId="11D7E6A2" w:rsidR="00517E52" w:rsidRPr="00C862BA" w:rsidRDefault="00517E52" w:rsidP="00DD0364">
      <w:pPr>
        <w:widowControl w:val="0"/>
        <w:autoSpaceDE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86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Обоснование начальной суммы цен единиц товара </w:t>
      </w:r>
    </w:p>
    <w:p w14:paraId="0A2F3C3E" w14:textId="77777777" w:rsidR="00517E52" w:rsidRPr="00C862BA" w:rsidRDefault="00517E52" w:rsidP="00DD0364">
      <w:pPr>
        <w:widowControl w:val="0"/>
        <w:autoSpaceDE w:val="0"/>
        <w:spacing w:after="0" w:line="240" w:lineRule="auto"/>
        <w:ind w:left="1069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14:paraId="06C41D55" w14:textId="5D599DB3" w:rsidR="002052C5" w:rsidRDefault="00AD314F" w:rsidP="002052C5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сумма цен единиц товара определена в </w:t>
      </w:r>
      <w:r w:rsidR="002052C5">
        <w:rPr>
          <w:rFonts w:ascii="Times New Roman" w:hAnsi="Times New Roman" w:cs="Times New Roman"/>
          <w:sz w:val="24"/>
          <w:szCs w:val="24"/>
        </w:rPr>
        <w:t xml:space="preserve">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</w:t>
      </w:r>
      <w:r w:rsidR="0033795D">
        <w:rPr>
          <w:rFonts w:ascii="Times New Roman" w:hAnsi="Times New Roman" w:cs="Times New Roman"/>
          <w:sz w:val="24"/>
          <w:szCs w:val="24"/>
        </w:rPr>
        <w:t>п</w:t>
      </w:r>
      <w:r w:rsidRPr="00AD314F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D314F">
        <w:rPr>
          <w:rFonts w:ascii="Times New Roman" w:hAnsi="Times New Roman" w:cs="Times New Roman"/>
          <w:sz w:val="24"/>
          <w:szCs w:val="24"/>
        </w:rPr>
        <w:t xml:space="preserve"> Федеральной антимонопольной службы от 22.11.2024 № 894/24 "Об утверждении 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товара‚ работы‚ услуги при осуществлении закупок топлива моторного, включая автомобильный и авиационный бензин"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660"/>
        <w:gridCol w:w="2737"/>
        <w:gridCol w:w="851"/>
        <w:gridCol w:w="2693"/>
        <w:gridCol w:w="2552"/>
        <w:gridCol w:w="3260"/>
        <w:gridCol w:w="2268"/>
      </w:tblGrid>
      <w:tr w:rsidR="0033795D" w:rsidRPr="00E71F35" w14:paraId="23D8E388" w14:textId="77777777" w:rsidTr="003F61FE">
        <w:trPr>
          <w:trHeight w:val="2597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4E88DFE9" w14:textId="2F48DAA8" w:rsidR="0033795D" w:rsidRPr="00E71F35" w:rsidRDefault="0033795D" w:rsidP="0033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7402CBC0" w14:textId="2B2A3EA5" w:rsidR="0033795D" w:rsidRPr="00E71F35" w:rsidRDefault="0033795D" w:rsidP="0033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A4F8A59" w14:textId="54FBFA21" w:rsidR="0033795D" w:rsidRPr="00E71F35" w:rsidRDefault="0033795D" w:rsidP="0033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487B4D13" w14:textId="77777777" w:rsidR="0033795D" w:rsidRPr="00E71F35" w:rsidRDefault="0033795D" w:rsidP="0033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стоимости отвлечения денежных средств при предоставлении отсрочки платежа (N)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3D48BC73" w14:textId="77777777" w:rsidR="0033795D" w:rsidRPr="00E71F35" w:rsidRDefault="0033795D" w:rsidP="0033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перехода на сезонный вид продукции, рассчитанный на основании статистических данных аналогичного периода поставки предыдущего года (S)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2A726CDB" w14:textId="2D3B6FF1" w:rsidR="0033795D" w:rsidRPr="00E71F35" w:rsidRDefault="0033795D" w:rsidP="0033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потребительская цена Товара в рублях за литр на соответствующий Товар в регионе предполагаемой выборки на дату определения цены на основании статистических данных Федеральной службы государственной статистики (руб</w:t>
            </w:r>
            <w:r w:rsidR="008370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(I)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6FC258E1" w14:textId="77777777" w:rsidR="0033795D" w:rsidRDefault="0033795D" w:rsidP="0033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Начальная цена</w:t>
            </w: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единицы товара (С)</w:t>
            </w: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(руб.)</w:t>
            </w:r>
          </w:p>
          <w:p w14:paraId="0DD8ABAC" w14:textId="77777777" w:rsidR="0033795D" w:rsidRPr="003F61FE" w:rsidRDefault="0033795D" w:rsidP="003F61FE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61F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C=N*S*I</w:t>
            </w:r>
          </w:p>
          <w:p w14:paraId="02C6E8AD" w14:textId="1E8F0512" w:rsidR="0033795D" w:rsidRPr="00E71F35" w:rsidRDefault="0033795D" w:rsidP="00337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1F35" w:rsidRPr="00E71F35" w14:paraId="46831361" w14:textId="77777777" w:rsidTr="00E71F35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D921A" w14:textId="77777777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DB0C" w14:textId="3C26D1B5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4F9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(розничная реализация)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088B" w14:textId="282948CC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3AC6">
              <w:rPr>
                <w:rFonts w:ascii="Times New Roman" w:hAnsi="Times New Roman" w:cs="Times New Roman"/>
                <w:sz w:val="24"/>
                <w:szCs w:val="24"/>
              </w:rPr>
              <w:t>л; дм3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8448" w14:textId="77777777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8916" w14:textId="77777777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1,086759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DD0B" w14:textId="77777777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4D6D8" w14:textId="77777777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58,47</w:t>
            </w:r>
          </w:p>
        </w:tc>
      </w:tr>
      <w:tr w:rsidR="00E71F35" w:rsidRPr="00E71F35" w14:paraId="308D4A97" w14:textId="77777777" w:rsidTr="00E71F35">
        <w:trPr>
          <w:trHeight w:val="31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5445" w14:textId="77777777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A159" w14:textId="3B0F93C0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EB6">
              <w:rPr>
                <w:rFonts w:ascii="Times New Roman" w:hAnsi="Times New Roman" w:cs="Times New Roman"/>
                <w:sz w:val="24"/>
                <w:szCs w:val="24"/>
              </w:rPr>
              <w:t xml:space="preserve">Топливо дизельное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  <w:r w:rsidRPr="00AC1EB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класса не ниже К5 (розничная поставка)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6BBB5" w14:textId="22BBCD5F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EB6">
              <w:rPr>
                <w:rFonts w:ascii="Times New Roman" w:hAnsi="Times New Roman" w:cs="Times New Roman"/>
                <w:sz w:val="24"/>
                <w:szCs w:val="24"/>
              </w:rPr>
              <w:t>л; дм3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BE991" w14:textId="77777777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3F36" w14:textId="77777777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1,088210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C4CC" w14:textId="77777777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9935" w14:textId="77777777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1F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80,08</w:t>
            </w:r>
          </w:p>
        </w:tc>
      </w:tr>
      <w:tr w:rsidR="00E71F35" w:rsidRPr="00E71F35" w14:paraId="347B56DE" w14:textId="77777777" w:rsidTr="00FE0A35">
        <w:trPr>
          <w:trHeight w:val="312"/>
        </w:trPr>
        <w:tc>
          <w:tcPr>
            <w:tcW w:w="127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03ADB" w14:textId="17B59363" w:rsidR="00E71F35" w:rsidRPr="00E71F35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сумма единиц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B24E" w14:textId="7EFD6786" w:rsidR="00E71F35" w:rsidRPr="003F61FE" w:rsidRDefault="00E71F35" w:rsidP="00E71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61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138,55</w:t>
            </w:r>
          </w:p>
        </w:tc>
      </w:tr>
    </w:tbl>
    <w:p w14:paraId="5112FC65" w14:textId="77777777" w:rsidR="00CD4410" w:rsidRPr="00CD4410" w:rsidRDefault="00CD4410" w:rsidP="00CD441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7DA757" w14:textId="57740197" w:rsidR="0033795D" w:rsidRDefault="003F61FE" w:rsidP="003F6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где: </w:t>
      </w:r>
      <w:r w:rsidR="00CD441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CD4410" w:rsidRPr="00CD4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CD4410" w:rsidRPr="00E71F3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потребительская цена Товара в рублях за литр на соответствующий Товар в регионе предполагаемой выборки на дату определения цены на основании статистических данных Федеральной службы государственной статистики</w:t>
      </w:r>
    </w:p>
    <w:p w14:paraId="30508EFB" w14:textId="77777777" w:rsidR="00CD4410" w:rsidRDefault="0033795D" w:rsidP="003F6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795D">
        <w:rPr>
          <w:rFonts w:ascii="Times New Roman" w:eastAsia="Times New Roman" w:hAnsi="Times New Roman" w:cs="Times New Roman"/>
          <w:color w:val="000000"/>
          <w:sz w:val="24"/>
          <w:szCs w:val="24"/>
        </w:rPr>
        <w:t>N - коэффициент стоимости отвлечения денежных средств при предоставлении отсрочки платежа в размере текущей ставки рефинансирования Банка России</w:t>
      </w:r>
    </w:p>
    <w:p w14:paraId="6FC4AC01" w14:textId="643C28FE" w:rsidR="00CD4410" w:rsidRDefault="0033795D" w:rsidP="003F61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61FE">
        <w:rPr>
          <w:rFonts w:ascii="Times New Roman" w:hAnsi="Times New Roman" w:cs="Times New Roman"/>
          <w:b/>
          <w:bCs/>
          <w:sz w:val="24"/>
          <w:szCs w:val="24"/>
        </w:rPr>
        <w:t>N=R/12*T</w:t>
      </w:r>
      <w:r w:rsidRPr="0033795D">
        <w:rPr>
          <w:rFonts w:ascii="Times New Roman" w:hAnsi="Times New Roman" w:cs="Times New Roman"/>
          <w:sz w:val="24"/>
          <w:szCs w:val="24"/>
        </w:rPr>
        <w:t xml:space="preserve"> - при неиспользовании равен 1,0</w:t>
      </w:r>
      <w:r w:rsidR="00CD4410">
        <w:rPr>
          <w:rFonts w:ascii="Times New Roman" w:hAnsi="Times New Roman" w:cs="Times New Roman"/>
          <w:sz w:val="24"/>
          <w:szCs w:val="24"/>
        </w:rPr>
        <w:t>, где</w:t>
      </w:r>
      <w:r w:rsidR="003F61FE">
        <w:rPr>
          <w:rFonts w:ascii="Times New Roman" w:hAnsi="Times New Roman" w:cs="Times New Roman"/>
          <w:sz w:val="24"/>
          <w:szCs w:val="24"/>
        </w:rPr>
        <w:t>:</w:t>
      </w:r>
    </w:p>
    <w:p w14:paraId="7A710B4C" w14:textId="6F96C6D7" w:rsidR="00CD4410" w:rsidRDefault="00CD4410" w:rsidP="003F6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410">
        <w:rPr>
          <w:rFonts w:ascii="Times New Roman" w:eastAsia="Times New Roman" w:hAnsi="Times New Roman" w:cs="Times New Roman"/>
          <w:color w:val="000000"/>
          <w:sz w:val="24"/>
          <w:szCs w:val="24"/>
        </w:rPr>
        <w:t>R - ставка рефинансирования равная 21 % на день расчета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704BC1E" w14:textId="42727FFB" w:rsidR="00CD4410" w:rsidRDefault="00CD4410" w:rsidP="003F6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410">
        <w:rPr>
          <w:rFonts w:ascii="Times New Roman" w:eastAsia="Times New Roman" w:hAnsi="Times New Roman" w:cs="Times New Roman"/>
          <w:color w:val="000000"/>
          <w:sz w:val="24"/>
          <w:szCs w:val="24"/>
        </w:rPr>
        <w:t>T - срок поставки в месяцах</w:t>
      </w:r>
    </w:p>
    <w:p w14:paraId="594B6C19" w14:textId="72FD8944" w:rsidR="003F61FE" w:rsidRPr="003F61FE" w:rsidRDefault="003F61FE" w:rsidP="003F61FE">
      <w:pPr>
        <w:widowControl w:val="0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61FE">
        <w:rPr>
          <w:rFonts w:ascii="Times New Roman" w:hAnsi="Times New Roman" w:cs="Times New Roman"/>
          <w:b/>
          <w:bCs/>
          <w:sz w:val="24"/>
          <w:szCs w:val="24"/>
        </w:rPr>
        <w:t>S=I/(Σ/Е)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CD4410">
        <w:rPr>
          <w:rFonts w:ascii="Times New Roman" w:hAnsi="Times New Roman" w:cs="Times New Roman"/>
          <w:sz w:val="24"/>
          <w:szCs w:val="24"/>
        </w:rPr>
        <w:t xml:space="preserve"> </w:t>
      </w:r>
      <w:r w:rsidRPr="0033795D">
        <w:rPr>
          <w:rFonts w:ascii="Times New Roman" w:hAnsi="Times New Roman" w:cs="Times New Roman"/>
          <w:sz w:val="24"/>
          <w:szCs w:val="24"/>
        </w:rPr>
        <w:t>при неиспользовании равен 1,0</w:t>
      </w:r>
      <w:r>
        <w:rPr>
          <w:rFonts w:ascii="Times New Roman" w:hAnsi="Times New Roman" w:cs="Times New Roman"/>
          <w:sz w:val="24"/>
          <w:szCs w:val="24"/>
        </w:rPr>
        <w:t>, где:</w:t>
      </w:r>
    </w:p>
    <w:p w14:paraId="499F95F3" w14:textId="154DB6B2" w:rsidR="00CD4410" w:rsidRDefault="00CD4410" w:rsidP="003F61FE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D4410">
        <w:rPr>
          <w:rFonts w:ascii="Times New Roman" w:hAnsi="Times New Roman" w:cs="Times New Roman"/>
          <w:sz w:val="24"/>
          <w:szCs w:val="24"/>
        </w:rPr>
        <w:t xml:space="preserve"> - </w:t>
      </w:r>
      <w:r w:rsidRPr="00E71F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Коэффициент перехода на сезонный вид продукции, рассчитанный на основании статистических данных аналогичного периода поставки </w:t>
      </w:r>
      <w:r w:rsidRPr="00E71F3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предыдущего года </w:t>
      </w:r>
    </w:p>
    <w:p w14:paraId="0A485DC7" w14:textId="77777777" w:rsidR="00CD4410" w:rsidRPr="00CD4410" w:rsidRDefault="00CD4410" w:rsidP="003F61FE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410">
        <w:rPr>
          <w:rFonts w:ascii="Times New Roman" w:eastAsia="Times New Roman" w:hAnsi="Times New Roman" w:cs="Times New Roman"/>
          <w:color w:val="000000"/>
          <w:sz w:val="24"/>
          <w:szCs w:val="24"/>
        </w:rPr>
        <w:t>Σ - сумма цен за месяц, взятых из статистических данных аналогичного периода поставки предыдущего года</w:t>
      </w:r>
    </w:p>
    <w:p w14:paraId="3DA48B43" w14:textId="7AE3758C" w:rsidR="00CD4410" w:rsidRDefault="00CD4410" w:rsidP="003F61F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D4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аналогичн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CD441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поставки предыдущего года в месяцах.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805"/>
        <w:gridCol w:w="3341"/>
        <w:gridCol w:w="949"/>
        <w:gridCol w:w="949"/>
        <w:gridCol w:w="756"/>
        <w:gridCol w:w="1039"/>
        <w:gridCol w:w="937"/>
        <w:gridCol w:w="866"/>
        <w:gridCol w:w="1669"/>
      </w:tblGrid>
      <w:tr w:rsidR="00DA772D" w:rsidRPr="00DA772D" w14:paraId="6F5E5465" w14:textId="77777777" w:rsidTr="007C584C">
        <w:trPr>
          <w:trHeight w:val="1344"/>
        </w:trPr>
        <w:tc>
          <w:tcPr>
            <w:tcW w:w="704" w:type="dxa"/>
            <w:vMerge w:val="restart"/>
            <w:shd w:val="clear" w:color="auto" w:fill="F2DBDB" w:themeFill="accent2" w:themeFillTint="33"/>
            <w:hideMark/>
          </w:tcPr>
          <w:p w14:paraId="422CF978" w14:textId="49738E03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05" w:type="dxa"/>
            <w:vMerge w:val="restart"/>
            <w:shd w:val="clear" w:color="auto" w:fill="F2DBDB" w:themeFill="accent2" w:themeFillTint="33"/>
            <w:hideMark/>
          </w:tcPr>
          <w:p w14:paraId="526B4483" w14:textId="4C2C0F71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341" w:type="dxa"/>
            <w:vMerge w:val="restart"/>
            <w:shd w:val="clear" w:color="auto" w:fill="F2DBDB" w:themeFill="accent2" w:themeFillTint="33"/>
            <w:hideMark/>
          </w:tcPr>
          <w:p w14:paraId="78304036" w14:textId="0EE2F976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потребительская цена Товара в рублях за литр на соответствующий Товар в регионе предполагаемой выборки на дату определения цены на основании статистических данных Федеральной службы государственной статистики (</w:t>
            </w:r>
            <w:proofErr w:type="spellStart"/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/) (I)</w:t>
            </w:r>
          </w:p>
        </w:tc>
        <w:tc>
          <w:tcPr>
            <w:tcW w:w="5496" w:type="dxa"/>
            <w:gridSpan w:val="6"/>
            <w:tcBorders>
              <w:bottom w:val="single" w:sz="4" w:space="0" w:color="auto"/>
            </w:tcBorders>
            <w:shd w:val="clear" w:color="auto" w:fill="F2DBDB" w:themeFill="accent2" w:themeFillTint="33"/>
            <w:hideMark/>
          </w:tcPr>
          <w:p w14:paraId="1DF2EB45" w14:textId="76613954" w:rsidR="00DA772D" w:rsidRPr="00DA772D" w:rsidRDefault="00DB1647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CD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CD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месяц, взяты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D44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статистических данных аналогичного периода поставки предыдущего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9" w:type="dxa"/>
            <w:vMerge w:val="restart"/>
            <w:shd w:val="clear" w:color="auto" w:fill="F2DBDB" w:themeFill="accent2" w:themeFillTint="33"/>
            <w:noWrap/>
            <w:hideMark/>
          </w:tcPr>
          <w:p w14:paraId="12129EAF" w14:textId="7873D5EE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перехода на сезонный вид продукции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A772D" w:rsidRPr="00DA772D" w14:paraId="63525E9F" w14:textId="77777777" w:rsidTr="003F61FE">
        <w:trPr>
          <w:trHeight w:val="1404"/>
        </w:trPr>
        <w:tc>
          <w:tcPr>
            <w:tcW w:w="704" w:type="dxa"/>
            <w:vMerge/>
            <w:shd w:val="clear" w:color="auto" w:fill="F2DBDB" w:themeFill="accent2" w:themeFillTint="33"/>
          </w:tcPr>
          <w:p w14:paraId="3B8035C7" w14:textId="77777777" w:rsid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vMerge/>
            <w:shd w:val="clear" w:color="auto" w:fill="F2DBDB" w:themeFill="accent2" w:themeFillTint="33"/>
          </w:tcPr>
          <w:p w14:paraId="409BEE8E" w14:textId="77777777" w:rsidR="00DA772D" w:rsidRPr="0033795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1" w:type="dxa"/>
            <w:vMerge/>
            <w:shd w:val="clear" w:color="auto" w:fill="F2DBDB" w:themeFill="accent2" w:themeFillTint="33"/>
          </w:tcPr>
          <w:p w14:paraId="391BA091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F2DBDB" w:themeFill="accent2" w:themeFillTint="33"/>
          </w:tcPr>
          <w:p w14:paraId="73EBB27D" w14:textId="0AE13086" w:rsidR="00DA772D" w:rsidRPr="00DA772D" w:rsidRDefault="00DB1647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A772D"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49" w:type="dxa"/>
            <w:shd w:val="clear" w:color="auto" w:fill="F2DBDB" w:themeFill="accent2" w:themeFillTint="33"/>
          </w:tcPr>
          <w:p w14:paraId="342B611E" w14:textId="2622EB43" w:rsidR="00DA772D" w:rsidRPr="00DA772D" w:rsidRDefault="00DB1647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A772D"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756" w:type="dxa"/>
            <w:shd w:val="clear" w:color="auto" w:fill="F2DBDB" w:themeFill="accent2" w:themeFillTint="33"/>
          </w:tcPr>
          <w:p w14:paraId="7F39918A" w14:textId="2A477F89" w:rsidR="00DA772D" w:rsidRPr="00DA772D" w:rsidRDefault="00DB1647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DA772D"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F2DBDB" w:themeFill="accent2" w:themeFillTint="33"/>
            <w:noWrap/>
          </w:tcPr>
          <w:p w14:paraId="5E914C93" w14:textId="05B48488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937" w:type="dxa"/>
            <w:shd w:val="clear" w:color="auto" w:fill="F2DBDB" w:themeFill="accent2" w:themeFillTint="33"/>
            <w:noWrap/>
          </w:tcPr>
          <w:p w14:paraId="07337D8B" w14:textId="794D09DA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866" w:type="dxa"/>
            <w:shd w:val="clear" w:color="auto" w:fill="F2DBDB" w:themeFill="accent2" w:themeFillTint="33"/>
            <w:noWrap/>
          </w:tcPr>
          <w:p w14:paraId="5D6404AD" w14:textId="1B7FF618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669" w:type="dxa"/>
            <w:vMerge/>
            <w:shd w:val="clear" w:color="auto" w:fill="F2DBDB" w:themeFill="accent2" w:themeFillTint="33"/>
            <w:noWrap/>
          </w:tcPr>
          <w:p w14:paraId="6114501D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72D" w:rsidRPr="00DA772D" w14:paraId="1222C493" w14:textId="77777777" w:rsidTr="00DA772D">
        <w:trPr>
          <w:trHeight w:val="624"/>
        </w:trPr>
        <w:tc>
          <w:tcPr>
            <w:tcW w:w="704" w:type="dxa"/>
            <w:hideMark/>
          </w:tcPr>
          <w:p w14:paraId="10D8A912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5" w:type="dxa"/>
            <w:hideMark/>
          </w:tcPr>
          <w:p w14:paraId="62DACD1C" w14:textId="68CE3AD1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24F9"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 (розничная реализация)</w:t>
            </w:r>
          </w:p>
        </w:tc>
        <w:tc>
          <w:tcPr>
            <w:tcW w:w="3341" w:type="dxa"/>
            <w:noWrap/>
            <w:hideMark/>
          </w:tcPr>
          <w:p w14:paraId="7EFBA680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949" w:type="dxa"/>
            <w:noWrap/>
            <w:hideMark/>
          </w:tcPr>
          <w:p w14:paraId="172F7BF5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47,37</w:t>
            </w:r>
          </w:p>
        </w:tc>
        <w:tc>
          <w:tcPr>
            <w:tcW w:w="949" w:type="dxa"/>
            <w:noWrap/>
            <w:hideMark/>
          </w:tcPr>
          <w:p w14:paraId="13B3186F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46,18</w:t>
            </w:r>
          </w:p>
        </w:tc>
        <w:tc>
          <w:tcPr>
            <w:tcW w:w="756" w:type="dxa"/>
            <w:noWrap/>
            <w:hideMark/>
          </w:tcPr>
          <w:p w14:paraId="58BD172A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49,68</w:t>
            </w:r>
          </w:p>
        </w:tc>
        <w:tc>
          <w:tcPr>
            <w:tcW w:w="1039" w:type="dxa"/>
            <w:tcBorders>
              <w:top w:val="nil"/>
            </w:tcBorders>
            <w:noWrap/>
            <w:hideMark/>
          </w:tcPr>
          <w:p w14:paraId="692E92FA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50,49</w:t>
            </w:r>
          </w:p>
        </w:tc>
        <w:tc>
          <w:tcPr>
            <w:tcW w:w="937" w:type="dxa"/>
            <w:noWrap/>
            <w:hideMark/>
          </w:tcPr>
          <w:p w14:paraId="3AC9702A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51,31</w:t>
            </w:r>
          </w:p>
        </w:tc>
        <w:tc>
          <w:tcPr>
            <w:tcW w:w="866" w:type="dxa"/>
            <w:noWrap/>
            <w:hideMark/>
          </w:tcPr>
          <w:p w14:paraId="5CE0D1F3" w14:textId="497E60AB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AE7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69" w:type="dxa"/>
            <w:noWrap/>
            <w:hideMark/>
          </w:tcPr>
          <w:p w14:paraId="22C8F319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1,086759</w:t>
            </w:r>
          </w:p>
        </w:tc>
      </w:tr>
      <w:tr w:rsidR="00DA772D" w:rsidRPr="00DA772D" w14:paraId="12295015" w14:textId="77777777" w:rsidTr="00DA772D">
        <w:trPr>
          <w:trHeight w:val="624"/>
        </w:trPr>
        <w:tc>
          <w:tcPr>
            <w:tcW w:w="704" w:type="dxa"/>
            <w:hideMark/>
          </w:tcPr>
          <w:p w14:paraId="5ADC019C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5" w:type="dxa"/>
            <w:hideMark/>
          </w:tcPr>
          <w:p w14:paraId="45369F14" w14:textId="5A15F135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EB6">
              <w:rPr>
                <w:rFonts w:ascii="Times New Roman" w:hAnsi="Times New Roman" w:cs="Times New Roman"/>
                <w:sz w:val="24"/>
                <w:szCs w:val="24"/>
              </w:rPr>
              <w:t xml:space="preserve">Топливо дизельное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зимнее</w:t>
            </w:r>
            <w:r w:rsidRPr="00AC1EB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экологического класса не ниже К5 (розничная поставка)</w:t>
            </w:r>
          </w:p>
        </w:tc>
        <w:tc>
          <w:tcPr>
            <w:tcW w:w="3341" w:type="dxa"/>
            <w:noWrap/>
            <w:hideMark/>
          </w:tcPr>
          <w:p w14:paraId="5B81A133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73,59</w:t>
            </w:r>
          </w:p>
        </w:tc>
        <w:tc>
          <w:tcPr>
            <w:tcW w:w="949" w:type="dxa"/>
            <w:noWrap/>
            <w:hideMark/>
          </w:tcPr>
          <w:p w14:paraId="171200B0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65,02</w:t>
            </w:r>
          </w:p>
        </w:tc>
        <w:tc>
          <w:tcPr>
            <w:tcW w:w="949" w:type="dxa"/>
            <w:noWrap/>
            <w:hideMark/>
          </w:tcPr>
          <w:p w14:paraId="28B12DA4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64,87</w:t>
            </w:r>
          </w:p>
        </w:tc>
        <w:tc>
          <w:tcPr>
            <w:tcW w:w="756" w:type="dxa"/>
            <w:noWrap/>
            <w:hideMark/>
          </w:tcPr>
          <w:p w14:paraId="3030ADEB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68,45</w:t>
            </w:r>
          </w:p>
        </w:tc>
        <w:tc>
          <w:tcPr>
            <w:tcW w:w="1039" w:type="dxa"/>
            <w:noWrap/>
            <w:hideMark/>
          </w:tcPr>
          <w:p w14:paraId="568CD2D5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68,62</w:t>
            </w:r>
          </w:p>
        </w:tc>
        <w:tc>
          <w:tcPr>
            <w:tcW w:w="937" w:type="dxa"/>
            <w:noWrap/>
            <w:hideMark/>
          </w:tcPr>
          <w:p w14:paraId="738113A3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69,07</w:t>
            </w:r>
          </w:p>
        </w:tc>
        <w:tc>
          <w:tcPr>
            <w:tcW w:w="866" w:type="dxa"/>
            <w:noWrap/>
            <w:hideMark/>
          </w:tcPr>
          <w:p w14:paraId="39DB4163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69,72</w:t>
            </w:r>
          </w:p>
        </w:tc>
        <w:tc>
          <w:tcPr>
            <w:tcW w:w="1669" w:type="dxa"/>
            <w:noWrap/>
            <w:hideMark/>
          </w:tcPr>
          <w:p w14:paraId="5957A387" w14:textId="77777777" w:rsidR="00DA772D" w:rsidRPr="00DA772D" w:rsidRDefault="00DA772D" w:rsidP="00DB16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7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1,08821</w:t>
            </w:r>
          </w:p>
        </w:tc>
      </w:tr>
    </w:tbl>
    <w:p w14:paraId="58699EC1" w14:textId="77777777" w:rsidR="002052C5" w:rsidRDefault="002052C5" w:rsidP="002052C5">
      <w:pPr>
        <w:spacing w:after="0" w:line="240" w:lineRule="auto"/>
        <w:rPr>
          <w:rFonts w:ascii="Times New Roman" w:hAnsi="Times New Roman"/>
          <w:bCs/>
          <w:kern w:val="32"/>
          <w:sz w:val="24"/>
          <w:szCs w:val="24"/>
        </w:rPr>
      </w:pPr>
    </w:p>
    <w:p w14:paraId="7470F2D3" w14:textId="6BA8D171" w:rsidR="002052C5" w:rsidRPr="000023A0" w:rsidRDefault="002052C5" w:rsidP="002052C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32"/>
          <w:sz w:val="24"/>
          <w:szCs w:val="24"/>
        </w:rPr>
      </w:pPr>
      <w:r w:rsidRPr="00517E52">
        <w:rPr>
          <w:rFonts w:ascii="Times New Roman" w:hAnsi="Times New Roman"/>
          <w:bCs/>
          <w:kern w:val="32"/>
          <w:sz w:val="24"/>
          <w:szCs w:val="24"/>
        </w:rPr>
        <w:t xml:space="preserve">Максимальное значение цены контракта </w:t>
      </w:r>
      <w:r w:rsidRPr="00705B05">
        <w:rPr>
          <w:rFonts w:ascii="Times New Roman" w:hAnsi="Times New Roman"/>
          <w:bCs/>
          <w:kern w:val="32"/>
          <w:sz w:val="24"/>
          <w:szCs w:val="24"/>
        </w:rPr>
        <w:t xml:space="preserve">составляет </w:t>
      </w:r>
      <w:r w:rsidR="006D316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F34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B00D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3B00D3">
        <w:rPr>
          <w:rFonts w:ascii="Times New Roman" w:eastAsia="Times New Roman" w:hAnsi="Times New Roman" w:cs="Times New Roman"/>
          <w:b/>
          <w:sz w:val="24"/>
          <w:szCs w:val="24"/>
        </w:rPr>
        <w:t>00 000,00 (</w:t>
      </w:r>
      <w:r w:rsidR="006D3165">
        <w:rPr>
          <w:rFonts w:ascii="Times New Roman" w:eastAsia="Times New Roman" w:hAnsi="Times New Roman" w:cs="Times New Roman"/>
          <w:b/>
          <w:sz w:val="24"/>
          <w:szCs w:val="24"/>
        </w:rPr>
        <w:t>Тридцать</w:t>
      </w:r>
      <w:r w:rsidR="00425B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34A3">
        <w:rPr>
          <w:rFonts w:ascii="Times New Roman" w:eastAsia="Times New Roman" w:hAnsi="Times New Roman" w:cs="Times New Roman"/>
          <w:b/>
          <w:sz w:val="24"/>
          <w:szCs w:val="24"/>
        </w:rPr>
        <w:t>пять</w:t>
      </w:r>
      <w:r w:rsidRPr="003B00D3">
        <w:rPr>
          <w:rFonts w:ascii="Times New Roman" w:eastAsia="Times New Roman" w:hAnsi="Times New Roman" w:cs="Times New Roman"/>
          <w:b/>
          <w:sz w:val="24"/>
          <w:szCs w:val="24"/>
        </w:rPr>
        <w:t xml:space="preserve"> миллионов рублей 00 копеек)</w:t>
      </w:r>
      <w:r w:rsidRPr="00705B05">
        <w:rPr>
          <w:rFonts w:ascii="Times New Roman" w:hAnsi="Times New Roman" w:cs="Times New Roman"/>
          <w:bCs/>
          <w:kern w:val="32"/>
          <w:sz w:val="24"/>
          <w:szCs w:val="24"/>
        </w:rPr>
        <w:t xml:space="preserve"> рублей и о</w:t>
      </w:r>
      <w:r w:rsidRPr="000023A0">
        <w:rPr>
          <w:rFonts w:ascii="Times New Roman" w:hAnsi="Times New Roman" w:cs="Times New Roman"/>
          <w:bCs/>
          <w:kern w:val="32"/>
          <w:sz w:val="24"/>
          <w:szCs w:val="24"/>
        </w:rPr>
        <w:t>пределено Заказчиком в пределах выделенных объемов финансирования.</w:t>
      </w:r>
    </w:p>
    <w:p w14:paraId="2C208735" w14:textId="77777777" w:rsidR="002052C5" w:rsidRPr="000023A0" w:rsidRDefault="002052C5" w:rsidP="002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3A0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не может определить необходимый объем товара. Оплата поставляемого товара будет осуществляться исходя из объёма фактически поставленного товара, по цене, не превышающем максимальное значение цены контракта п</w:t>
      </w:r>
      <w:r w:rsidRPr="000023A0">
        <w:rPr>
          <w:rFonts w:ascii="Times New Roman" w:hAnsi="Times New Roman" w:cs="Times New Roman"/>
          <w:sz w:val="24"/>
          <w:szCs w:val="24"/>
        </w:rPr>
        <w:t>о следующей формуле цены Контракта:</w:t>
      </w:r>
    </w:p>
    <w:p w14:paraId="76EFCE26" w14:textId="77777777" w:rsidR="002052C5" w:rsidRPr="000023A0" w:rsidRDefault="002052C5" w:rsidP="002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ЦК=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Цб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*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V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б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i</m:t>
                  </m:r>
                </m:e>
              </m:nary>
            </m:e>
          </m:d>
        </m:oMath>
      </m:oMathPara>
    </w:p>
    <w:p w14:paraId="68C47619" w14:textId="77777777" w:rsidR="002052C5" w:rsidRPr="000023A0" w:rsidRDefault="002052C5" w:rsidP="002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3A0">
        <w:rPr>
          <w:rFonts w:ascii="Times New Roman" w:hAnsi="Times New Roman" w:cs="Times New Roman"/>
          <w:sz w:val="24"/>
          <w:szCs w:val="24"/>
        </w:rPr>
        <w:t>где</w:t>
      </w:r>
    </w:p>
    <w:p w14:paraId="53F3854E" w14:textId="77777777" w:rsidR="002052C5" w:rsidRPr="000023A0" w:rsidRDefault="002052C5" w:rsidP="002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3A0">
        <w:rPr>
          <w:rFonts w:ascii="Times New Roman" w:hAnsi="Times New Roman" w:cs="Times New Roman"/>
          <w:sz w:val="24"/>
          <w:szCs w:val="24"/>
        </w:rPr>
        <w:t xml:space="preserve">ЦК – цена Контракта, определённая с использованием настоящей формулы, которая не может превышать максимальное значение цены контракта (ЦК </w:t>
      </w:r>
      <w:r w:rsidRPr="000023A0">
        <w:rPr>
          <w:rFonts w:ascii="Cambria Math" w:hAnsi="Cambria Math" w:cs="Cambria Math"/>
          <w:sz w:val="24"/>
          <w:szCs w:val="24"/>
        </w:rPr>
        <w:t>⩽</w:t>
      </w:r>
      <w:r w:rsidRPr="000023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3A0">
        <w:rPr>
          <w:rFonts w:ascii="Times New Roman" w:hAnsi="Times New Roman" w:cs="Times New Roman"/>
          <w:sz w:val="24"/>
          <w:szCs w:val="24"/>
        </w:rPr>
        <w:t>ЦКmax</w:t>
      </w:r>
      <w:proofErr w:type="spellEnd"/>
      <w:r w:rsidRPr="000023A0">
        <w:rPr>
          <w:rFonts w:ascii="Times New Roman" w:hAnsi="Times New Roman" w:cs="Times New Roman"/>
          <w:sz w:val="24"/>
          <w:szCs w:val="24"/>
        </w:rPr>
        <w:t>);</w:t>
      </w:r>
    </w:p>
    <w:p w14:paraId="404DF493" w14:textId="77777777" w:rsidR="002052C5" w:rsidRPr="000023A0" w:rsidRDefault="002052C5" w:rsidP="002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3A0">
        <w:rPr>
          <w:rFonts w:ascii="Times New Roman" w:hAnsi="Times New Roman" w:cs="Times New Roman"/>
          <w:sz w:val="24"/>
          <w:szCs w:val="24"/>
        </w:rPr>
        <w:t>Цбi</w:t>
      </w:r>
      <w:proofErr w:type="spellEnd"/>
      <w:r w:rsidRPr="000023A0">
        <w:rPr>
          <w:rFonts w:ascii="Times New Roman" w:hAnsi="Times New Roman" w:cs="Times New Roman"/>
          <w:sz w:val="24"/>
          <w:szCs w:val="24"/>
        </w:rPr>
        <w:t xml:space="preserve"> – отпускная цена Поставщика за единицу поставляемого Товара в месяце (периоде) поставки, указываемая Поставщиком в документах о приемке товаров.</w:t>
      </w:r>
    </w:p>
    <w:p w14:paraId="09AC932F" w14:textId="77777777" w:rsidR="002052C5" w:rsidRPr="000023A0" w:rsidRDefault="002052C5" w:rsidP="002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23A0">
        <w:rPr>
          <w:rFonts w:ascii="Times New Roman" w:hAnsi="Times New Roman" w:cs="Times New Roman"/>
          <w:sz w:val="24"/>
          <w:szCs w:val="24"/>
        </w:rPr>
        <w:t>Vбi</w:t>
      </w:r>
      <w:proofErr w:type="spellEnd"/>
      <w:r w:rsidRPr="000023A0">
        <w:rPr>
          <w:rFonts w:ascii="Times New Roman" w:hAnsi="Times New Roman" w:cs="Times New Roman"/>
          <w:sz w:val="24"/>
          <w:szCs w:val="24"/>
        </w:rPr>
        <w:t xml:space="preserve"> – объем поставленного товара в месяце (периоде) поставки.</w:t>
      </w:r>
    </w:p>
    <w:p w14:paraId="3C971524" w14:textId="77777777" w:rsidR="002052C5" w:rsidRPr="000023A0" w:rsidRDefault="002052C5" w:rsidP="002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3A0">
        <w:rPr>
          <w:rFonts w:ascii="Times New Roman" w:hAnsi="Times New Roman" w:cs="Times New Roman"/>
          <w:sz w:val="24"/>
          <w:szCs w:val="24"/>
        </w:rPr>
        <w:t>i – начальное значение (индекс суммирования), который равен значению суммируемых величин (</w:t>
      </w:r>
      <w:proofErr w:type="spellStart"/>
      <w:r w:rsidRPr="000023A0">
        <w:rPr>
          <w:rFonts w:ascii="Times New Roman" w:hAnsi="Times New Roman" w:cs="Times New Roman"/>
          <w:sz w:val="24"/>
          <w:szCs w:val="24"/>
        </w:rPr>
        <w:t>Цi</w:t>
      </w:r>
      <w:proofErr w:type="spellEnd"/>
      <w:r w:rsidRPr="000023A0">
        <w:rPr>
          <w:rFonts w:ascii="Times New Roman" w:hAnsi="Times New Roman" w:cs="Times New Roman"/>
          <w:sz w:val="24"/>
          <w:szCs w:val="24"/>
        </w:rPr>
        <w:t xml:space="preserve"> ∙ </w:t>
      </w:r>
      <w:proofErr w:type="spellStart"/>
      <w:r w:rsidRPr="000023A0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0023A0">
        <w:rPr>
          <w:rFonts w:ascii="Times New Roman" w:hAnsi="Times New Roman" w:cs="Times New Roman"/>
          <w:sz w:val="24"/>
          <w:szCs w:val="24"/>
        </w:rPr>
        <w:t>) за 1 месяц поставки Товара.</w:t>
      </w:r>
    </w:p>
    <w:p w14:paraId="0B12E038" w14:textId="77777777" w:rsidR="002052C5" w:rsidRPr="000023A0" w:rsidRDefault="002052C5" w:rsidP="002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3A0">
        <w:rPr>
          <w:rFonts w:ascii="Times New Roman" w:hAnsi="Times New Roman" w:cs="Times New Roman"/>
          <w:sz w:val="24"/>
          <w:szCs w:val="24"/>
        </w:rPr>
        <w:lastRenderedPageBreak/>
        <w:t>n – конечное значение (диапазон суммирования), которое равно значению суммируемых величин за количество месяца (-ев) (периода) поста</w:t>
      </w:r>
      <w:r>
        <w:rPr>
          <w:rFonts w:ascii="Times New Roman" w:hAnsi="Times New Roman" w:cs="Times New Roman"/>
          <w:sz w:val="24"/>
          <w:szCs w:val="24"/>
        </w:rPr>
        <w:t>вки, используемому при расчёте.</w:t>
      </w:r>
    </w:p>
    <w:p w14:paraId="6E308B86" w14:textId="77777777" w:rsidR="002052C5" w:rsidRDefault="002052C5" w:rsidP="002052C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3A0">
        <w:rPr>
          <w:rFonts w:ascii="Times New Roman" w:hAnsi="Times New Roman" w:cs="Times New Roman"/>
          <w:sz w:val="24"/>
          <w:szCs w:val="24"/>
        </w:rPr>
        <w:t>Информация о валюте, используемой для формирования цены контракта и расчетов с поставщиком (подрядчиком, исполнителем): российский рубль.</w:t>
      </w:r>
    </w:p>
    <w:p w14:paraId="5AA04B64" w14:textId="079677EB" w:rsidR="005D73BC" w:rsidRPr="00FD775A" w:rsidRDefault="002052C5" w:rsidP="00DB1647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1C499F">
        <w:rPr>
          <w:rFonts w:ascii="Times New Roman" w:hAnsi="Times New Roman" w:cs="Times New Roman"/>
          <w:sz w:val="24"/>
          <w:szCs w:val="24"/>
        </w:rPr>
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 – не установлен.</w:t>
      </w:r>
    </w:p>
    <w:sectPr w:rsidR="005D73BC" w:rsidRPr="00FD775A" w:rsidSect="00B40CB7">
      <w:footerReference w:type="even" r:id="rId7"/>
      <w:footerReference w:type="default" r:id="rId8"/>
      <w:pgSz w:w="16838" w:h="11906" w:orient="landscape"/>
      <w:pgMar w:top="993" w:right="82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DA5C" w14:textId="77777777" w:rsidR="0002599C" w:rsidRDefault="0002599C" w:rsidP="006463F0">
      <w:pPr>
        <w:spacing w:after="0" w:line="240" w:lineRule="auto"/>
      </w:pPr>
      <w:r>
        <w:separator/>
      </w:r>
    </w:p>
  </w:endnote>
  <w:endnote w:type="continuationSeparator" w:id="0">
    <w:p w14:paraId="1C05CBF6" w14:textId="77777777" w:rsidR="0002599C" w:rsidRDefault="0002599C" w:rsidP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6A50C" w14:textId="77777777" w:rsidR="00A36209" w:rsidRDefault="007A25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3620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5691F4" w14:textId="77777777" w:rsidR="00A36209" w:rsidRDefault="00A362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F692" w14:textId="77777777" w:rsidR="00A36209" w:rsidRDefault="00A362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1C2F" w14:textId="77777777" w:rsidR="0002599C" w:rsidRDefault="0002599C" w:rsidP="006463F0">
      <w:pPr>
        <w:spacing w:after="0" w:line="240" w:lineRule="auto"/>
      </w:pPr>
      <w:r>
        <w:separator/>
      </w:r>
    </w:p>
  </w:footnote>
  <w:footnote w:type="continuationSeparator" w:id="0">
    <w:p w14:paraId="27B9FF8B" w14:textId="77777777" w:rsidR="0002599C" w:rsidRDefault="0002599C" w:rsidP="00646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B5F6B"/>
    <w:multiLevelType w:val="multilevel"/>
    <w:tmpl w:val="BE70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4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8A1"/>
    <w:rsid w:val="000023A0"/>
    <w:rsid w:val="000168B8"/>
    <w:rsid w:val="0002599C"/>
    <w:rsid w:val="00030B1D"/>
    <w:rsid w:val="00040CF6"/>
    <w:rsid w:val="0004219E"/>
    <w:rsid w:val="00054E9A"/>
    <w:rsid w:val="0007060F"/>
    <w:rsid w:val="00074C41"/>
    <w:rsid w:val="000C19D3"/>
    <w:rsid w:val="000C6C78"/>
    <w:rsid w:val="000F2188"/>
    <w:rsid w:val="00115658"/>
    <w:rsid w:val="00132668"/>
    <w:rsid w:val="001411D8"/>
    <w:rsid w:val="00147C38"/>
    <w:rsid w:val="00164338"/>
    <w:rsid w:val="00170EA0"/>
    <w:rsid w:val="00181AB1"/>
    <w:rsid w:val="00197DFA"/>
    <w:rsid w:val="001C77AA"/>
    <w:rsid w:val="002052C5"/>
    <w:rsid w:val="0021391B"/>
    <w:rsid w:val="002356BC"/>
    <w:rsid w:val="002626AD"/>
    <w:rsid w:val="00265D24"/>
    <w:rsid w:val="00283D31"/>
    <w:rsid w:val="0029628F"/>
    <w:rsid w:val="002A6939"/>
    <w:rsid w:val="002B15E8"/>
    <w:rsid w:val="002D0BFB"/>
    <w:rsid w:val="002E0E95"/>
    <w:rsid w:val="002F0C5C"/>
    <w:rsid w:val="0033795D"/>
    <w:rsid w:val="00377845"/>
    <w:rsid w:val="00384A6A"/>
    <w:rsid w:val="003B6BB3"/>
    <w:rsid w:val="003C24F9"/>
    <w:rsid w:val="003C6DDA"/>
    <w:rsid w:val="003D72AD"/>
    <w:rsid w:val="003F1C35"/>
    <w:rsid w:val="003F5381"/>
    <w:rsid w:val="003F61FE"/>
    <w:rsid w:val="00425B9A"/>
    <w:rsid w:val="004416F8"/>
    <w:rsid w:val="004431C2"/>
    <w:rsid w:val="00452B6C"/>
    <w:rsid w:val="004A5994"/>
    <w:rsid w:val="004B378F"/>
    <w:rsid w:val="004B6FCD"/>
    <w:rsid w:val="004C5D9C"/>
    <w:rsid w:val="004D7525"/>
    <w:rsid w:val="004F23E1"/>
    <w:rsid w:val="005050C3"/>
    <w:rsid w:val="00517E52"/>
    <w:rsid w:val="00543B51"/>
    <w:rsid w:val="00545A08"/>
    <w:rsid w:val="00550425"/>
    <w:rsid w:val="005D73BC"/>
    <w:rsid w:val="005F7076"/>
    <w:rsid w:val="00620A17"/>
    <w:rsid w:val="00627AE6"/>
    <w:rsid w:val="006463F0"/>
    <w:rsid w:val="00653320"/>
    <w:rsid w:val="006844D6"/>
    <w:rsid w:val="006A6FA4"/>
    <w:rsid w:val="006A702A"/>
    <w:rsid w:val="006C19A6"/>
    <w:rsid w:val="006D3165"/>
    <w:rsid w:val="006D37DC"/>
    <w:rsid w:val="006F39A5"/>
    <w:rsid w:val="006F71BE"/>
    <w:rsid w:val="00705B05"/>
    <w:rsid w:val="0071716D"/>
    <w:rsid w:val="00750CC8"/>
    <w:rsid w:val="007820E0"/>
    <w:rsid w:val="007867BB"/>
    <w:rsid w:val="00793719"/>
    <w:rsid w:val="00795629"/>
    <w:rsid w:val="007A25D7"/>
    <w:rsid w:val="007B79BD"/>
    <w:rsid w:val="007C61F1"/>
    <w:rsid w:val="007D68DB"/>
    <w:rsid w:val="007E7B26"/>
    <w:rsid w:val="007F01AD"/>
    <w:rsid w:val="007F72B2"/>
    <w:rsid w:val="008130AF"/>
    <w:rsid w:val="00836F34"/>
    <w:rsid w:val="0083706C"/>
    <w:rsid w:val="00847CF3"/>
    <w:rsid w:val="008552FD"/>
    <w:rsid w:val="00872F08"/>
    <w:rsid w:val="008C10DA"/>
    <w:rsid w:val="008C33E0"/>
    <w:rsid w:val="008D1495"/>
    <w:rsid w:val="00906BF2"/>
    <w:rsid w:val="009564C0"/>
    <w:rsid w:val="00966C5E"/>
    <w:rsid w:val="009A2557"/>
    <w:rsid w:val="009B4EA5"/>
    <w:rsid w:val="009C7BE2"/>
    <w:rsid w:val="009F68A1"/>
    <w:rsid w:val="00A07211"/>
    <w:rsid w:val="00A07AB3"/>
    <w:rsid w:val="00A318D6"/>
    <w:rsid w:val="00A36209"/>
    <w:rsid w:val="00A4794D"/>
    <w:rsid w:val="00A5759E"/>
    <w:rsid w:val="00A57F31"/>
    <w:rsid w:val="00A619F0"/>
    <w:rsid w:val="00A63AC6"/>
    <w:rsid w:val="00A85DA0"/>
    <w:rsid w:val="00A90982"/>
    <w:rsid w:val="00A913F7"/>
    <w:rsid w:val="00A954B4"/>
    <w:rsid w:val="00AC09DA"/>
    <w:rsid w:val="00AC1EB6"/>
    <w:rsid w:val="00AD314F"/>
    <w:rsid w:val="00AE0F89"/>
    <w:rsid w:val="00AE76D5"/>
    <w:rsid w:val="00AF34A3"/>
    <w:rsid w:val="00B00810"/>
    <w:rsid w:val="00B0512B"/>
    <w:rsid w:val="00B2357C"/>
    <w:rsid w:val="00B245C9"/>
    <w:rsid w:val="00B3357B"/>
    <w:rsid w:val="00B40CB7"/>
    <w:rsid w:val="00B73B5C"/>
    <w:rsid w:val="00B957EE"/>
    <w:rsid w:val="00BA2ACE"/>
    <w:rsid w:val="00BA738F"/>
    <w:rsid w:val="00BB02D3"/>
    <w:rsid w:val="00BC0F63"/>
    <w:rsid w:val="00BC40B3"/>
    <w:rsid w:val="00BD11CB"/>
    <w:rsid w:val="00BD49AD"/>
    <w:rsid w:val="00BD5BAF"/>
    <w:rsid w:val="00C06334"/>
    <w:rsid w:val="00C42251"/>
    <w:rsid w:val="00C66791"/>
    <w:rsid w:val="00C862BA"/>
    <w:rsid w:val="00C95556"/>
    <w:rsid w:val="00C96073"/>
    <w:rsid w:val="00C97887"/>
    <w:rsid w:val="00CA6995"/>
    <w:rsid w:val="00CB2E8D"/>
    <w:rsid w:val="00CD4410"/>
    <w:rsid w:val="00CD54A9"/>
    <w:rsid w:val="00CD7AE7"/>
    <w:rsid w:val="00CE7B9A"/>
    <w:rsid w:val="00CF090D"/>
    <w:rsid w:val="00CF22DF"/>
    <w:rsid w:val="00CF707F"/>
    <w:rsid w:val="00D01BAC"/>
    <w:rsid w:val="00D02C40"/>
    <w:rsid w:val="00D10875"/>
    <w:rsid w:val="00D2025C"/>
    <w:rsid w:val="00D20BF2"/>
    <w:rsid w:val="00D22381"/>
    <w:rsid w:val="00D41EA9"/>
    <w:rsid w:val="00D8408C"/>
    <w:rsid w:val="00DA772D"/>
    <w:rsid w:val="00DB1647"/>
    <w:rsid w:val="00DD6841"/>
    <w:rsid w:val="00DE7CB3"/>
    <w:rsid w:val="00DF32FB"/>
    <w:rsid w:val="00E05D36"/>
    <w:rsid w:val="00E156E8"/>
    <w:rsid w:val="00E252A5"/>
    <w:rsid w:val="00E3141F"/>
    <w:rsid w:val="00E70A59"/>
    <w:rsid w:val="00E71F35"/>
    <w:rsid w:val="00E910F0"/>
    <w:rsid w:val="00EC1C54"/>
    <w:rsid w:val="00EE7727"/>
    <w:rsid w:val="00EF4AB5"/>
    <w:rsid w:val="00F279CE"/>
    <w:rsid w:val="00F70EBF"/>
    <w:rsid w:val="00F73551"/>
    <w:rsid w:val="00F7523C"/>
    <w:rsid w:val="00F86B3D"/>
    <w:rsid w:val="00F93983"/>
    <w:rsid w:val="00FA0DB3"/>
    <w:rsid w:val="00FA6894"/>
    <w:rsid w:val="00FB6A55"/>
    <w:rsid w:val="00FD775A"/>
    <w:rsid w:val="00FF5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3B169"/>
  <w15:docId w15:val="{1DACDF83-B80E-458D-8311-765A24A8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F68A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9F68A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9F68A1"/>
    <w:rPr>
      <w:rFonts w:ascii="Calibri" w:eastAsia="Times New Roman" w:hAnsi="Calibri" w:cs="Times New Roman"/>
      <w:lang w:eastAsia="en-US"/>
    </w:rPr>
  </w:style>
  <w:style w:type="character" w:styleId="a7">
    <w:name w:val="page number"/>
    <w:rsid w:val="009F68A1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9F68A1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semiHidden/>
    <w:unhideWhenUsed/>
    <w:rsid w:val="00132668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3F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13F7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DA7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Терехина Люсиль Дмитриевна</cp:lastModifiedBy>
  <cp:revision>2</cp:revision>
  <cp:lastPrinted>2022-10-17T09:05:00Z</cp:lastPrinted>
  <dcterms:created xsi:type="dcterms:W3CDTF">2025-02-24T10:15:00Z</dcterms:created>
  <dcterms:modified xsi:type="dcterms:W3CDTF">2025-02-24T10:15:00Z</dcterms:modified>
</cp:coreProperties>
</file>