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A3" w:rsidRDefault="007357A3">
      <w:pPr>
        <w:pStyle w:val="ConsPlusTitle"/>
        <w:jc w:val="center"/>
        <w:outlineLvl w:val="0"/>
      </w:pPr>
      <w:bookmarkStart w:id="0" w:name="_GoBack"/>
      <w:bookmarkEnd w:id="0"/>
      <w:r>
        <w:t>ПРАВИТЕЛЬСТВО РЯЗАНСКОЙ ОБЛАСТИ</w:t>
      </w:r>
    </w:p>
    <w:p w:rsidR="007357A3" w:rsidRDefault="007357A3">
      <w:pPr>
        <w:pStyle w:val="ConsPlusTitle"/>
        <w:jc w:val="center"/>
      </w:pPr>
    </w:p>
    <w:p w:rsidR="007357A3" w:rsidRDefault="007357A3">
      <w:pPr>
        <w:pStyle w:val="ConsPlusTitle"/>
        <w:jc w:val="center"/>
      </w:pPr>
      <w:r>
        <w:t>РАСПОРЯЖЕНИЕ</w:t>
      </w:r>
    </w:p>
    <w:p w:rsidR="007357A3" w:rsidRDefault="007357A3">
      <w:pPr>
        <w:pStyle w:val="ConsPlusTitle"/>
        <w:jc w:val="center"/>
      </w:pPr>
      <w:r>
        <w:t>от 13 февраля 2025 г. N 80-р</w:t>
      </w: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коррупции":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план</w:t>
        </w:r>
      </w:hyperlink>
      <w:r>
        <w:t xml:space="preserve"> противодействия коррупции в Рязанской области на 2025 - 2028 годы (далее - План) согласно приложению к настоящему распоряжению.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>2. Исполнительным органам Рязанской области обеспечить исполнение Плана. Доклад о результатах исполнения мероприятий, предусмотренных Планом, представлять ежегодно до 1 декабря в антикоррупционный комитет Рязанской области (далее - АКРО).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>3. Предложить Избирательной комиссии Рязанской области (Сидоренко А.А.), Контрольно-счетной палате Рязанской области (Карпов Ю.Б.):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>а) обеспечить в рамках компетенции реализацию Плана;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>б) доклад о результатах исполнения мероприятий, предусмотренных Планом, представлять ежегодно до 1 декабря в АКРО.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районов, муниципальных округов и городских округов Рязанской области: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>а) обеспечить в рамках компетенции реализацию Плана на территории соответствующих муниципальных образований;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>б) доклад о результатах исполнения мероприятий, предусмотренных Планом, представлять ежегодно до 1 декабря в АКРО.</w:t>
      </w:r>
    </w:p>
    <w:p w:rsidR="007357A3" w:rsidRDefault="007357A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jc w:val="right"/>
      </w:pPr>
      <w:r>
        <w:t>Губернатор Рязанской области</w:t>
      </w:r>
    </w:p>
    <w:p w:rsidR="007357A3" w:rsidRDefault="007357A3">
      <w:pPr>
        <w:pStyle w:val="ConsPlusNormal"/>
        <w:jc w:val="right"/>
      </w:pPr>
      <w:r>
        <w:t>П.В.МАЛКОВ</w:t>
      </w: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jc w:val="right"/>
        <w:outlineLvl w:val="0"/>
      </w:pPr>
      <w:r>
        <w:t>Приложение</w:t>
      </w:r>
    </w:p>
    <w:p w:rsidR="007357A3" w:rsidRDefault="007357A3">
      <w:pPr>
        <w:pStyle w:val="ConsPlusNormal"/>
        <w:jc w:val="right"/>
      </w:pPr>
      <w:r>
        <w:t>к распоряжению</w:t>
      </w:r>
    </w:p>
    <w:p w:rsidR="007357A3" w:rsidRDefault="007357A3">
      <w:pPr>
        <w:pStyle w:val="ConsPlusNormal"/>
        <w:jc w:val="right"/>
      </w:pPr>
      <w:r>
        <w:t>Правительства Рязанской области</w:t>
      </w:r>
    </w:p>
    <w:p w:rsidR="007357A3" w:rsidRDefault="007357A3">
      <w:pPr>
        <w:pStyle w:val="ConsPlusNormal"/>
        <w:jc w:val="right"/>
      </w:pPr>
      <w:r>
        <w:t>от 13 февраля 2025 г. N 80-р</w:t>
      </w: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Title"/>
        <w:jc w:val="center"/>
      </w:pPr>
      <w:bookmarkStart w:id="1" w:name="P29"/>
      <w:bookmarkEnd w:id="1"/>
      <w:r>
        <w:t>ПЛАН</w:t>
      </w:r>
    </w:p>
    <w:p w:rsidR="007357A3" w:rsidRDefault="007357A3">
      <w:pPr>
        <w:pStyle w:val="ConsPlusTitle"/>
        <w:jc w:val="center"/>
      </w:pPr>
      <w:r>
        <w:t>ПРОТИВОДЕЙСТВИЯ КОРРУПЦИИ В РЯЗАНСКОЙ ОБЛАСТИ</w:t>
      </w:r>
    </w:p>
    <w:p w:rsidR="007357A3" w:rsidRDefault="007357A3">
      <w:pPr>
        <w:pStyle w:val="ConsPlusTitle"/>
        <w:jc w:val="center"/>
      </w:pPr>
      <w:r>
        <w:t>НА 2025 - 2028 ГОДЫ</w:t>
      </w:r>
    </w:p>
    <w:p w:rsidR="007357A3" w:rsidRDefault="007357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4381"/>
        <w:gridCol w:w="1757"/>
        <w:gridCol w:w="2211"/>
      </w:tblGrid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N</w:t>
            </w:r>
          </w:p>
          <w:p w:rsidR="007357A3" w:rsidRDefault="007357A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Срок исполнения мероприятия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Исполнители мероприятия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4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lastRenderedPageBreak/>
              <w:t>1. Организационные мероприятия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Организация деятельности комиссии по координации работы по противодействию коррупции в Рязанской области. Подготовка и утверждение плана работы, подготовка материалов для проведения заседаний,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принятых решений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согласно плану работы комиссии по координации работы по противодействию коррупции в Рязанской области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области; комиссия по координации работы по противодействию коррупции в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Осуществление сбора, анализа и направление Губернатору Рязанской области докладов об исполнении мероприятий плана противодействия коррупции в Рязанской области на 2025 - 2028 годы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в сроки, установленные планом противодействия коррупции в Рязанской области на 2025 - 2028 годы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проведения социологических исследований на основании методики, утвержденной Правительством Российской Федерации, в целях оценки уровня коррупции в Рязанской области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1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Приведение нормативных правовых актов Рязанской области, муниципальных правовых актов органов местного самоуправления муниципальных районов, муниципальных округов и городских округов Рязанской области (далее - органы местного самоуправления муниципальных образований Рязанской области) в соответствие с законодательством Российской Федерации в сфере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2025 - 2028 гг.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t>2. Антикоррупционные меры при замещении государственных должностей Рязанской области, муниципальных должностей и при прохождении государственной гражданской службы Рязанской области, муниципальной службы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Доведение до граждан, поступающих на государственную гражданскую службу в исполнительные органы Рязанской области, государственные органы Рязанской области и на муниципальную службу в органы местного самоуправления, положений действующего законодательства Российской Федерации и Рязанской области о противодействии коррупции, в том числе:</w:t>
            </w:r>
          </w:p>
          <w:p w:rsidR="007357A3" w:rsidRDefault="007357A3">
            <w:pPr>
              <w:pStyle w:val="ConsPlusNormal"/>
            </w:pPr>
            <w:r>
              <w:t xml:space="preserve">- о запретах, ограничениях, требованиях, </w:t>
            </w:r>
            <w:r>
              <w:lastRenderedPageBreak/>
              <w:t>установленных в целях противодействия коррупции для государственных гражданских служащих Рязанской области либо муниципальных служащих;</w:t>
            </w:r>
          </w:p>
          <w:p w:rsidR="007357A3" w:rsidRDefault="007357A3">
            <w:pPr>
              <w:pStyle w:val="ConsPlusNormal"/>
            </w:pPr>
            <w:r>
              <w:t>- об ответственности за коррупционные правонарушения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 xml:space="preserve">исполнительные органы Рязанской области; Избирательная комиссия Рязанской области, Контрольно-счетная палата Рязанской области (далее - государственные </w:t>
            </w:r>
            <w:r>
              <w:lastRenderedPageBreak/>
              <w:t>органы Рязанской области)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Доведение до лиц, претендующих на замещение государственных должностей Рязанской области, положений действующего законодательства Российской Федерации, предусматривающих ограничения и обязанности, установленные в целях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proofErr w:type="gramStart"/>
            <w:r>
              <w:t>В рамках декларационной кампании в соответствии с компетенцией проведение мероприятий по доведению до государственных гражданских служащих Рязанской области, лиц, замещающих государственные должности Рязанской области, муниципальных служащих и лиц, замещающих муниципальные должности,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proofErr w:type="gramEnd"/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 xml:space="preserve">с 1 января по 30 апреля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Проведение в соответствии с компетенцией анализа сведений:</w:t>
            </w:r>
          </w:p>
          <w:p w:rsidR="007357A3" w:rsidRDefault="007357A3">
            <w:pPr>
              <w:pStyle w:val="ConsPlusNormal"/>
            </w:pPr>
            <w:r>
              <w:t>1)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Рязанской области, должностей государственной гражданской службы Рязанской области, должностей муниципальной службы;</w:t>
            </w:r>
          </w:p>
          <w:p w:rsidR="007357A3" w:rsidRDefault="007357A3">
            <w:pPr>
              <w:pStyle w:val="ConsPlusNormal"/>
            </w:pPr>
            <w:r>
              <w:t xml:space="preserve">2) о доходах, расходах, об имуществе и обязательствах имущественного характера представленных лицами, замещающими государственные должности Рязанской области, муниципальные должности, должности государственной гражданской службы Рязанской области, должности </w:t>
            </w:r>
            <w:r>
              <w:lastRenderedPageBreak/>
              <w:t>муниципальной службы;</w:t>
            </w:r>
          </w:p>
          <w:p w:rsidR="007357A3" w:rsidRDefault="007357A3">
            <w:pPr>
              <w:pStyle w:val="ConsPlusNormal"/>
            </w:pPr>
            <w:r>
              <w:t>3) о соблюдении лицами, замещающими государственные должности Рязанской области, ограничений, запретов и обязанностей, установленных в целях противодействия коррупции;</w:t>
            </w:r>
          </w:p>
          <w:p w:rsidR="007357A3" w:rsidRDefault="007357A3">
            <w:pPr>
              <w:pStyle w:val="ConsPlusNormal"/>
            </w:pPr>
            <w:r>
              <w:t>4) о соблюдении государственными гражданскими служащими Рязанской области,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Осуществление в соответствии с компетенцией проверок достоверности и полноты сведений о доходах, об имуществе и обязательствах имущественного характера, представляемых:</w:t>
            </w:r>
          </w:p>
          <w:p w:rsidR="007357A3" w:rsidRDefault="007357A3">
            <w:pPr>
              <w:pStyle w:val="ConsPlusNormal"/>
            </w:pPr>
            <w:r>
              <w:t>- гражданами, претендующими на замещение государственных должностей Рязанской области, должностей государственной гражданской службы Рязанской области, должностей муниципальной службы;</w:t>
            </w:r>
          </w:p>
          <w:p w:rsidR="007357A3" w:rsidRDefault="007357A3">
            <w:pPr>
              <w:pStyle w:val="ConsPlusNormal"/>
            </w:pPr>
            <w:r>
              <w:t>- лицами, замещающими государственные должности Рязанской области, муниципальные должности, должности государственной гражданской службы Рязанской области, должности муниципальной службы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при наличии достаточной информации, представленной в письменном виде в установленном порядке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Осуществление в соответствии с компетенцией проверок соблюдения ограничений, запретов и требований, установленных в целях противодействия коррупции, в отношении государственных гражданских служащих Рязанской области, муниципальных служащих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при наличии достаточной информации, представленной в письменном виде в установленном порядке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Осуществление проверок соблюдения ограничений лицами, замещающими государственные должности Рязанской области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 xml:space="preserve">при наличии достаточной информации, представленной в письменном виде в </w:t>
            </w:r>
            <w:r>
              <w:lastRenderedPageBreak/>
              <w:t>установленном порядке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Анализ и проверка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должности главы местной администрации по контракту, лицами, замещающими указанные должности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при наличии достаточной информации, представленной в письменном виде в установленном порядке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Осуществление в соответствии с компетенцией </w:t>
            </w:r>
            <w:proofErr w:type="gramStart"/>
            <w:r>
              <w:t>контроля за</w:t>
            </w:r>
            <w:proofErr w:type="gramEnd"/>
            <w:r>
              <w:t xml:space="preserve"> соответствием расходов лиц, замещающих государственные должности Рязанской области, лиц, замещающих муниципальные должности, государственных гражданских служащих Рязанской области, муниципальных служащих, их супруг (супругов) и несовершеннолетних детей их доходам в порядке, установленном действующим законодательством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при наличии достаточной информации, представленной в письменном виде в установленном порядке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Организация работы:</w:t>
            </w:r>
          </w:p>
          <w:p w:rsidR="007357A3" w:rsidRDefault="007357A3">
            <w:pPr>
              <w:pStyle w:val="ConsPlusNormal"/>
            </w:pPr>
            <w:r>
              <w:t>- по уведомлению государственными гражданскими служащими Рязанской области, муниципальными служащими представителя нанимателя обо всех случаях обращения к ним в целях склонения их к совершению коррупционных правонарушений и проверке сведений, содержащихся в указанных обращениях;</w:t>
            </w:r>
          </w:p>
          <w:p w:rsidR="007357A3" w:rsidRDefault="007357A3">
            <w:pPr>
              <w:pStyle w:val="ConsPlusNormal"/>
            </w:pPr>
            <w:r>
              <w:t>- по установлению лицами, ответственными за работу по профилактике коррупционных и иных правонарушений, случаев личной заинтересованности государственных гражданских служащих Рязанской области, муниципальных служащих, которая приводит или может привести к конфликту интересов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Организация и поддержание взаимодействия с правоохранительными и иными государственными органами по вопросам противодействия коррупции (направление информации, проведение совместных мероприятий, в том числе просветительского характера и др.)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 xml:space="preserve">аппарат Губернатора и Правительства Рязанской области; органы местного самоуправления </w:t>
            </w:r>
            <w:r>
              <w:lastRenderedPageBreak/>
              <w:t>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2.12.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Организация работы по реализации в исполнительных органах Рязанской области, государственных органах Рязанской области, органах местного самоуправления требований </w:t>
            </w:r>
            <w:hyperlink r:id="rId6">
              <w:r>
                <w:rPr>
                  <w:color w:val="0000FF"/>
                </w:rPr>
                <w:t>статьи 12</w:t>
              </w:r>
            </w:hyperlink>
            <w:r>
              <w:t xml:space="preserve"> Федерального закона от 25.12.2008 N 273-ФЗ "О противодействии коррупции"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2025-2028 гг.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Актуализация перечня </w:t>
            </w:r>
            <w:proofErr w:type="spellStart"/>
            <w:r>
              <w:t>коррупционно</w:t>
            </w:r>
            <w:proofErr w:type="spellEnd"/>
            <w:r>
              <w:t>-опасных функций и перечня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Проведение мониторинга деятельности комиссий по соблюдению требований к служебному поведению и урегулированию конфликтов интересов в исполнительных органах Рязанской области и органах местного самоуправления муниципальных образований Рязанской области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Обеспечение в установленном порядке участия государственных гражданских служащих Рязанской области, муниципальных служащих, в должностные обязанности которых входит участие в противодействии коррупции, в мероприятиях по профессиональному </w:t>
            </w:r>
            <w:r>
              <w:lastRenderedPageBreak/>
              <w:t xml:space="preserve">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lastRenderedPageBreak/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2.16.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в установленном порядке участия лиц, впервые поступивших на государственную гражданскую службу Рязанской области,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Обеспечение в установленном порядке участия государственных гражданских служащих Рязанской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Проведение методических семинаров (совещаний) с лицами, замещающими государственные должности Рязанской области, лицами, замещающими муниципальные должности, государственными гражданскими служащими Рязанской области и лицами, ответственными за работу по профилактике коррупционных и иных правонарушений в исполнительных органах Рязанской области </w:t>
            </w:r>
            <w:r>
              <w:lastRenderedPageBreak/>
              <w:t>и органах местного самоуправления, по вопросам организации работы по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2.19.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Мониторинг участия лиц, замещающих государственные должности Рязанской области и муниципальные должности, должности государственной гражданской службы Рязанской области и должности муниципальной службы, в управлении коммерческими и некоммерческими организациями в целях выявления коррупционных правонарушений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2.20.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Участие руководства антикоррупционного комитета Рязанской области в ежегодных семинарах-совещаниях по актуальным вопросам применения законодательства о противодействии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2.21.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 государственные должности Рязанской области, государственными гражданскими служащими Рязанской области, и лицами, 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Рязанской области, запретов, ограничений и требований, установленных в целях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2.22.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Повышение эффективности кадровой работы в </w:t>
            </w:r>
            <w:proofErr w:type="gramStart"/>
            <w:r>
              <w:t>части</w:t>
            </w:r>
            <w:proofErr w:type="gramEnd"/>
            <w:r>
              <w:t xml:space="preserve"> касающейся ведения личных дел лиц, замещающих государственные должности Рязанской области и должности государственной гражданской службы Рязанской области, лиц, замещающих муниципальные должности и должности муниципальной службы, в том числе контроль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2.23.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proofErr w:type="gramStart"/>
            <w:r>
              <w:t xml:space="preserve">Обеспечение использования актуальной версии специального программного обеспечения "Справки БК" лицами, </w:t>
            </w:r>
            <w:r>
              <w:lastRenderedPageBreak/>
              <w:t>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при заполнении справок о доходах, расходах, об имуществе</w:t>
            </w:r>
            <w:proofErr w:type="gramEnd"/>
            <w:r>
              <w:t xml:space="preserve"> и </w:t>
            </w:r>
            <w:proofErr w:type="gramStart"/>
            <w:r>
              <w:t>обязательствах</w:t>
            </w:r>
            <w:proofErr w:type="gramEnd"/>
            <w:r>
              <w:t xml:space="preserve"> имущественного характера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 xml:space="preserve">исполнительные органы Рязанской области; </w:t>
            </w:r>
            <w:r>
              <w:lastRenderedPageBreak/>
              <w:t>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lastRenderedPageBreak/>
              <w:t>3. Противодействие коррупции в государственных организациях, созданных для выполнения задач, поставленных перед исполнительными органами Рязанской области, и муниципальных организациях, созданных для выполнения задач, поставленных перед органами местного самоуправления (далее - подведомственные государственные и муниципальные организации)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Осуществление проверок достоверности и полноты сведений о доходах, об имуществе и обязательствах имущественного характера граждан, претендующих на замещение должности руководителя государственного учреждения Рязанской области, муниципального учреждения и руководителей государственных учреждений Рязанской области, муниципальных учреждений, а также их супруг (супругов) и несовершеннолетних детей в соответствии с законодательством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при наличии достаточной информации, представленной в письменном виде в установленном порядке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аппарат Губернатора и Правительства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Проведение семинаров с руководителями (заместителями руководителей) подведомственных государственных и муниципальных организаций по вопросам осуществления деятельности указанных организаций в сфере противодействия коррупции и обмену опытом работы в данной сфере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2025 - 2028 гг.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аппарат Губернатора и Правительства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t>4. Антикоррупционная экспертиза нормативных правовых актов и проектов нормативных правовых актов Рязанской области, проектов муниципальных правовых актов и муниципальных правовых актов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Проведение антикоррупционной экспертизы:</w:t>
            </w:r>
          </w:p>
          <w:p w:rsidR="007357A3" w:rsidRDefault="007357A3">
            <w:pPr>
              <w:pStyle w:val="ConsPlusNormal"/>
            </w:pPr>
            <w:r>
              <w:t>- проектов нормативных правовых актов Рязанской области;</w:t>
            </w:r>
          </w:p>
          <w:p w:rsidR="007357A3" w:rsidRDefault="007357A3">
            <w:pPr>
              <w:pStyle w:val="ConsPlusNormal"/>
            </w:pPr>
            <w:r>
              <w:lastRenderedPageBreak/>
              <w:t>- нормативных правовых актов Рязанской области;</w:t>
            </w:r>
          </w:p>
          <w:p w:rsidR="007357A3" w:rsidRDefault="007357A3">
            <w:pPr>
              <w:pStyle w:val="ConsPlusNormal"/>
            </w:pPr>
            <w:r>
              <w:t xml:space="preserve">- проектов нормативных правовых </w:t>
            </w:r>
            <w:proofErr w:type="gramStart"/>
            <w:r>
              <w:t>актов органов местного самоуправления муниципальных образований Рязанской области</w:t>
            </w:r>
            <w:proofErr w:type="gramEnd"/>
            <w:r>
              <w:t>;</w:t>
            </w:r>
          </w:p>
          <w:p w:rsidR="007357A3" w:rsidRDefault="007357A3">
            <w:pPr>
              <w:pStyle w:val="ConsPlusNormal"/>
            </w:pPr>
            <w:r>
              <w:t>- нормативных правовых актов органов местного самоуправления муниципальных образований Рязанской области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2025 - 2028 гг.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 xml:space="preserve">исполнительные органы Рязанской области; аппарат Губернатора и </w:t>
            </w:r>
            <w:r>
              <w:lastRenderedPageBreak/>
              <w:t>Правительства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Направление проектов нормативных правовых актов Рязанской области в органы прокуратуры в целях устранения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на стадии проекта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2025 - 2028 гг.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Обеспечение проведения независимой экспертизы на </w:t>
            </w:r>
            <w:proofErr w:type="spellStart"/>
            <w:r>
              <w:t>коррупциогенность</w:t>
            </w:r>
            <w:proofErr w:type="spellEnd"/>
            <w:r>
              <w:t xml:space="preserve"> проектов нормативных правовых актов Рязанской области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 факту подготовки проекта нормативного правового акта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t>5. Обеспечение участия граждан и институтов гражданского общества в антикоррупционной деятельности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функционирования в Правительстве Рязанской области и исполнительных органах Рязанской области электронной почты на официальных сайтах и специально выделенной телефонной линии для приема сообщений о фактах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2025 - 2028 гг.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Оказание содействия органам прокуратуры, правоохранительным органам, исполнительным органам Рязанской области и органам местного самоуправления муниципальных образований Рязанской области в работе по размещению в средствах массовой информации информационных материалов в сфере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комитет по информации и массовым коммуникациям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Мониторинг информационных материалов антикоррупционной направленности в региональных средствах массовой информации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комитет по информации и массовым коммуникациям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Организация проведения социальной рекламно-информационной кампании, способствующей формированию в обществе активного непринятия всех форм коррупции, </w:t>
            </w:r>
            <w:r>
              <w:lastRenderedPageBreak/>
              <w:t>повышению престижа государственной службы, а также пропагандирующей соблюдение всеми членами общества требований антикоррупционного законодательства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 xml:space="preserve">комитет по информации и массовым коммуникациям </w:t>
            </w:r>
            <w:r>
              <w:lastRenderedPageBreak/>
              <w:t>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5.5.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проведения в соответствии с компетенцией в общеобразовательных организациях, профессиональных образовательных организациях Рязанской области мероприятий, направленных на повышение правовой грамотности и пропаганду антикоррупционных знаний среди школьников и студентов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2025-2028 гг.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министерство образования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Обеспечение участия </w:t>
            </w:r>
            <w:proofErr w:type="gramStart"/>
            <w:r>
              <w:t>обучающихся</w:t>
            </w:r>
            <w:proofErr w:type="gramEnd"/>
            <w:r>
              <w:t xml:space="preserve"> по образовательным программам общего образования во всероссийском конкурсе на лучшую работу по теме, посвященной противодействию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министерство образования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взаимодействия с предпринимательским сообществом Рязанской области по вопросам противодействия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t>6. Обеспечение открытости антикоррупционной деятельности исполнительных органов Рязанской области, органов местного самоуправления и права граждан на доступ к информации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Размещение сведений о доходах, расходах, об имуществе и обязательствах имущественного характера государственных гражданских служащих Рязанской области, их супруг (супругов) и несовершеннолетних детей, руководителей государственных учреждений Рязанской области, их супруг (супругов) и несовершеннолетних детей на официальных сайтах органов государственной власти Рязанской области в информационно-телекоммуникационной сети "Интернет" в соответствии с действующим законодательством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в течение 14 рабочих дней со дня истечения срока, установленного для подачи сведений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>государственные органы Рязанской области (по согласованию); аппарат Губернатора и Правительства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Рязанской области, их супруг (супругов) и несовершеннолетних детей в ФГИС "Единая информационная система управления кадровым составом государственной гражданской службы </w:t>
            </w:r>
            <w:r>
              <w:lastRenderedPageBreak/>
              <w:t>Российской Федерации"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ежегодно, до 1 октября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</w:t>
            </w:r>
          </w:p>
          <w:p w:rsidR="007357A3" w:rsidRDefault="007357A3">
            <w:pPr>
              <w:pStyle w:val="ConsPlusNormal"/>
              <w:jc w:val="center"/>
            </w:pPr>
            <w:r>
              <w:t xml:space="preserve">государственные органы Рязанской области (по согласованию); аппарат Губернатора </w:t>
            </w:r>
            <w:r>
              <w:lastRenderedPageBreak/>
              <w:t>и Правительства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Размещение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детей, руководителей муниципальных учреждений, их супруг (супругов) и несовершеннолетних детей на официальном сайте органа местного самоуправления в информационно-телекоммуникационной сети "Интернет" в соответствии с действующим законодательством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в течение 14 рабочих дней со дня истечения срока, установленного для подачи сведений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работу по профилактике коррупционных и иных правонарушений в исполнительных органах Рязанской области, государственных органах Рязанской области, органах местного самоуправления, и номеров "телефонов доверия" ("горячих линий") для сообщения о фактах коррупции в данных органах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обновления информации о противодействии коррупции на официальных сайтах исполнительных органов Рязанской области, государственных органов Рязанской области, органов местного самоуправления в информационно-телекоммуникационной сети "Интернет"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 мере необходимости, не реже одного раза в полугодие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аппарат Губернатора и Правительства Рязанской области; 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Мониторинг наполняемости разделов, посвященных вопросам противодействия коррупции, на официальных сайтах исполнительных органов Рязанской области, </w:t>
            </w:r>
            <w:r>
              <w:lastRenderedPageBreak/>
              <w:t>государственных органов Рязанской области и органов местного самоуправления в информационно-телекоммуникационной сети "Интернет"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один раз в полугодие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lastRenderedPageBreak/>
              <w:t>6.7.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Мониторинг практики использования исполнительными органами Рязанской области и органами местного самоуправления различных каналов получения информации ("горячая линия", "телефон доверия",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proofErr w:type="gramStart"/>
            <w:r>
              <w:t>Контроль за</w:t>
            </w:r>
            <w:proofErr w:type="gramEnd"/>
            <w:r>
              <w:t xml:space="preserve"> рассмотрением исполнительными органами Рязанской области, государственными учреждениями обращений граждан и организаций по фактам коррупции.</w:t>
            </w:r>
          </w:p>
          <w:p w:rsidR="007357A3" w:rsidRDefault="007357A3">
            <w:pPr>
              <w:pStyle w:val="ConsPlusNormal"/>
            </w:pPr>
            <w:r>
              <w:t>Мониторинг рассмотрения органами местного самоуправления муниципальных образований Рязанской области обращений граждан и организаций по фактам коррупции и принятых по таким обращениям мерах реагирования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Размещение в региональных средствах массовой информации материалов антикоррупционной направленности в целях формирования в обществе нетерпимого отношения к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рассмотрения ежегодного отчета о выполнении плана противодействия коррупции в Рязанской области на 2025 - 2028 годы и размещения такого отчета в информационно-телекоммуникационной сети "Интернет" на официальном сайте Правительства Рязанской области в разделе "Противодействие коррупции"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1 февраля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Правительство Рязанской области; антикоррупционный комитет Рязанской области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lastRenderedPageBreak/>
              <w:t>7. Противодействие коррупции в сфере управления и распоряжения государственной собственностью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Обеспечение прозрачности процедур предоставления земельных участков, находящихся в собственности Рязанской области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министерство имущественных и земельных отношений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Анализ судебной практики по вопросам, связанным с владением, пользованием, распоряжением объектами областной собственности, в том числе земельными участками, принятие мер по устранению причин и условий нарушений, установленных судом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министерство имущественных и земельных отношений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Анализ типичных нарушений, выявленных в ходе проверок использования государственного имущества Рязанской области, проведение информационно-разъяснительной работы в целях предупреждения аналогичных нарушений в исполнительных органах Рязанской области, подведомственных государственных организациях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министерство имущественных и земельных отношений Рязанской области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t>8. Противодействие коррупции в бюджетной сфере и сфере закупок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Проведение контрольных мероприятий в финансово-бюджетной сфере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в соответствии с планом контрольных мероприятий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исполнительные органы Рязанской области; государственные органы Рязанской области (по согласованию);</w:t>
            </w:r>
          </w:p>
          <w:p w:rsidR="007357A3" w:rsidRDefault="007357A3">
            <w:pPr>
              <w:pStyle w:val="ConsPlusNormal"/>
              <w:jc w:val="center"/>
            </w:pPr>
            <w:r>
              <w:t>органы местного самоуправления муниципальных образований Рязанской области (по согласованию)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Обобщение результатов контрольных мероприятий в финансово-бюджетной сфере, подготовка информационно-аналитической справки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Обобщение результатов контроля в сфере закупок товаров, работ, услуг для обеспечения государственных и муниципальных нужд Рязанской области, подготовка информационно-аналитической справки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ежегодно, до 30 декабря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8979" w:type="dxa"/>
            <w:gridSpan w:val="4"/>
          </w:tcPr>
          <w:p w:rsidR="007357A3" w:rsidRDefault="007357A3">
            <w:pPr>
              <w:pStyle w:val="ConsPlusNormal"/>
              <w:jc w:val="center"/>
              <w:outlineLvl w:val="1"/>
            </w:pPr>
            <w:r>
              <w:lastRenderedPageBreak/>
              <w:t>9. Содействие органам местного самоуправления муниципальных образований Рязанской области в проведении антикоррупционных мероприятий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>Информирование администраций муниципальных районов, муниципальных округов и городских округов Рязанской области о результатах работы комиссии по координации работы по противодействию коррупции в Рязанской области в части их касающейся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по мере проведения заседаний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  <w:tr w:rsidR="007357A3">
        <w:tc>
          <w:tcPr>
            <w:tcW w:w="630" w:type="dxa"/>
          </w:tcPr>
          <w:p w:rsidR="007357A3" w:rsidRDefault="007357A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381" w:type="dxa"/>
          </w:tcPr>
          <w:p w:rsidR="007357A3" w:rsidRDefault="007357A3">
            <w:pPr>
              <w:pStyle w:val="ConsPlusNormal"/>
            </w:pPr>
            <w:r>
              <w:t xml:space="preserve">Проведение с выездом в муниципальные образования Рязанской </w:t>
            </w:r>
            <w:proofErr w:type="gramStart"/>
            <w:r>
              <w:t>области мониторинга деятельности органов местного самоуправления</w:t>
            </w:r>
            <w:proofErr w:type="gramEnd"/>
            <w:r>
              <w:t xml:space="preserve"> по профилактике коррупционных правонарушений, а также соблюдения действующего законодательства Российской Федерации о противодействии коррупции</w:t>
            </w:r>
          </w:p>
        </w:tc>
        <w:tc>
          <w:tcPr>
            <w:tcW w:w="1757" w:type="dxa"/>
          </w:tcPr>
          <w:p w:rsidR="007357A3" w:rsidRDefault="007357A3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7357A3" w:rsidRDefault="007357A3">
            <w:pPr>
              <w:pStyle w:val="ConsPlusNormal"/>
              <w:jc w:val="center"/>
            </w:pPr>
            <w:r>
              <w:t>антикоррупционный комитет Рязанской области</w:t>
            </w:r>
          </w:p>
        </w:tc>
      </w:tr>
    </w:tbl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jc w:val="both"/>
      </w:pPr>
    </w:p>
    <w:p w:rsidR="007357A3" w:rsidRDefault="007357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1279" w:rsidRDefault="004C1279"/>
    <w:sectPr w:rsidR="004C1279" w:rsidSect="00C7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A3"/>
    <w:rsid w:val="004C1279"/>
    <w:rsid w:val="007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57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57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2878&amp;dst=28" TargetMode="External"/><Relationship Id="rId5" Type="http://schemas.openxmlformats.org/officeDocument/2006/relationships/hyperlink" Target="https://login.consultant.ru/link/?req=doc&amp;base=RZR&amp;n=482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4576</Words>
  <Characters>26086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KuptsovaEV</dc:creator>
  <cp:lastModifiedBy>KuptsovaEV</cp:lastModifiedBy>
  <cp:revision>1</cp:revision>
  <dcterms:created xsi:type="dcterms:W3CDTF">2025-03-11T08:00:00Z</dcterms:created>
  <dcterms:modified xsi:type="dcterms:W3CDTF">2025-03-11T08:01:00Z</dcterms:modified>
</cp:coreProperties>
</file>