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FA3B754" w14:textId="6EDA9DC1" w:rsidR="002D2D0D" w:rsidRPr="00CF29FC" w:rsidRDefault="00E313FE" w:rsidP="00CF29FC">
      <w:pPr>
        <w:pStyle w:val="a3"/>
        <w:ind w:left="-284"/>
        <w:jc w:val="center"/>
        <w:rPr>
          <w:rFonts w:ascii="Arial" w:hAnsi="Arial" w:cs="Arial"/>
          <w:b/>
          <w:bCs/>
          <w:sz w:val="28"/>
          <w:szCs w:val="28"/>
          <w:u w:val="single"/>
        </w:rPr>
      </w:pPr>
      <w:r w:rsidRPr="00CF29FC">
        <w:rPr>
          <w:rFonts w:ascii="Arial" w:hAnsi="Arial" w:cs="Arial"/>
          <w:b/>
          <w:bCs/>
          <w:sz w:val="28"/>
          <w:szCs w:val="28"/>
          <w:u w:val="single"/>
        </w:rPr>
        <w:t>Связь организации заказчика с региональной информационной системой</w:t>
      </w:r>
      <w:r w:rsidR="00260A9F" w:rsidRPr="00CF29FC">
        <w:rPr>
          <w:rFonts w:ascii="Arial" w:hAnsi="Arial" w:cs="Arial"/>
          <w:b/>
          <w:bCs/>
          <w:sz w:val="28"/>
          <w:szCs w:val="28"/>
          <w:u w:val="single"/>
        </w:rPr>
        <w:t xml:space="preserve"> (далее РИС)</w:t>
      </w:r>
    </w:p>
    <w:p w14:paraId="59C49133" w14:textId="77777777" w:rsidR="00CF29FC" w:rsidRDefault="00CF29FC" w:rsidP="00260A9F">
      <w:pPr>
        <w:pStyle w:val="a3"/>
        <w:ind w:left="-284"/>
        <w:rPr>
          <w:rFonts w:ascii="Arial" w:hAnsi="Arial" w:cs="Arial"/>
        </w:rPr>
      </w:pPr>
    </w:p>
    <w:p w14:paraId="7EAB6DA8" w14:textId="10686DCE" w:rsidR="00260A9F" w:rsidRPr="00260A9F" w:rsidRDefault="00260A9F" w:rsidP="00CF29FC">
      <w:pPr>
        <w:pStyle w:val="a3"/>
        <w:numPr>
          <w:ilvl w:val="0"/>
          <w:numId w:val="2"/>
        </w:numPr>
        <w:rPr>
          <w:rFonts w:ascii="Arial" w:hAnsi="Arial" w:cs="Arial"/>
        </w:rPr>
      </w:pPr>
      <w:r w:rsidRPr="00260A9F">
        <w:rPr>
          <w:rFonts w:ascii="Arial" w:hAnsi="Arial" w:cs="Arial"/>
        </w:rPr>
        <w:t>Для корректной работы заказчика в РИС необходимо установить в личном кабинете ЕИС Заказчика связь с РИС. Для этого необходимо зайти в личный кабинет заказчика под администратором организации с ролью «Заказчик». Зайти в раздел «Администрирование» подраздел пользователи. Найти себя как пользователя, открыть меню и выбрать пункт «Права доступа» (см. Рис.1)</w:t>
      </w:r>
    </w:p>
    <w:p w14:paraId="1CBDCDF8" w14:textId="38935226" w:rsidR="00260A9F" w:rsidRPr="00260A9F" w:rsidRDefault="00260A9F" w:rsidP="00260A9F">
      <w:pPr>
        <w:pStyle w:val="a3"/>
        <w:ind w:left="-284"/>
        <w:rPr>
          <w:rFonts w:ascii="Arial" w:hAnsi="Arial" w:cs="Arial"/>
        </w:rPr>
      </w:pPr>
    </w:p>
    <w:p w14:paraId="06C35858" w14:textId="668C1970" w:rsidR="00260A9F" w:rsidRPr="00260A9F" w:rsidRDefault="00260A9F" w:rsidP="00260A9F">
      <w:pPr>
        <w:pStyle w:val="a3"/>
        <w:ind w:left="-284"/>
        <w:rPr>
          <w:rFonts w:ascii="Arial" w:hAnsi="Arial" w:cs="Arial"/>
        </w:rPr>
      </w:pPr>
      <w:r w:rsidRPr="00260A9F">
        <w:rPr>
          <w:rFonts w:ascii="Arial" w:hAnsi="Arial" w:cs="Arial"/>
          <w:noProof/>
          <w:lang w:eastAsia="ru-RU"/>
        </w:rPr>
        <w:drawing>
          <wp:inline distT="0" distB="0" distL="0" distR="0" wp14:anchorId="2818DF6F" wp14:editId="7A854A9B">
            <wp:extent cx="6390005" cy="4890135"/>
            <wp:effectExtent l="0" t="0" r="0" b="571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390005" cy="48901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B8C4B7" w14:textId="76620AFB" w:rsidR="00260A9F" w:rsidRDefault="00260A9F" w:rsidP="00260A9F">
      <w:pPr>
        <w:pStyle w:val="a3"/>
        <w:ind w:left="-284"/>
        <w:jc w:val="center"/>
        <w:rPr>
          <w:rFonts w:ascii="Arial" w:hAnsi="Arial" w:cs="Arial"/>
          <w:b/>
          <w:bCs/>
          <w:sz w:val="18"/>
          <w:szCs w:val="18"/>
        </w:rPr>
      </w:pPr>
      <w:r w:rsidRPr="00260A9F">
        <w:rPr>
          <w:rFonts w:ascii="Arial" w:hAnsi="Arial" w:cs="Arial"/>
          <w:b/>
          <w:bCs/>
          <w:sz w:val="18"/>
          <w:szCs w:val="18"/>
        </w:rPr>
        <w:t>Рис.1</w:t>
      </w:r>
    </w:p>
    <w:p w14:paraId="2A4C3FB0" w14:textId="4A340A32" w:rsidR="00CF29FC" w:rsidRDefault="00CF29FC" w:rsidP="00260A9F">
      <w:pPr>
        <w:pStyle w:val="a3"/>
        <w:ind w:left="-284"/>
        <w:jc w:val="center"/>
        <w:rPr>
          <w:rFonts w:ascii="Arial" w:hAnsi="Arial" w:cs="Arial"/>
          <w:b/>
          <w:bCs/>
          <w:sz w:val="18"/>
          <w:szCs w:val="18"/>
        </w:rPr>
      </w:pPr>
    </w:p>
    <w:p w14:paraId="4977F00A" w14:textId="57B9CA34" w:rsidR="00CF29FC" w:rsidRDefault="0083496C" w:rsidP="00CF29FC">
      <w:pPr>
        <w:pStyle w:val="a3"/>
        <w:ind w:left="-284"/>
        <w:rPr>
          <w:rFonts w:ascii="Arial" w:hAnsi="Arial" w:cs="Arial"/>
        </w:rPr>
      </w:pPr>
      <w:r>
        <w:rPr>
          <w:rFonts w:ascii="Arial" w:hAnsi="Arial" w:cs="Arial"/>
        </w:rPr>
        <w:t>После выбора пункта меню откроется окно настроек «Прав доступа». Необходимо в окне будет найти раздел «Работа с информационными системами» и выбрать все опции данного раздела (см. Рис.2)</w:t>
      </w:r>
    </w:p>
    <w:p w14:paraId="0D8F19C4" w14:textId="4DEAF5CD" w:rsidR="0083496C" w:rsidRDefault="0083496C" w:rsidP="00CF29FC">
      <w:pPr>
        <w:pStyle w:val="a3"/>
        <w:ind w:left="-284"/>
        <w:rPr>
          <w:rFonts w:ascii="Arial" w:hAnsi="Arial" w:cs="Arial"/>
        </w:rPr>
      </w:pPr>
      <w:r>
        <w:rPr>
          <w:noProof/>
          <w:lang w:eastAsia="ru-RU"/>
        </w:rPr>
        <w:lastRenderedPageBreak/>
        <w:drawing>
          <wp:inline distT="0" distB="0" distL="0" distR="0" wp14:anchorId="09112101" wp14:editId="1BC41F21">
            <wp:extent cx="6390005" cy="3992880"/>
            <wp:effectExtent l="0" t="0" r="0" b="762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390005" cy="3992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E497E2" w14:textId="49AC8E23" w:rsidR="0083496C" w:rsidRDefault="0083496C" w:rsidP="0083496C">
      <w:pPr>
        <w:pStyle w:val="a3"/>
        <w:ind w:left="-284"/>
        <w:jc w:val="center"/>
        <w:rPr>
          <w:rFonts w:ascii="Arial" w:hAnsi="Arial" w:cs="Arial"/>
          <w:b/>
          <w:bCs/>
          <w:sz w:val="18"/>
          <w:szCs w:val="18"/>
        </w:rPr>
      </w:pPr>
      <w:r>
        <w:rPr>
          <w:rFonts w:ascii="Arial" w:hAnsi="Arial" w:cs="Arial"/>
          <w:b/>
          <w:bCs/>
          <w:sz w:val="18"/>
          <w:szCs w:val="18"/>
        </w:rPr>
        <w:t>Рис.2</w:t>
      </w:r>
    </w:p>
    <w:p w14:paraId="7BD5B37F" w14:textId="505406B9" w:rsidR="0083496C" w:rsidRDefault="0083496C" w:rsidP="0083496C">
      <w:pPr>
        <w:pStyle w:val="a3"/>
        <w:ind w:left="-284"/>
        <w:jc w:val="center"/>
        <w:rPr>
          <w:rFonts w:ascii="Arial" w:hAnsi="Arial" w:cs="Arial"/>
          <w:b/>
          <w:bCs/>
          <w:sz w:val="18"/>
          <w:szCs w:val="18"/>
        </w:rPr>
      </w:pPr>
    </w:p>
    <w:p w14:paraId="24D864E1" w14:textId="77777777" w:rsidR="009C2DBD" w:rsidRDefault="0083496C" w:rsidP="0083496C">
      <w:pPr>
        <w:pStyle w:val="a3"/>
        <w:numPr>
          <w:ilvl w:val="0"/>
          <w:numId w:val="2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После прохождения </w:t>
      </w:r>
      <w:r w:rsidR="009C2DBD">
        <w:rPr>
          <w:rFonts w:ascii="Arial" w:hAnsi="Arial" w:cs="Arial"/>
        </w:rPr>
        <w:t>П</w:t>
      </w:r>
      <w:r>
        <w:rPr>
          <w:rFonts w:ascii="Arial" w:hAnsi="Arial" w:cs="Arial"/>
        </w:rPr>
        <w:t xml:space="preserve">ункта 1 необходимо выйти и заново войти в личный кабинет под пользователем администратора и ролью «Заказчик». Успешным прохождением </w:t>
      </w:r>
      <w:r w:rsidR="009C2DBD">
        <w:rPr>
          <w:rFonts w:ascii="Arial" w:hAnsi="Arial" w:cs="Arial"/>
        </w:rPr>
        <w:t>Пункта 1 будет появление в разделе администрирование пункта «Перечень региональных информационных систем (см. Рис.3)</w:t>
      </w:r>
    </w:p>
    <w:p w14:paraId="4292BD26" w14:textId="5040F06E" w:rsidR="0083496C" w:rsidRDefault="009C2DBD" w:rsidP="009C2DBD">
      <w:pPr>
        <w:pStyle w:val="a3"/>
        <w:ind w:left="76"/>
        <w:rPr>
          <w:rFonts w:ascii="Arial" w:hAnsi="Arial" w:cs="Arial"/>
        </w:rPr>
      </w:pPr>
      <w:r>
        <w:rPr>
          <w:noProof/>
          <w:lang w:eastAsia="ru-RU"/>
        </w:rPr>
        <w:drawing>
          <wp:inline distT="0" distB="0" distL="0" distR="0" wp14:anchorId="1452BEF1" wp14:editId="7C5F6CD5">
            <wp:extent cx="6114415" cy="1344295"/>
            <wp:effectExtent l="0" t="0" r="635" b="825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4415" cy="13442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654947C" w14:textId="5E61CD4B" w:rsidR="009C2DBD" w:rsidRDefault="009C2DBD" w:rsidP="009C2DBD">
      <w:pPr>
        <w:pStyle w:val="a3"/>
        <w:ind w:left="76"/>
        <w:jc w:val="center"/>
        <w:rPr>
          <w:rFonts w:ascii="Arial" w:hAnsi="Arial" w:cs="Arial"/>
          <w:b/>
          <w:bCs/>
          <w:sz w:val="18"/>
          <w:szCs w:val="18"/>
        </w:rPr>
      </w:pPr>
      <w:r w:rsidRPr="009C2DBD">
        <w:rPr>
          <w:rFonts w:ascii="Arial" w:hAnsi="Arial" w:cs="Arial"/>
          <w:b/>
          <w:bCs/>
          <w:sz w:val="18"/>
          <w:szCs w:val="18"/>
        </w:rPr>
        <w:t>Рис.3</w:t>
      </w:r>
    </w:p>
    <w:p w14:paraId="690DAAAF" w14:textId="4C59DFC1" w:rsidR="009C2DBD" w:rsidRDefault="009C2DBD" w:rsidP="009C2DBD">
      <w:pPr>
        <w:pStyle w:val="a3"/>
        <w:ind w:left="76"/>
        <w:jc w:val="center"/>
        <w:rPr>
          <w:rFonts w:ascii="Arial" w:hAnsi="Arial" w:cs="Arial"/>
          <w:b/>
          <w:bCs/>
          <w:sz w:val="18"/>
          <w:szCs w:val="18"/>
        </w:rPr>
      </w:pPr>
    </w:p>
    <w:p w14:paraId="71C1E252" w14:textId="66DD2179" w:rsidR="005774D9" w:rsidRDefault="009C2DBD" w:rsidP="005774D9">
      <w:pPr>
        <w:pStyle w:val="a3"/>
        <w:ind w:left="76"/>
        <w:rPr>
          <w:rFonts w:ascii="Arial" w:hAnsi="Arial" w:cs="Arial"/>
        </w:rPr>
      </w:pPr>
      <w:r>
        <w:rPr>
          <w:rFonts w:ascii="Arial" w:hAnsi="Arial" w:cs="Arial"/>
        </w:rPr>
        <w:t>Необходимо зайти в указанный раздел, откроется список региональных информационных систем</w:t>
      </w:r>
      <w:r w:rsidR="005774D9">
        <w:rPr>
          <w:rFonts w:ascii="Arial" w:hAnsi="Arial" w:cs="Arial"/>
        </w:rPr>
        <w:t xml:space="preserve"> (см. Рис.4)</w:t>
      </w:r>
      <w:r w:rsidR="005774D9" w:rsidRPr="005774D9">
        <w:rPr>
          <w:rFonts w:ascii="Arial" w:hAnsi="Arial" w:cs="Arial"/>
        </w:rPr>
        <w:t>. Путем поиска необходимо выбрать РИС Вашего субъекта и раскрыть меню</w:t>
      </w:r>
      <w:r w:rsidR="005774D9">
        <w:rPr>
          <w:rFonts w:ascii="Arial" w:hAnsi="Arial" w:cs="Arial"/>
        </w:rPr>
        <w:t xml:space="preserve"> (см. Рис.5)</w:t>
      </w:r>
    </w:p>
    <w:p w14:paraId="5A9E1DC2" w14:textId="36144B1E" w:rsidR="005774D9" w:rsidRPr="005774D9" w:rsidRDefault="005774D9" w:rsidP="005774D9">
      <w:pPr>
        <w:pStyle w:val="a3"/>
        <w:ind w:left="76"/>
        <w:rPr>
          <w:rFonts w:ascii="Arial" w:hAnsi="Arial" w:cs="Arial"/>
        </w:rPr>
      </w:pPr>
    </w:p>
    <w:p w14:paraId="570E91B8" w14:textId="64F928E4" w:rsidR="009C2DBD" w:rsidRDefault="009C2DBD" w:rsidP="009C2DBD">
      <w:pPr>
        <w:pStyle w:val="a3"/>
        <w:ind w:left="76"/>
        <w:rPr>
          <w:rFonts w:ascii="Arial" w:hAnsi="Arial" w:cs="Arial"/>
        </w:rPr>
      </w:pPr>
    </w:p>
    <w:p w14:paraId="45A2A5FE" w14:textId="2FC63871" w:rsidR="009C2DBD" w:rsidRDefault="009C2DBD" w:rsidP="009C2DBD">
      <w:pPr>
        <w:pStyle w:val="a3"/>
        <w:ind w:left="76"/>
        <w:rPr>
          <w:rFonts w:ascii="Arial" w:hAnsi="Arial" w:cs="Arial"/>
        </w:rPr>
      </w:pPr>
      <w:r>
        <w:rPr>
          <w:rFonts w:ascii="Arial" w:hAnsi="Arial" w:cs="Arial"/>
          <w:noProof/>
          <w:lang w:eastAsia="ru-RU"/>
        </w:rPr>
        <w:lastRenderedPageBreak/>
        <w:drawing>
          <wp:inline distT="0" distB="0" distL="0" distR="0" wp14:anchorId="6B11EB6D" wp14:editId="7981B653">
            <wp:extent cx="6387465" cy="2586355"/>
            <wp:effectExtent l="0" t="0" r="0" b="4445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7465" cy="2586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2701DAB" w14:textId="631C840F" w:rsidR="009C2DBD" w:rsidRDefault="009C2DBD" w:rsidP="009C2DBD">
      <w:pPr>
        <w:pStyle w:val="a3"/>
        <w:ind w:left="76"/>
        <w:jc w:val="center"/>
        <w:rPr>
          <w:rFonts w:ascii="Arial" w:hAnsi="Arial" w:cs="Arial"/>
          <w:b/>
          <w:bCs/>
          <w:sz w:val="18"/>
          <w:szCs w:val="18"/>
        </w:rPr>
      </w:pPr>
      <w:r w:rsidRPr="009C2DBD">
        <w:rPr>
          <w:rFonts w:ascii="Arial" w:hAnsi="Arial" w:cs="Arial"/>
          <w:b/>
          <w:bCs/>
          <w:sz w:val="18"/>
          <w:szCs w:val="18"/>
        </w:rPr>
        <w:t>Рис. 4</w:t>
      </w:r>
    </w:p>
    <w:p w14:paraId="580321F8" w14:textId="2A9766DC" w:rsidR="009C2DBD" w:rsidRDefault="009C2DBD" w:rsidP="009C2DBD">
      <w:pPr>
        <w:pStyle w:val="a3"/>
        <w:ind w:left="76"/>
        <w:jc w:val="center"/>
        <w:rPr>
          <w:rFonts w:ascii="Arial" w:hAnsi="Arial" w:cs="Arial"/>
          <w:b/>
          <w:bCs/>
          <w:sz w:val="18"/>
          <w:szCs w:val="18"/>
        </w:rPr>
      </w:pPr>
    </w:p>
    <w:p w14:paraId="0D51D37A" w14:textId="172AA2B9" w:rsidR="005774D9" w:rsidRDefault="005774D9" w:rsidP="009C2DBD">
      <w:pPr>
        <w:pStyle w:val="a3"/>
        <w:ind w:left="76"/>
        <w:jc w:val="center"/>
        <w:rPr>
          <w:rFonts w:ascii="Arial" w:hAnsi="Arial" w:cs="Arial"/>
          <w:b/>
          <w:bCs/>
          <w:sz w:val="18"/>
          <w:szCs w:val="18"/>
        </w:rPr>
      </w:pPr>
    </w:p>
    <w:p w14:paraId="59B15DE9" w14:textId="77777777" w:rsidR="005774D9" w:rsidRDefault="005774D9" w:rsidP="009C2DBD">
      <w:pPr>
        <w:pStyle w:val="a3"/>
        <w:ind w:left="76"/>
        <w:jc w:val="center"/>
        <w:rPr>
          <w:rFonts w:ascii="Arial" w:hAnsi="Arial" w:cs="Arial"/>
          <w:b/>
          <w:bCs/>
          <w:sz w:val="18"/>
          <w:szCs w:val="18"/>
        </w:rPr>
      </w:pPr>
    </w:p>
    <w:p w14:paraId="7129C7CC" w14:textId="2F377055" w:rsidR="009C2DBD" w:rsidRDefault="005774D9" w:rsidP="005774D9">
      <w:pPr>
        <w:pStyle w:val="a3"/>
        <w:ind w:left="76"/>
        <w:rPr>
          <w:rFonts w:ascii="Arial" w:hAnsi="Arial" w:cs="Arial"/>
        </w:rPr>
      </w:pPr>
      <w:r>
        <w:rPr>
          <w:noProof/>
          <w:lang w:eastAsia="ru-RU"/>
        </w:rPr>
        <w:drawing>
          <wp:inline distT="0" distB="0" distL="0" distR="0" wp14:anchorId="14D15D13" wp14:editId="6D6DFAB2">
            <wp:extent cx="6390005" cy="3967480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390005" cy="39674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DD357B" w14:textId="3C29EE03" w:rsidR="005774D9" w:rsidRDefault="005774D9" w:rsidP="005774D9">
      <w:pPr>
        <w:pStyle w:val="a3"/>
        <w:ind w:left="76"/>
        <w:jc w:val="center"/>
        <w:rPr>
          <w:rFonts w:ascii="Arial" w:hAnsi="Arial" w:cs="Arial"/>
          <w:b/>
          <w:bCs/>
          <w:sz w:val="18"/>
          <w:szCs w:val="18"/>
        </w:rPr>
      </w:pPr>
      <w:r w:rsidRPr="005774D9">
        <w:rPr>
          <w:rFonts w:ascii="Arial" w:hAnsi="Arial" w:cs="Arial"/>
          <w:b/>
          <w:bCs/>
          <w:sz w:val="18"/>
          <w:szCs w:val="18"/>
        </w:rPr>
        <w:t>Рис. 5</w:t>
      </w:r>
    </w:p>
    <w:p w14:paraId="2F9CCF38" w14:textId="2DC660ED" w:rsidR="008249A3" w:rsidRDefault="008249A3" w:rsidP="005774D9">
      <w:pPr>
        <w:pStyle w:val="a3"/>
        <w:ind w:left="76"/>
        <w:jc w:val="center"/>
        <w:rPr>
          <w:rFonts w:ascii="Arial" w:hAnsi="Arial" w:cs="Arial"/>
          <w:b/>
          <w:bCs/>
          <w:sz w:val="18"/>
          <w:szCs w:val="18"/>
        </w:rPr>
      </w:pPr>
    </w:p>
    <w:p w14:paraId="2E8125D0" w14:textId="6AE997CD" w:rsidR="008249A3" w:rsidRDefault="008249A3" w:rsidP="008249A3">
      <w:pPr>
        <w:pStyle w:val="a3"/>
        <w:ind w:left="76"/>
        <w:rPr>
          <w:rFonts w:ascii="Arial" w:hAnsi="Arial" w:cs="Arial"/>
        </w:rPr>
      </w:pPr>
      <w:r>
        <w:rPr>
          <w:rFonts w:ascii="Arial" w:hAnsi="Arial" w:cs="Arial"/>
        </w:rPr>
        <w:t xml:space="preserve">После выбора пункта меню откроется окно прав доступа для РИС. </w:t>
      </w:r>
      <w:r w:rsidR="00BC5B77">
        <w:rPr>
          <w:rFonts w:ascii="Arial" w:hAnsi="Arial" w:cs="Arial"/>
        </w:rPr>
        <w:t>Установить все галочки</w:t>
      </w:r>
      <w:bookmarkStart w:id="0" w:name="_GoBack"/>
      <w:bookmarkEnd w:id="0"/>
      <w:r w:rsidR="00854F8A">
        <w:rPr>
          <w:rFonts w:ascii="Arial" w:hAnsi="Arial" w:cs="Arial"/>
        </w:rPr>
        <w:t xml:space="preserve"> и указать</w:t>
      </w:r>
      <w:r w:rsidR="00B72F99">
        <w:rPr>
          <w:rFonts w:ascii="Arial" w:hAnsi="Arial" w:cs="Arial"/>
        </w:rPr>
        <w:t xml:space="preserve"> дату</w:t>
      </w:r>
      <w:r w:rsidR="00854F8A">
        <w:rPr>
          <w:rFonts w:ascii="Arial" w:hAnsi="Arial" w:cs="Arial"/>
        </w:rPr>
        <w:t xml:space="preserve"> </w:t>
      </w:r>
      <w:r w:rsidR="00CB0A8A">
        <w:rPr>
          <w:rFonts w:ascii="Arial" w:hAnsi="Arial" w:cs="Arial"/>
        </w:rPr>
        <w:t>«01.01.2022»</w:t>
      </w:r>
      <w:r w:rsidR="00854F8A">
        <w:rPr>
          <w:rFonts w:ascii="Arial" w:hAnsi="Arial" w:cs="Arial"/>
        </w:rPr>
        <w:t>. После простановки необходимо нажать кнопку «Подписать и разместить» (см.Рис.6).</w:t>
      </w:r>
    </w:p>
    <w:p w14:paraId="7F32F317" w14:textId="39422E14" w:rsidR="00854F8A" w:rsidRDefault="00714264" w:rsidP="008249A3">
      <w:pPr>
        <w:pStyle w:val="a3"/>
        <w:ind w:left="76"/>
        <w:rPr>
          <w:rFonts w:ascii="Arial" w:hAnsi="Arial" w:cs="Arial"/>
        </w:rPr>
      </w:pPr>
      <w:r>
        <w:rPr>
          <w:rFonts w:ascii="Arial" w:hAnsi="Arial" w:cs="Arial"/>
          <w:noProof/>
          <w:lang w:eastAsia="ru-RU"/>
        </w:rPr>
        <w:lastRenderedPageBreak/>
        <w:drawing>
          <wp:inline distT="0" distB="0" distL="0" distR="0" wp14:anchorId="3AEE831E" wp14:editId="0D074593">
            <wp:extent cx="6390005" cy="4474845"/>
            <wp:effectExtent l="0" t="0" r="0" b="1905"/>
            <wp:docPr id="27660072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6600721" name="Рисунок 276600721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90005" cy="44748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D20ACE" w14:textId="0F7CCC77" w:rsidR="00F4478E" w:rsidRDefault="00F4478E" w:rsidP="00F4478E">
      <w:pPr>
        <w:pStyle w:val="a3"/>
        <w:ind w:left="76"/>
        <w:jc w:val="center"/>
        <w:rPr>
          <w:rFonts w:ascii="Arial" w:hAnsi="Arial" w:cs="Arial"/>
          <w:b/>
          <w:bCs/>
          <w:sz w:val="18"/>
          <w:szCs w:val="18"/>
        </w:rPr>
      </w:pPr>
      <w:r>
        <w:rPr>
          <w:rFonts w:ascii="Arial" w:hAnsi="Arial" w:cs="Arial"/>
          <w:b/>
          <w:bCs/>
          <w:sz w:val="18"/>
          <w:szCs w:val="18"/>
        </w:rPr>
        <w:t>Рис.6</w:t>
      </w:r>
    </w:p>
    <w:p w14:paraId="41BC9978" w14:textId="7B5858D2" w:rsidR="00F4478E" w:rsidRDefault="00F4478E" w:rsidP="00F4478E">
      <w:pPr>
        <w:pStyle w:val="a3"/>
        <w:ind w:left="76"/>
        <w:jc w:val="center"/>
        <w:rPr>
          <w:rFonts w:ascii="Arial" w:hAnsi="Arial" w:cs="Arial"/>
          <w:b/>
          <w:bCs/>
          <w:sz w:val="18"/>
          <w:szCs w:val="18"/>
        </w:rPr>
      </w:pPr>
    </w:p>
    <w:p w14:paraId="07547464" w14:textId="4E01DCCB" w:rsidR="00F4478E" w:rsidRDefault="00F4478E" w:rsidP="00F4478E">
      <w:pPr>
        <w:pStyle w:val="a3"/>
        <w:ind w:left="76"/>
        <w:jc w:val="center"/>
        <w:rPr>
          <w:rFonts w:ascii="Arial" w:hAnsi="Arial" w:cs="Arial"/>
          <w:b/>
          <w:bCs/>
          <w:sz w:val="18"/>
          <w:szCs w:val="18"/>
        </w:rPr>
      </w:pPr>
    </w:p>
    <w:p w14:paraId="388047FD" w14:textId="34B3F0C6" w:rsidR="00F4478E" w:rsidRDefault="00F4478E" w:rsidP="00F4478E">
      <w:pPr>
        <w:pStyle w:val="a3"/>
        <w:ind w:left="76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Внимание!!! Если ваша организация имеет дополнительно роль «Уполномоченный орган» или «Уполномоченное учреждение», то необходимо проделать операции, указанные в Пунктах 1</w:t>
      </w:r>
      <w:r w:rsidR="000207AE">
        <w:rPr>
          <w:rFonts w:ascii="Arial" w:hAnsi="Arial" w:cs="Arial"/>
          <w:b/>
          <w:bCs/>
        </w:rPr>
        <w:t xml:space="preserve"> </w:t>
      </w:r>
      <w:r>
        <w:rPr>
          <w:rFonts w:ascii="Arial" w:hAnsi="Arial" w:cs="Arial"/>
          <w:b/>
          <w:bCs/>
        </w:rPr>
        <w:t>и 2 дополнительно под пользователем Администратор организации для роли «Уполномоченный орган» и «Уполномоченное учреждение»</w:t>
      </w:r>
    </w:p>
    <w:p w14:paraId="7628AE93" w14:textId="11BE24A8" w:rsidR="002D747D" w:rsidRDefault="002D747D" w:rsidP="00F4478E">
      <w:pPr>
        <w:pStyle w:val="a3"/>
        <w:ind w:left="76"/>
        <w:rPr>
          <w:rFonts w:ascii="Arial" w:hAnsi="Arial" w:cs="Arial"/>
          <w:b/>
          <w:bCs/>
        </w:rPr>
      </w:pPr>
    </w:p>
    <w:p w14:paraId="35532297" w14:textId="0BEF2D52" w:rsidR="002D747D" w:rsidRPr="002D747D" w:rsidRDefault="002D747D" w:rsidP="002D747D">
      <w:pPr>
        <w:pStyle w:val="a3"/>
        <w:ind w:left="76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Далее для проверки назначенных прав зайдите в меню «</w:t>
      </w:r>
      <w:r>
        <w:rPr>
          <w:rFonts w:ascii="Arial" w:hAnsi="Arial" w:cs="Arial"/>
        </w:rPr>
        <w:t>Настройка взаимодействия с сервисами ЕИС»</w:t>
      </w:r>
      <w:r w:rsidRPr="002D747D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(см.Рис.7)</w:t>
      </w:r>
    </w:p>
    <w:p w14:paraId="46910032" w14:textId="48C30783" w:rsidR="002D747D" w:rsidRDefault="002D747D" w:rsidP="00F4478E">
      <w:pPr>
        <w:pStyle w:val="a3"/>
        <w:ind w:left="76"/>
        <w:rPr>
          <w:noProof/>
          <w:lang w:eastAsia="ru-RU"/>
        </w:rPr>
      </w:pPr>
    </w:p>
    <w:p w14:paraId="7D03FA5D" w14:textId="59C643C3" w:rsidR="002D747D" w:rsidRDefault="002D747D" w:rsidP="00F4478E">
      <w:pPr>
        <w:pStyle w:val="a3"/>
        <w:ind w:left="76"/>
        <w:rPr>
          <w:rFonts w:ascii="Arial" w:hAnsi="Arial" w:cs="Arial"/>
          <w:b/>
          <w:bCs/>
        </w:rPr>
      </w:pPr>
      <w:r>
        <w:rPr>
          <w:noProof/>
          <w:lang w:eastAsia="ru-RU"/>
        </w:rPr>
        <w:lastRenderedPageBreak/>
        <w:drawing>
          <wp:inline distT="0" distB="0" distL="0" distR="0" wp14:anchorId="262273B9" wp14:editId="6FE25332">
            <wp:extent cx="6390005" cy="4338320"/>
            <wp:effectExtent l="0" t="0" r="0" b="508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390005" cy="4338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CF6080" w14:textId="7889A42C" w:rsidR="002D747D" w:rsidRDefault="002D747D" w:rsidP="00F4478E">
      <w:pPr>
        <w:pStyle w:val="a3"/>
        <w:ind w:left="76"/>
        <w:rPr>
          <w:rFonts w:ascii="Arial" w:hAnsi="Arial" w:cs="Arial"/>
          <w:b/>
          <w:bCs/>
        </w:rPr>
      </w:pPr>
    </w:p>
    <w:p w14:paraId="06DD5824" w14:textId="20487E74" w:rsidR="002D747D" w:rsidRDefault="002D747D" w:rsidP="002D747D">
      <w:pPr>
        <w:pStyle w:val="a3"/>
        <w:ind w:left="76"/>
        <w:jc w:val="center"/>
        <w:rPr>
          <w:rFonts w:ascii="Arial" w:hAnsi="Arial" w:cs="Arial"/>
          <w:b/>
          <w:bCs/>
          <w:sz w:val="18"/>
          <w:szCs w:val="18"/>
        </w:rPr>
      </w:pPr>
      <w:r>
        <w:rPr>
          <w:rFonts w:ascii="Arial" w:hAnsi="Arial" w:cs="Arial"/>
          <w:b/>
          <w:bCs/>
          <w:sz w:val="18"/>
          <w:szCs w:val="18"/>
        </w:rPr>
        <w:t>Рис.7</w:t>
      </w:r>
    </w:p>
    <w:p w14:paraId="536C231F" w14:textId="2E352674" w:rsidR="002D747D" w:rsidRDefault="002D747D" w:rsidP="00F4478E">
      <w:pPr>
        <w:pStyle w:val="a3"/>
        <w:ind w:left="76"/>
        <w:rPr>
          <w:rFonts w:ascii="Arial" w:hAnsi="Arial" w:cs="Arial"/>
          <w:b/>
          <w:bCs/>
        </w:rPr>
      </w:pPr>
    </w:p>
    <w:p w14:paraId="48110B7A" w14:textId="2D523C4C" w:rsidR="002D747D" w:rsidRDefault="00511257" w:rsidP="00F4478E">
      <w:pPr>
        <w:pStyle w:val="a3"/>
        <w:ind w:left="76"/>
        <w:rPr>
          <w:rFonts w:ascii="Arial" w:hAnsi="Arial" w:cs="Arial"/>
        </w:rPr>
      </w:pPr>
      <w:r w:rsidRPr="00511257">
        <w:rPr>
          <w:rFonts w:ascii="Arial" w:hAnsi="Arial" w:cs="Arial"/>
        </w:rPr>
        <w:t>Снимите флаг с «</w:t>
      </w:r>
      <w:r w:rsidR="002D747D" w:rsidRPr="00511257">
        <w:rPr>
          <w:rFonts w:ascii="Arial" w:hAnsi="Arial" w:cs="Arial"/>
        </w:rPr>
        <w:t>Организация не предоставила права доступа РИС</w:t>
      </w:r>
      <w:r w:rsidRPr="00511257">
        <w:rPr>
          <w:rFonts w:ascii="Arial" w:hAnsi="Arial" w:cs="Arial"/>
        </w:rPr>
        <w:t>» и сохраните.</w:t>
      </w:r>
      <w:r>
        <w:rPr>
          <w:rFonts w:ascii="Arial" w:hAnsi="Arial" w:cs="Arial"/>
        </w:rPr>
        <w:t xml:space="preserve"> (см.Рис.7)</w:t>
      </w:r>
    </w:p>
    <w:p w14:paraId="0A59D622" w14:textId="337895D1" w:rsidR="00511257" w:rsidRDefault="00511257" w:rsidP="00F4478E">
      <w:pPr>
        <w:pStyle w:val="a3"/>
        <w:ind w:left="76"/>
        <w:rPr>
          <w:rFonts w:ascii="Arial" w:hAnsi="Arial" w:cs="Arial"/>
        </w:rPr>
      </w:pPr>
    </w:p>
    <w:p w14:paraId="341846FF" w14:textId="39A94E00" w:rsidR="00511257" w:rsidRDefault="00511257" w:rsidP="00511257">
      <w:pPr>
        <w:pStyle w:val="a3"/>
        <w:ind w:left="76"/>
        <w:jc w:val="center"/>
        <w:rPr>
          <w:rFonts w:ascii="Arial" w:hAnsi="Arial" w:cs="Arial"/>
        </w:rPr>
      </w:pPr>
      <w:r>
        <w:rPr>
          <w:noProof/>
          <w:lang w:eastAsia="ru-RU"/>
        </w:rPr>
        <w:drawing>
          <wp:inline distT="0" distB="0" distL="0" distR="0" wp14:anchorId="392BFE45" wp14:editId="025A04DE">
            <wp:extent cx="4956236" cy="3200400"/>
            <wp:effectExtent l="0" t="0" r="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963330" cy="32049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CC2AC1" w14:textId="4C6128F3" w:rsidR="00511257" w:rsidRDefault="00511257" w:rsidP="00511257">
      <w:pPr>
        <w:pStyle w:val="a3"/>
        <w:ind w:left="76"/>
        <w:jc w:val="center"/>
        <w:rPr>
          <w:rFonts w:ascii="Arial" w:hAnsi="Arial" w:cs="Arial"/>
          <w:b/>
          <w:bCs/>
          <w:sz w:val="18"/>
          <w:szCs w:val="18"/>
        </w:rPr>
      </w:pPr>
      <w:r>
        <w:rPr>
          <w:rFonts w:ascii="Arial" w:hAnsi="Arial" w:cs="Arial"/>
          <w:b/>
          <w:bCs/>
          <w:sz w:val="18"/>
          <w:szCs w:val="18"/>
        </w:rPr>
        <w:t>Рис.8</w:t>
      </w:r>
    </w:p>
    <w:p w14:paraId="2F2222F4" w14:textId="77777777" w:rsidR="00511257" w:rsidRPr="00511257" w:rsidRDefault="00511257" w:rsidP="00F4478E">
      <w:pPr>
        <w:pStyle w:val="a3"/>
        <w:ind w:left="76"/>
        <w:rPr>
          <w:rFonts w:ascii="Arial" w:hAnsi="Arial" w:cs="Arial"/>
        </w:rPr>
      </w:pPr>
    </w:p>
    <w:sectPr w:rsidR="00511257" w:rsidRPr="00511257" w:rsidSect="00E313FE">
      <w:pgSz w:w="11906" w:h="16838"/>
      <w:pgMar w:top="1134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493E84"/>
    <w:multiLevelType w:val="hybridMultilevel"/>
    <w:tmpl w:val="F7A87CBA"/>
    <w:lvl w:ilvl="0" w:tplc="02AA8E34">
      <w:start w:val="1"/>
      <w:numFmt w:val="decimal"/>
      <w:lvlText w:val="%1."/>
      <w:lvlJc w:val="left"/>
      <w:pPr>
        <w:ind w:left="7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96" w:hanging="360"/>
      </w:pPr>
    </w:lvl>
    <w:lvl w:ilvl="2" w:tplc="0419001B" w:tentative="1">
      <w:start w:val="1"/>
      <w:numFmt w:val="lowerRoman"/>
      <w:lvlText w:val="%3."/>
      <w:lvlJc w:val="right"/>
      <w:pPr>
        <w:ind w:left="1516" w:hanging="180"/>
      </w:pPr>
    </w:lvl>
    <w:lvl w:ilvl="3" w:tplc="0419000F" w:tentative="1">
      <w:start w:val="1"/>
      <w:numFmt w:val="decimal"/>
      <w:lvlText w:val="%4."/>
      <w:lvlJc w:val="left"/>
      <w:pPr>
        <w:ind w:left="2236" w:hanging="360"/>
      </w:pPr>
    </w:lvl>
    <w:lvl w:ilvl="4" w:tplc="04190019" w:tentative="1">
      <w:start w:val="1"/>
      <w:numFmt w:val="lowerLetter"/>
      <w:lvlText w:val="%5."/>
      <w:lvlJc w:val="left"/>
      <w:pPr>
        <w:ind w:left="2956" w:hanging="360"/>
      </w:pPr>
    </w:lvl>
    <w:lvl w:ilvl="5" w:tplc="0419001B" w:tentative="1">
      <w:start w:val="1"/>
      <w:numFmt w:val="lowerRoman"/>
      <w:lvlText w:val="%6."/>
      <w:lvlJc w:val="right"/>
      <w:pPr>
        <w:ind w:left="3676" w:hanging="180"/>
      </w:pPr>
    </w:lvl>
    <w:lvl w:ilvl="6" w:tplc="0419000F" w:tentative="1">
      <w:start w:val="1"/>
      <w:numFmt w:val="decimal"/>
      <w:lvlText w:val="%7."/>
      <w:lvlJc w:val="left"/>
      <w:pPr>
        <w:ind w:left="4396" w:hanging="360"/>
      </w:pPr>
    </w:lvl>
    <w:lvl w:ilvl="7" w:tplc="04190019" w:tentative="1">
      <w:start w:val="1"/>
      <w:numFmt w:val="lowerLetter"/>
      <w:lvlText w:val="%8."/>
      <w:lvlJc w:val="left"/>
      <w:pPr>
        <w:ind w:left="5116" w:hanging="360"/>
      </w:pPr>
    </w:lvl>
    <w:lvl w:ilvl="8" w:tplc="0419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1" w15:restartNumberingAfterBreak="0">
    <w:nsid w:val="15E76D85"/>
    <w:multiLevelType w:val="hybridMultilevel"/>
    <w:tmpl w:val="B2666D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13FE"/>
    <w:rsid w:val="000207AE"/>
    <w:rsid w:val="00260A9F"/>
    <w:rsid w:val="002D2D0D"/>
    <w:rsid w:val="002D747D"/>
    <w:rsid w:val="005044D8"/>
    <w:rsid w:val="00511257"/>
    <w:rsid w:val="005774D9"/>
    <w:rsid w:val="00714264"/>
    <w:rsid w:val="007A5FD0"/>
    <w:rsid w:val="008249A3"/>
    <w:rsid w:val="0083496C"/>
    <w:rsid w:val="00854F8A"/>
    <w:rsid w:val="009C2DBD"/>
    <w:rsid w:val="00B72F99"/>
    <w:rsid w:val="00BC5B77"/>
    <w:rsid w:val="00CB0A8A"/>
    <w:rsid w:val="00CF29FC"/>
    <w:rsid w:val="00E313FE"/>
    <w:rsid w:val="00F447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3963C5"/>
  <w15:chartTrackingRefBased/>
  <w15:docId w15:val="{CB27A775-2E42-4689-BB4F-50B0CA007B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313F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76137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274</Words>
  <Characters>1564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Сергеев Артем Павлович</dc:creator>
  <cp:keywords/>
  <dc:description/>
  <cp:lastModifiedBy>Кирилл Викторович Сидоров</cp:lastModifiedBy>
  <cp:revision>3</cp:revision>
  <dcterms:created xsi:type="dcterms:W3CDTF">2024-04-22T11:17:00Z</dcterms:created>
  <dcterms:modified xsi:type="dcterms:W3CDTF">2025-01-14T12:18:00Z</dcterms:modified>
</cp:coreProperties>
</file>