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A6D" w:rsidRDefault="00BB0A6D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BB0A6D" w:rsidRDefault="00BB0A6D">
      <w:pPr>
        <w:pStyle w:val="ConsPlusNormal"/>
        <w:jc w:val="both"/>
        <w:outlineLvl w:val="0"/>
      </w:pPr>
    </w:p>
    <w:p w:rsidR="00BB0A6D" w:rsidRDefault="00BB0A6D">
      <w:pPr>
        <w:pStyle w:val="ConsPlusTitle"/>
        <w:jc w:val="center"/>
        <w:outlineLvl w:val="0"/>
      </w:pPr>
      <w:r>
        <w:t>ПРАВИТЕЛЬСТВО РЯЗАНСКОЙ ОБЛАСТИ</w:t>
      </w:r>
    </w:p>
    <w:p w:rsidR="00BB0A6D" w:rsidRDefault="00BB0A6D">
      <w:pPr>
        <w:pStyle w:val="ConsPlusTitle"/>
        <w:jc w:val="center"/>
      </w:pPr>
    </w:p>
    <w:p w:rsidR="00BB0A6D" w:rsidRDefault="00BB0A6D">
      <w:pPr>
        <w:pStyle w:val="ConsPlusTitle"/>
        <w:jc w:val="center"/>
      </w:pPr>
      <w:r>
        <w:t>ПОСТАНОВЛЕНИЕ</w:t>
      </w:r>
    </w:p>
    <w:p w:rsidR="00BB0A6D" w:rsidRDefault="00BB0A6D">
      <w:pPr>
        <w:pStyle w:val="ConsPlusTitle"/>
        <w:jc w:val="center"/>
      </w:pPr>
      <w:r>
        <w:t>от 23 марта 2016 г. N 56</w:t>
      </w:r>
    </w:p>
    <w:p w:rsidR="00BB0A6D" w:rsidRDefault="00BB0A6D">
      <w:pPr>
        <w:pStyle w:val="ConsPlusTitle"/>
        <w:jc w:val="center"/>
      </w:pPr>
    </w:p>
    <w:p w:rsidR="00BB0A6D" w:rsidRDefault="00BB0A6D">
      <w:pPr>
        <w:pStyle w:val="ConsPlusTitle"/>
        <w:jc w:val="center"/>
      </w:pPr>
      <w:r>
        <w:t>ОБ УТВЕРЖДЕНИИ ПОРЯДКА ПОДПИСАНИЯ И УТВЕРЖДЕНИЯ УВЕДОМЛЕНИЙ</w:t>
      </w:r>
    </w:p>
    <w:p w:rsidR="00BB0A6D" w:rsidRDefault="00BB0A6D">
      <w:pPr>
        <w:pStyle w:val="ConsPlusTitle"/>
        <w:jc w:val="center"/>
      </w:pPr>
      <w:r>
        <w:t>И ЗАКЛЮЧЕНИЙ, ВЫДАВАЕМЫХ ПО РЕЗУЛЬТАТАМ ПРОВЕДЕНИЯ ОЦЕНКИ</w:t>
      </w:r>
    </w:p>
    <w:p w:rsidR="00BB0A6D" w:rsidRDefault="00BB0A6D">
      <w:pPr>
        <w:pStyle w:val="ConsPlusTitle"/>
        <w:jc w:val="center"/>
      </w:pPr>
      <w:r>
        <w:t>СООТВЕТСТВИЯ И МОНИТОРИНГА СООТВЕТСТВИЯ, ПРЕДУСМОТРЕННЫХ</w:t>
      </w:r>
    </w:p>
    <w:p w:rsidR="00BB0A6D" w:rsidRDefault="00BB0A6D">
      <w:pPr>
        <w:pStyle w:val="ConsPlusTitle"/>
        <w:jc w:val="center"/>
      </w:pPr>
      <w:r>
        <w:t>ФЕДЕРАЛЬНЫМ ЗАКОНОМ ОТ 18 ИЮЛЯ 2011 ГОДА N 223-ФЗ "О</w:t>
      </w:r>
    </w:p>
    <w:p w:rsidR="00BB0A6D" w:rsidRDefault="00BB0A6D">
      <w:pPr>
        <w:pStyle w:val="ConsPlusTitle"/>
        <w:jc w:val="center"/>
      </w:pPr>
      <w:r>
        <w:t>ЗАКУПКАХ ТОВАРОВ, РАБОТ, УСЛУГ ОТДЕЛЬНЫМИ ВИДАМИ ЮРИДИЧЕСКИХ</w:t>
      </w:r>
    </w:p>
    <w:p w:rsidR="00BB0A6D" w:rsidRDefault="00BB0A6D">
      <w:pPr>
        <w:pStyle w:val="ConsPlusTitle"/>
        <w:jc w:val="center"/>
      </w:pPr>
      <w:r>
        <w:t>ЛИЦ"</w:t>
      </w:r>
    </w:p>
    <w:p w:rsidR="00BB0A6D" w:rsidRDefault="00BB0A6D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B0A6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A6D" w:rsidRDefault="00BB0A6D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A6D" w:rsidRDefault="00BB0A6D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B0A6D" w:rsidRDefault="00BB0A6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B0A6D" w:rsidRDefault="00BB0A6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Рязанской области</w:t>
            </w:r>
          </w:p>
          <w:p w:rsidR="00BB0A6D" w:rsidRDefault="00BB0A6D">
            <w:pPr>
              <w:pStyle w:val="ConsPlusNormal"/>
              <w:jc w:val="center"/>
            </w:pPr>
            <w:r>
              <w:rPr>
                <w:color w:val="392C69"/>
              </w:rPr>
              <w:t>от 15.11.2017 N 288)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A6D" w:rsidRDefault="00BB0A6D">
            <w:pPr>
              <w:spacing w:after="1" w:line="0" w:lineRule="atLeast"/>
            </w:pPr>
          </w:p>
        </w:tc>
      </w:tr>
    </w:tbl>
    <w:p w:rsidR="00BB0A6D" w:rsidRDefault="00BB0A6D">
      <w:pPr>
        <w:pStyle w:val="ConsPlusNormal"/>
        <w:jc w:val="center"/>
      </w:pPr>
    </w:p>
    <w:p w:rsidR="00BB0A6D" w:rsidRDefault="00BB0A6D">
      <w:pPr>
        <w:pStyle w:val="ConsPlusNormal"/>
        <w:ind w:firstLine="540"/>
        <w:jc w:val="both"/>
      </w:pPr>
      <w:r>
        <w:t xml:space="preserve">В соответствии с Федеральными законами от 24.07.2007 </w:t>
      </w:r>
      <w:hyperlink r:id="rId6" w:history="1">
        <w:r>
          <w:rPr>
            <w:color w:val="0000FF"/>
          </w:rPr>
          <w:t>N 209-ФЗ</w:t>
        </w:r>
      </w:hyperlink>
      <w:r>
        <w:t xml:space="preserve"> "О развитии малого и среднего предпринимательства в Российской Федерации", от 18.07.2011 </w:t>
      </w:r>
      <w:hyperlink r:id="rId7" w:history="1">
        <w:r>
          <w:rPr>
            <w:color w:val="0000FF"/>
          </w:rPr>
          <w:t>N 223-ФЗ</w:t>
        </w:r>
      </w:hyperlink>
      <w:r>
        <w:t xml:space="preserve"> "О закупках товаров, работ, услуг отдельными видами юридических лиц", от 06.10.1999 </w:t>
      </w:r>
      <w:hyperlink r:id="rId8" w:history="1">
        <w:r>
          <w:rPr>
            <w:color w:val="0000FF"/>
          </w:rPr>
          <w:t>N 184-ФЗ</w:t>
        </w:r>
      </w:hyperlink>
      <w:r>
        <w:t xml:space="preserve"> "Об общих принципах организации законодательных (представительных) и исполнительных органов государственной власти субъектов Российской Федерации", </w:t>
      </w:r>
      <w:hyperlink r:id="rId9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29.10.2015 N 1169 "О порядке проведения мониторинга соответствия планов закупки товаров, работ, услуг, планов закупки инновационной продукции, высокотехнологичной продукции, лекарственных средств, изменений, внесенных в такие планы, оценки соответствия проектов таких планов, проектов изменений, вносимых в такие планы, требованиям законодательства Российской Федерации, предусматривающим участие субъектов малого и среднего предпринимательства в закупке, порядке и сроках приостановки реализации указанных планов по результатам таких оценки и мониторинга" Правительство Рязанской области постановляет:</w:t>
      </w:r>
    </w:p>
    <w:p w:rsidR="00BB0A6D" w:rsidRDefault="00BB0A6D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3" w:history="1">
        <w:r>
          <w:rPr>
            <w:color w:val="0000FF"/>
          </w:rPr>
          <w:t>Порядок</w:t>
        </w:r>
      </w:hyperlink>
      <w:r>
        <w:t xml:space="preserve"> подписания и утверждения уведомлений и заключений, выдаваемых по результатам проведения оценки соответствия и мониторинга соответствия, предусмотренных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18 июля 2011 года N 223-ФЗ "О закупках товаров, работ, услуг отдельными видами юридических лиц", согласно приложению.</w:t>
      </w:r>
    </w:p>
    <w:p w:rsidR="00BB0A6D" w:rsidRDefault="00BB0A6D">
      <w:pPr>
        <w:pStyle w:val="ConsPlusNormal"/>
        <w:spacing w:before="220"/>
        <w:ind w:firstLine="540"/>
        <w:jc w:val="both"/>
      </w:pPr>
      <w:r>
        <w:t>2. Контроль за исполнением настоящего постановления возложить на заместителя Председателя Правительства Рязанской области О.Е.Булекова.</w:t>
      </w:r>
    </w:p>
    <w:p w:rsidR="00BB0A6D" w:rsidRDefault="00BB0A6D">
      <w:pPr>
        <w:pStyle w:val="ConsPlusNormal"/>
        <w:jc w:val="both"/>
      </w:pPr>
      <w:r>
        <w:t xml:space="preserve">(п. 2 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Рязанской области от 15.11.2017 N 288)</w:t>
      </w:r>
    </w:p>
    <w:p w:rsidR="00BB0A6D" w:rsidRDefault="00BB0A6D">
      <w:pPr>
        <w:pStyle w:val="ConsPlusNormal"/>
        <w:jc w:val="both"/>
      </w:pPr>
    </w:p>
    <w:p w:rsidR="00BB0A6D" w:rsidRDefault="00BB0A6D">
      <w:pPr>
        <w:pStyle w:val="ConsPlusNormal"/>
        <w:jc w:val="right"/>
      </w:pPr>
      <w:r>
        <w:t>Губернатор Рязанской области</w:t>
      </w:r>
    </w:p>
    <w:p w:rsidR="00BB0A6D" w:rsidRDefault="00BB0A6D">
      <w:pPr>
        <w:pStyle w:val="ConsPlusNormal"/>
        <w:jc w:val="right"/>
      </w:pPr>
      <w:r>
        <w:t>О.И.КОВАЛЕВ</w:t>
      </w:r>
    </w:p>
    <w:p w:rsidR="00BB0A6D" w:rsidRDefault="00BB0A6D">
      <w:pPr>
        <w:pStyle w:val="ConsPlusNormal"/>
        <w:jc w:val="both"/>
      </w:pPr>
    </w:p>
    <w:p w:rsidR="00BB0A6D" w:rsidRDefault="00BB0A6D">
      <w:pPr>
        <w:pStyle w:val="ConsPlusNormal"/>
        <w:jc w:val="both"/>
      </w:pPr>
    </w:p>
    <w:p w:rsidR="00BB0A6D" w:rsidRDefault="00BB0A6D">
      <w:pPr>
        <w:pStyle w:val="ConsPlusNormal"/>
        <w:jc w:val="both"/>
      </w:pPr>
    </w:p>
    <w:p w:rsidR="00BB0A6D" w:rsidRDefault="00BB0A6D">
      <w:pPr>
        <w:pStyle w:val="ConsPlusNormal"/>
        <w:jc w:val="both"/>
      </w:pPr>
    </w:p>
    <w:p w:rsidR="00BB0A6D" w:rsidRDefault="00BB0A6D">
      <w:pPr>
        <w:pStyle w:val="ConsPlusNormal"/>
        <w:jc w:val="both"/>
      </w:pPr>
    </w:p>
    <w:p w:rsidR="00BB0A6D" w:rsidRDefault="00BB0A6D">
      <w:pPr>
        <w:pStyle w:val="ConsPlusNormal"/>
        <w:jc w:val="right"/>
        <w:outlineLvl w:val="0"/>
      </w:pPr>
      <w:r>
        <w:t>Приложение</w:t>
      </w:r>
    </w:p>
    <w:p w:rsidR="00BB0A6D" w:rsidRDefault="00BB0A6D">
      <w:pPr>
        <w:pStyle w:val="ConsPlusNormal"/>
        <w:jc w:val="right"/>
      </w:pPr>
      <w:r>
        <w:t>к Постановлению</w:t>
      </w:r>
    </w:p>
    <w:p w:rsidR="00BB0A6D" w:rsidRDefault="00BB0A6D">
      <w:pPr>
        <w:pStyle w:val="ConsPlusNormal"/>
        <w:jc w:val="right"/>
      </w:pPr>
      <w:r>
        <w:t>Правительства Рязанской области</w:t>
      </w:r>
    </w:p>
    <w:p w:rsidR="00BB0A6D" w:rsidRDefault="00BB0A6D">
      <w:pPr>
        <w:pStyle w:val="ConsPlusNormal"/>
        <w:jc w:val="right"/>
      </w:pPr>
      <w:r>
        <w:t>от 23 марта 2016 г. N 56</w:t>
      </w:r>
    </w:p>
    <w:p w:rsidR="00BB0A6D" w:rsidRDefault="00BB0A6D">
      <w:pPr>
        <w:pStyle w:val="ConsPlusNormal"/>
        <w:jc w:val="both"/>
      </w:pPr>
    </w:p>
    <w:p w:rsidR="00BB0A6D" w:rsidRDefault="00BB0A6D">
      <w:pPr>
        <w:pStyle w:val="ConsPlusTitle"/>
        <w:jc w:val="center"/>
      </w:pPr>
      <w:bookmarkStart w:id="0" w:name="P33"/>
      <w:bookmarkEnd w:id="0"/>
      <w:r>
        <w:t>ПОРЯДОК</w:t>
      </w:r>
    </w:p>
    <w:p w:rsidR="00BB0A6D" w:rsidRDefault="00BB0A6D">
      <w:pPr>
        <w:pStyle w:val="ConsPlusTitle"/>
        <w:jc w:val="center"/>
      </w:pPr>
      <w:r>
        <w:t>ПОДПИСАНИЯ И УТВЕРЖДЕНИЯ УВЕДОМЛЕНИЙ И ЗАКЛЮЧЕНИЙ,</w:t>
      </w:r>
    </w:p>
    <w:p w:rsidR="00BB0A6D" w:rsidRDefault="00BB0A6D">
      <w:pPr>
        <w:pStyle w:val="ConsPlusTitle"/>
        <w:jc w:val="center"/>
      </w:pPr>
      <w:r>
        <w:t>ВЫДАВАЕМЫХ ПО РЕЗУЛЬТАТАМ ПРОВЕДЕНИЯ ОЦЕНКИ СООТВЕТСТВИЯ</w:t>
      </w:r>
    </w:p>
    <w:p w:rsidR="00BB0A6D" w:rsidRDefault="00BB0A6D">
      <w:pPr>
        <w:pStyle w:val="ConsPlusTitle"/>
        <w:jc w:val="center"/>
      </w:pPr>
      <w:r>
        <w:t>И МОНИТОРИНГА СООТВЕТСТВИЯ, ПРЕДУСМОТРЕННЫХ ФЕДЕРАЛЬНЫМ</w:t>
      </w:r>
    </w:p>
    <w:p w:rsidR="00BB0A6D" w:rsidRDefault="00BB0A6D">
      <w:pPr>
        <w:pStyle w:val="ConsPlusTitle"/>
        <w:jc w:val="center"/>
      </w:pPr>
      <w:r>
        <w:t>ЗАКОНОМ ОТ 18 ИЮЛЯ 2011 ГОДА N 223-ФЗ "О ЗАКУПКАХ ТОВАРОВ,</w:t>
      </w:r>
    </w:p>
    <w:p w:rsidR="00BB0A6D" w:rsidRDefault="00BB0A6D">
      <w:pPr>
        <w:pStyle w:val="ConsPlusTitle"/>
        <w:jc w:val="center"/>
      </w:pPr>
      <w:r>
        <w:t>РАБОТ, УСЛУГ ОТДЕЛЬНЫМИ ВИДАМИ ЮРИДИЧЕСКИХ ЛИЦ"</w:t>
      </w:r>
    </w:p>
    <w:p w:rsidR="00BB0A6D" w:rsidRDefault="00BB0A6D">
      <w:pPr>
        <w:pStyle w:val="ConsPlusNormal"/>
        <w:jc w:val="both"/>
      </w:pPr>
    </w:p>
    <w:p w:rsidR="00BB0A6D" w:rsidRDefault="00BB0A6D">
      <w:pPr>
        <w:pStyle w:val="ConsPlusNormal"/>
        <w:ind w:firstLine="540"/>
        <w:jc w:val="both"/>
      </w:pPr>
      <w:r>
        <w:t xml:space="preserve">1. Настоящий Порядок разработан в соответствии с </w:t>
      </w:r>
      <w:hyperlink r:id="rId12" w:history="1">
        <w:r>
          <w:rPr>
            <w:color w:val="0000FF"/>
          </w:rPr>
          <w:t>пунктом 10</w:t>
        </w:r>
      </w:hyperlink>
      <w:r>
        <w:t xml:space="preserve"> Постановления Правительства Российской Федерации от 29.10.2015 N 1169 "О порядке проведения мониторинга соответствия планов закупки товаров, работ, услуг, планов закупки инновационной продукции, высокотехнологичной продукции, лекарственных средств, изменений, внесенных в такие планы, оценки соответствия проектов таких планов, проектов изменений, вносимых в такие планы, требованиям законодательства Российской Федерации, предусматривающим участие субъектов малого и среднего предпринимательства в закупке, порядке и сроках приостановки реализации указанных планов по результатам таких оценки и мониторинга" (далее - Постановление Правительства Российской Федерации N 1169) и устанавливает порядок подписания и утверждения уведомлений и заключений, выдаваемых по результатам:</w:t>
      </w:r>
    </w:p>
    <w:p w:rsidR="00BB0A6D" w:rsidRDefault="00BB0A6D">
      <w:pPr>
        <w:pStyle w:val="ConsPlusNormal"/>
        <w:spacing w:before="220"/>
        <w:ind w:firstLine="540"/>
        <w:jc w:val="both"/>
      </w:pPr>
      <w:r>
        <w:t>- оценки соответствия требованиям законодательства Российской Федерации, предусматривающим участие субъектов малого и среднего предпринимательства в закупке, проектов планов закупки товаров, работ, услуг, проектов планов закупки инновационной продукции, высокотехнологичной продукции, лекарственных средств, проектов изменений, вносимых в такие планы, конкретных заказчиков, определенных Правительством Российской Федерации (далее - оценка соответствия);</w:t>
      </w:r>
    </w:p>
    <w:p w:rsidR="00BB0A6D" w:rsidRDefault="00BB0A6D">
      <w:pPr>
        <w:pStyle w:val="ConsPlusNormal"/>
        <w:spacing w:before="220"/>
        <w:ind w:firstLine="540"/>
        <w:jc w:val="both"/>
      </w:pPr>
      <w:r>
        <w:t>- мониторинга соответствия требованиям законодательства Российской Федерации, предусматривающим участие субъектов малого и среднего предпринимательства в закупке, утвержденных планов закупки товаров, работ, услуг, планов закупки инновационной продукции, высокотехнологичной продукции, лекарственных средств, изменений, внесенных в такие планы, годовых отчетов о закупке у субъектов малого и среднего предпринимательства, годовых отчетов о закупке инновационной продукции, высокотехнологичной продукции (в части закупки у субъектов малого и среднего предпринимательства) отдельных заказчиков, определенных Правительством Российской Федерации (далее - мониторинг соответствия).</w:t>
      </w:r>
    </w:p>
    <w:p w:rsidR="00BB0A6D" w:rsidRDefault="00BB0A6D">
      <w:pPr>
        <w:pStyle w:val="ConsPlusNormal"/>
        <w:spacing w:before="220"/>
        <w:ind w:firstLine="540"/>
        <w:jc w:val="both"/>
      </w:pPr>
      <w:r>
        <w:t>2. Оценку соответствия или мониторинг соответствия проводит министерство имущественных и земельных отношений Рязанской области (далее - министерство).</w:t>
      </w:r>
    </w:p>
    <w:p w:rsidR="00BB0A6D" w:rsidRDefault="00BB0A6D">
      <w:pPr>
        <w:pStyle w:val="ConsPlusNormal"/>
        <w:spacing w:before="220"/>
        <w:ind w:firstLine="540"/>
        <w:jc w:val="both"/>
      </w:pPr>
      <w:r>
        <w:t xml:space="preserve">3. По результатам оценки соответствия или мониторинга соответствия конкретным или отдельным заказчикам, определенным Правительством Российской Федерации, выдаются предусмотренные </w:t>
      </w:r>
      <w:hyperlink r:id="rId13" w:history="1">
        <w:r>
          <w:rPr>
            <w:color w:val="0000FF"/>
          </w:rPr>
          <w:t>статьей 5.1</w:t>
        </w:r>
      </w:hyperlink>
      <w:r>
        <w:t xml:space="preserve"> Федерального закона от 18 июля 2011 года N 223-ФЗ "О закупках товаров, работ, услуг отдельными видами юридических лиц" (далее - Закон):</w:t>
      </w:r>
    </w:p>
    <w:p w:rsidR="00BB0A6D" w:rsidRDefault="00BB0A6D">
      <w:pPr>
        <w:pStyle w:val="ConsPlusNormal"/>
        <w:spacing w:before="220"/>
        <w:ind w:firstLine="540"/>
        <w:jc w:val="both"/>
      </w:pPr>
      <w:r>
        <w:t>- заключения о соответствии планов закупки, изменений в планы закупки, проектов планов закупки, проектов изменений в планы закупки, годовых отчетов требованиям законодательства Российской Федерации, предусматривающим участие субъектов малого и среднего предпринимательства в закупке (далее - заключения о соответствии);</w:t>
      </w:r>
    </w:p>
    <w:p w:rsidR="00BB0A6D" w:rsidRDefault="00BB0A6D">
      <w:pPr>
        <w:pStyle w:val="ConsPlusNormal"/>
        <w:spacing w:before="220"/>
        <w:ind w:firstLine="540"/>
        <w:jc w:val="both"/>
      </w:pPr>
      <w:r>
        <w:t>- уведомления о несоответствии планов закупки, изменений в планы закупки, проектов планов закупки, проектов изменений в планы закупки, годовых отчетов требованиям законодательства Российской Федерации, предусматривающим участие субъектов малого и среднего предпринимательства в закупке (далее - уведомления о несоответствии);</w:t>
      </w:r>
    </w:p>
    <w:p w:rsidR="00BB0A6D" w:rsidRDefault="00BB0A6D">
      <w:pPr>
        <w:pStyle w:val="ConsPlusNormal"/>
        <w:spacing w:before="220"/>
        <w:ind w:firstLine="540"/>
        <w:jc w:val="both"/>
      </w:pPr>
      <w:r>
        <w:t xml:space="preserve">- заключения о несоответствии планов закупки, изменений в планы закупки, проектов планов закупки, проектов изменений в планы закупки, годовых отчетов требованиям законодательства </w:t>
      </w:r>
      <w:r>
        <w:lastRenderedPageBreak/>
        <w:t>Российской Федерации, предусматривающим участие субъектов малого и среднего предпринимательства в закупке (далее - заключения о несоответствии).</w:t>
      </w:r>
    </w:p>
    <w:p w:rsidR="00BB0A6D" w:rsidRDefault="00BB0A6D">
      <w:pPr>
        <w:pStyle w:val="ConsPlusNormal"/>
        <w:spacing w:before="220"/>
        <w:ind w:firstLine="540"/>
        <w:jc w:val="both"/>
      </w:pPr>
      <w:r>
        <w:t>4. Структурное подразделение министерства, ответственное за проведение оценки соответствия и мониторинга соответствия (далее - структурное подразделение), осуществляет подготовку и передает на согласование руководителю структурного подразделения:</w:t>
      </w:r>
    </w:p>
    <w:p w:rsidR="00BB0A6D" w:rsidRDefault="00BB0A6D">
      <w:pPr>
        <w:pStyle w:val="ConsPlusNormal"/>
        <w:spacing w:before="220"/>
        <w:ind w:firstLine="540"/>
        <w:jc w:val="both"/>
      </w:pPr>
      <w:r>
        <w:t>- проект заключения о соответствии, проект уведомления о несоответствии - не позднее 1 рабочего дня до срока окончания проведения оценки соответствия или мониторинга соответствия;</w:t>
      </w:r>
    </w:p>
    <w:p w:rsidR="00BB0A6D" w:rsidRDefault="00BB0A6D">
      <w:pPr>
        <w:pStyle w:val="ConsPlusNormal"/>
        <w:spacing w:before="220"/>
        <w:ind w:firstLine="540"/>
        <w:jc w:val="both"/>
      </w:pPr>
      <w:r>
        <w:t xml:space="preserve">- проект заключения о соответствии - не позднее 2 рабочих дней со дня размещения юридическим лицом, указанным в </w:t>
      </w:r>
      <w:hyperlink r:id="rId14" w:history="1">
        <w:r>
          <w:rPr>
            <w:color w:val="0000FF"/>
          </w:rPr>
          <w:t>части 2 статьи 1</w:t>
        </w:r>
      </w:hyperlink>
      <w:r>
        <w:t xml:space="preserve"> Закона (далее - заказчики) в единой информационной системе в сфере закупок товаров, работ, услуг для обеспечения государственных и муниципальных нужд (далее - единая информационная система) или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(www.zakupki.gov.ru) (далее - официальный сайт) протокола разногласий с указанием обоснования своей позиции по каждому указанному в уведомлении несоответствию, в случае размещения такого протокола;</w:t>
      </w:r>
    </w:p>
    <w:p w:rsidR="00BB0A6D" w:rsidRDefault="00BB0A6D">
      <w:pPr>
        <w:pStyle w:val="ConsPlusNormal"/>
        <w:spacing w:before="220"/>
        <w:ind w:firstLine="540"/>
        <w:jc w:val="both"/>
      </w:pPr>
      <w:r>
        <w:t>- проект заключения о несоответствии - не позднее 12 рабочих дней со дня размещения в единой информационной системе или на официальном сайте уведомления о несоответствии в случаях, установленных:</w:t>
      </w:r>
    </w:p>
    <w:p w:rsidR="00BB0A6D" w:rsidRDefault="00BB0A6D">
      <w:pPr>
        <w:pStyle w:val="ConsPlusNormal"/>
        <w:spacing w:before="220"/>
        <w:ind w:firstLine="540"/>
        <w:jc w:val="both"/>
      </w:pPr>
      <w:hyperlink r:id="rId15" w:history="1">
        <w:r>
          <w:rPr>
            <w:color w:val="0000FF"/>
          </w:rPr>
          <w:t>пунктом 16</w:t>
        </w:r>
      </w:hyperlink>
      <w:r>
        <w:t xml:space="preserve"> Положения о проведении мониторинга соответствия утвержденных планов закупки товаров, работ, услуг, планов закупки инновационной продукции, высокотехнологичной продукции, лекарственных средств, изменений, внесенных в такие планы, годовых отчетов о закупке у субъектов малого и среднего предпринимательства, годовых отчетов о закупке инновационной продукции, высокотехнологичной продукции (в части закупки у субъектов малого и среднего предпринимательства) требованиям законодательства Российской Федерации, предусматривающим участие субъектов малого и среднего предпринимательства в закупке, в отношении отдельных заказчиков, определенных Правительством Российской Федерации, утвержденного Постановлением Правительства Российской Федерации N 1169;</w:t>
      </w:r>
    </w:p>
    <w:p w:rsidR="00BB0A6D" w:rsidRDefault="00BB0A6D">
      <w:pPr>
        <w:pStyle w:val="ConsPlusNormal"/>
        <w:spacing w:before="220"/>
        <w:ind w:firstLine="540"/>
        <w:jc w:val="both"/>
      </w:pPr>
      <w:hyperlink r:id="rId16" w:history="1">
        <w:r>
          <w:rPr>
            <w:color w:val="0000FF"/>
          </w:rPr>
          <w:t>пунктом 15</w:t>
        </w:r>
      </w:hyperlink>
      <w:r>
        <w:t xml:space="preserve"> Положения о проведении оценки соответствия проектов планов закупки товаров, работ, услуг, проектов планов закупки инновационной продукции, высокотехнологичной продукции, лекарственных средств, проектов изменений, вносимых в такие планы, требованиям законодательства Российской Федерации, предусматривающим участие субъектов малого и среднего предпринимательства в закупке, в отношении конкретных заказчиков, определенных Правительством Российской Федерации, утвержденного Постановлением Правительства Российской Федерации N 1169.</w:t>
      </w:r>
    </w:p>
    <w:p w:rsidR="00BB0A6D" w:rsidRDefault="00BB0A6D">
      <w:pPr>
        <w:pStyle w:val="ConsPlusNormal"/>
        <w:spacing w:before="220"/>
        <w:ind w:firstLine="540"/>
        <w:jc w:val="both"/>
      </w:pPr>
      <w:r>
        <w:t>5. Руководитель структурного подразделения знакомится с проектами уведомлений о несоответствии, проектами заключений о соответствии и проектами заключений о несоответствии, визирует их и передает министру имущественных и земельных отношений Рязанской области (далее - министр) для подписания или утверждения в день их изготовления.</w:t>
      </w:r>
    </w:p>
    <w:p w:rsidR="00BB0A6D" w:rsidRDefault="00BB0A6D">
      <w:pPr>
        <w:pStyle w:val="ConsPlusNormal"/>
        <w:spacing w:before="220"/>
        <w:ind w:firstLine="540"/>
        <w:jc w:val="both"/>
      </w:pPr>
      <w:r>
        <w:t>6. По результатам проведения оценки соответствия или мониторинга соответствия министр:</w:t>
      </w:r>
    </w:p>
    <w:p w:rsidR="00BB0A6D" w:rsidRDefault="00BB0A6D">
      <w:pPr>
        <w:pStyle w:val="ConsPlusNormal"/>
        <w:spacing w:before="220"/>
        <w:ind w:firstLine="540"/>
        <w:jc w:val="both"/>
      </w:pPr>
      <w:r>
        <w:t>- подписывает уведомления о несоответствии или утверждает заключения о соответствии - не позднее последнего рабочего дня срока окончания проведения оценки соответствия или мониторинга соответствия;</w:t>
      </w:r>
    </w:p>
    <w:p w:rsidR="00BB0A6D" w:rsidRDefault="00BB0A6D">
      <w:pPr>
        <w:pStyle w:val="ConsPlusNormal"/>
        <w:spacing w:before="220"/>
        <w:ind w:firstLine="540"/>
        <w:jc w:val="both"/>
      </w:pPr>
      <w:r>
        <w:t>- утверждает заключения о соответствии - не позднее 3 рабочих дней со дня размещения заказчиком в единой информационной системе или на официальном сайте протокола разногласий в случае его размещения;</w:t>
      </w:r>
    </w:p>
    <w:p w:rsidR="00BB0A6D" w:rsidRDefault="00BB0A6D">
      <w:pPr>
        <w:pStyle w:val="ConsPlusNormal"/>
        <w:spacing w:before="220"/>
        <w:ind w:firstLine="540"/>
        <w:jc w:val="both"/>
      </w:pPr>
      <w:r>
        <w:lastRenderedPageBreak/>
        <w:t>- утверждает заключения о несоответствии - не позднее 13 рабочих дней со дня размещения в единой информационной системе или на официальном сайте уведомления о несоответствии.</w:t>
      </w:r>
    </w:p>
    <w:p w:rsidR="00BB0A6D" w:rsidRDefault="00BB0A6D">
      <w:pPr>
        <w:pStyle w:val="ConsPlusNormal"/>
        <w:spacing w:before="220"/>
        <w:ind w:firstLine="540"/>
        <w:jc w:val="both"/>
      </w:pPr>
      <w:r>
        <w:t>В период отсутствия министра полномочия по подписанию уведомлений о несоответствии и утверждению заключений о соответствии, заключений о несоответствии возлагаются на исполняющего обязанности министра.</w:t>
      </w:r>
    </w:p>
    <w:p w:rsidR="00BB0A6D" w:rsidRDefault="00BB0A6D">
      <w:pPr>
        <w:pStyle w:val="ConsPlusNormal"/>
        <w:spacing w:before="220"/>
        <w:ind w:firstLine="540"/>
        <w:jc w:val="both"/>
      </w:pPr>
      <w:r>
        <w:t>7. В день подписания уведомлений о несоответствии или утверждения заключений о соответствии, заключений о несоответствии осуществляется их регистрация путем присвоения индивидуального регистрационного номера и проставления даты регистрации (даты выдачи).</w:t>
      </w:r>
    </w:p>
    <w:p w:rsidR="00BB0A6D" w:rsidRDefault="00BB0A6D">
      <w:pPr>
        <w:pStyle w:val="ConsPlusNormal"/>
        <w:spacing w:before="220"/>
        <w:ind w:firstLine="540"/>
        <w:jc w:val="both"/>
      </w:pPr>
      <w:r>
        <w:t>Журналы регистрации уведомлений о несоответствии, заключений о соответствии, заключений о несоответствии нумеруются, прошиваются, заверяются печатью министерства.</w:t>
      </w:r>
    </w:p>
    <w:p w:rsidR="00BB0A6D" w:rsidRDefault="00BB0A6D">
      <w:pPr>
        <w:pStyle w:val="ConsPlusNormal"/>
        <w:spacing w:before="220"/>
        <w:ind w:firstLine="540"/>
        <w:jc w:val="both"/>
      </w:pPr>
      <w:r>
        <w:t>8. Уведомления о несоответствии, заключения о соответствии и заключения о несоответствии, подписанные или утвержденные в установленном порядке, в срок не позднее одного рабочего дня со дня их выдачи направляются заказчикам в бумажной форме и с использованием единой информационной системы или официального сайта.</w:t>
      </w:r>
    </w:p>
    <w:p w:rsidR="00BB0A6D" w:rsidRDefault="00BB0A6D">
      <w:pPr>
        <w:pStyle w:val="ConsPlusNormal"/>
        <w:spacing w:before="220"/>
        <w:ind w:firstLine="540"/>
        <w:jc w:val="both"/>
      </w:pPr>
      <w:r>
        <w:t>9. Уведомления о несоответствии, заключения о соответствии и заключения о несоответствии направляются в форме электронных документов, подписанных квалифицированной электронной подписью лица, уполномоченного на направление заказчикам таких уведомлений и заключений с использованием единой информационной системы или официального сайта.</w:t>
      </w:r>
    </w:p>
    <w:p w:rsidR="00BB0A6D" w:rsidRDefault="00BB0A6D">
      <w:pPr>
        <w:pStyle w:val="ConsPlusNormal"/>
        <w:spacing w:before="220"/>
        <w:ind w:firstLine="540"/>
        <w:jc w:val="both"/>
      </w:pPr>
      <w:r>
        <w:t>Лицо, уполномоченное на направление заказчикам уведомлений о несоответствии, заключений о соответствии и заключений о несоответствии с использованием единой информационной системы или официального сайта, определяется министром.</w:t>
      </w:r>
    </w:p>
    <w:p w:rsidR="00BB0A6D" w:rsidRDefault="00BB0A6D">
      <w:pPr>
        <w:pStyle w:val="ConsPlusNormal"/>
        <w:jc w:val="both"/>
      </w:pPr>
    </w:p>
    <w:p w:rsidR="00BB0A6D" w:rsidRDefault="00BB0A6D">
      <w:pPr>
        <w:pStyle w:val="ConsPlusNormal"/>
        <w:jc w:val="both"/>
      </w:pPr>
    </w:p>
    <w:p w:rsidR="00BB0A6D" w:rsidRDefault="00BB0A6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52D1E" w:rsidRDefault="00552D1E">
      <w:bookmarkStart w:id="1" w:name="_GoBack"/>
      <w:bookmarkEnd w:id="1"/>
    </w:p>
    <w:sectPr w:rsidR="00552D1E" w:rsidSect="009F1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A6D"/>
    <w:rsid w:val="00552D1E"/>
    <w:rsid w:val="00BB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1B8E3C-443E-4BA3-B110-A5C26D8B5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0A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B0A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B0A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A7BE3542985BA8F46EB064EDF97B6DC014D899D3BC0A6B1835E315C52A2F87CD4B12044C6BA14A5A7D200BA1Z6I1L" TargetMode="External"/><Relationship Id="rId13" Type="http://schemas.openxmlformats.org/officeDocument/2006/relationships/hyperlink" Target="consultantplus://offline/ref=22A7BE3542985BA8F46EB064EDF97B6DC014D298D2B20A6B1835E315C52A2F87DF4B4A0F4960EB1B1C362F0AA37DBA595F2299ACZ6IBL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2A7BE3542985BA8F46EB064EDF97B6DC014D298D2B20A6B1835E315C52A2F87CD4B12044C6BA14A5A7D200BA1Z6I1L" TargetMode="External"/><Relationship Id="rId12" Type="http://schemas.openxmlformats.org/officeDocument/2006/relationships/hyperlink" Target="consultantplus://offline/ref=22A7BE3542985BA8F46EB064EDF97B6DC015DB9ED2B60A6B1835E315C52A2F87DF4B4A084D6BBF495A68765AE736B75A413E99AC77D3EA53Z7IFL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2A7BE3542985BA8F46EB064EDF97B6DC015DB9ED2B60A6B1835E315C52A2F87DF4B4A084D6BBB435168765AE736B75A413E99AC77D3EA53Z7IF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2A7BE3542985BA8F46EB064EDF97B6DC014D299D4B20A6B1835E315C52A2F87CD4B12044C6BA14A5A7D200BA1Z6I1L" TargetMode="External"/><Relationship Id="rId11" Type="http://schemas.openxmlformats.org/officeDocument/2006/relationships/hyperlink" Target="consultantplus://offline/ref=22A7BE3542985BA8F46EB072EE952567C0178592D1BD07394268E5429A7A29D29F0B4C5D0E2FB24B5863230BAA68EE0A057594AF69CFEA536350F467ZAI0L" TargetMode="External"/><Relationship Id="rId5" Type="http://schemas.openxmlformats.org/officeDocument/2006/relationships/hyperlink" Target="consultantplus://offline/ref=22A7BE3542985BA8F46EB072EE952567C0178592D1BD07394268E5429A7A29D29F0B4C5D0E2FB24B5863230BAA68EE0A057594AF69CFEA536350F467ZAI0L" TargetMode="External"/><Relationship Id="rId15" Type="http://schemas.openxmlformats.org/officeDocument/2006/relationships/hyperlink" Target="consultantplus://offline/ref=22A7BE3542985BA8F46EB064EDF97B6DC015DB9ED2B60A6B1835E315C52A2F87DF4B4A084D6BBF435F68765AE736B75A413E99AC77D3EA53Z7IFL" TargetMode="External"/><Relationship Id="rId10" Type="http://schemas.openxmlformats.org/officeDocument/2006/relationships/hyperlink" Target="consultantplus://offline/ref=22A7BE3542985BA8F46EB064EDF97B6DC014D298D2B20A6B1835E315C52A2F87CD4B12044C6BA14A5A7D200BA1Z6I1L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22A7BE3542985BA8F46EB064EDF97B6DC015DB9ED2B60A6B1835E315C52A2F87CD4B12044C6BA14A5A7D200BA1Z6I1L" TargetMode="External"/><Relationship Id="rId14" Type="http://schemas.openxmlformats.org/officeDocument/2006/relationships/hyperlink" Target="consultantplus://offline/ref=22A7BE3542985BA8F46EB064EDF97B6DC014D298D2B20A6B1835E315C52A2F87DF4B4A084D6BBF4B5868765AE736B75A413E99AC77D3EA53Z7I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1937</Words>
  <Characters>11045</Characters>
  <Application>Microsoft Office Word</Application>
  <DocSecurity>0</DocSecurity>
  <Lines>92</Lines>
  <Paragraphs>25</Paragraphs>
  <ScaleCrop>false</ScaleCrop>
  <Company>SPecialiST RePack</Company>
  <LinksUpToDate>false</LinksUpToDate>
  <CharactersWithSpaces>12957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2022-02-10T11:08:00Z</dcterms:created>
  <dcterms:modified xsi:type="dcterms:W3CDTF">2022-02-10T11:09:00Z</dcterms:modified>
</cp:coreProperties>
</file>