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F27" w:rsidRPr="00973F27" w:rsidRDefault="00973F27" w:rsidP="00973F2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1"/>
          <w:szCs w:val="21"/>
          <w:lang w:eastAsia="ru-RU"/>
        </w:rPr>
      </w:pPr>
      <w:r w:rsidRPr="00973F27">
        <w:rPr>
          <w:rFonts w:ascii="Times New Roman" w:eastAsia="Times New Roman" w:hAnsi="Times New Roman" w:cs="Times New Roman"/>
          <w:b/>
          <w:color w:val="333333"/>
          <w:sz w:val="21"/>
          <w:szCs w:val="21"/>
          <w:lang w:eastAsia="ru-RU"/>
        </w:rPr>
        <w:t>ПАМЯТКА ПО РАБОТЕ ЗАКАЗЧИКОВ СО СПЕЦИАЛИЗИРОВАННОЙ ОРГАНИЗАЦИЕЙ</w:t>
      </w:r>
    </w:p>
    <w:p w:rsidR="00973F27" w:rsidRPr="00973F27" w:rsidRDefault="00973F27" w:rsidP="00973F2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1"/>
          <w:szCs w:val="21"/>
          <w:lang w:eastAsia="ru-RU"/>
        </w:rPr>
      </w:pPr>
      <w:r w:rsidRPr="00973F27">
        <w:rPr>
          <w:rFonts w:ascii="Times New Roman" w:eastAsia="Times New Roman" w:hAnsi="Times New Roman" w:cs="Times New Roman"/>
          <w:b/>
          <w:color w:val="333333"/>
          <w:sz w:val="21"/>
          <w:szCs w:val="21"/>
          <w:lang w:eastAsia="ru-RU"/>
        </w:rPr>
        <w:t>В РАМКАХ ОРГАНИЗАЦИИ КОНКУРЕНТНЫХ СПОСОБОВ ЗАКУПКИ</w:t>
      </w:r>
    </w:p>
    <w:p w:rsidR="00973F27" w:rsidRDefault="00973F27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973F27" w:rsidRDefault="00973F27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1. Регистрация в открытой части электронной площадк</w:t>
      </w:r>
      <w:r w:rsidR="00973F2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</w:t>
      </w: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в качестве пользователя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2. Регистрация в торговой секции </w:t>
      </w:r>
      <w:r w:rsidR="00973F2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«</w:t>
      </w: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Закупки по 223-ФЗ</w:t>
      </w:r>
      <w:r w:rsidR="00973F2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»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3. Добавление специализированной организации заказчиком в личном кабинете заказчика на </w:t>
      </w:r>
      <w:r w:rsidR="00973F2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электронной площадке 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4. Настройка интеграции с ЕИС в личном кабинете заказчика в ЕИС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</w:t>
      </w:r>
    </w:p>
    <w:p w:rsidR="00973F27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Для </w:t>
      </w:r>
      <w:r w:rsidR="00973F2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получения подробной консультации можно обратиться </w:t>
      </w:r>
    </w:p>
    <w:p w:rsidR="00DE5717" w:rsidRDefault="00973F27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к </w:t>
      </w:r>
      <w:r w:rsidR="00B40C39"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персональн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ому</w:t>
      </w:r>
      <w:r w:rsidR="00B40C39"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менеджер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у</w:t>
      </w:r>
      <w:r w:rsidR="00B40C39"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="00DE571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электронной площадки: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Татьяна Николаевна Кудрявцева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эл. почта: tnkudryavtseva@sberbank-ast.ru</w:t>
      </w:r>
    </w:p>
    <w:p w:rsidR="00B40C39" w:rsidRPr="00B40C39" w:rsidRDefault="00B40C39" w:rsidP="00B40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40C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Телефон: +7(985) 145-71-65</w:t>
      </w:r>
    </w:p>
    <w:p w:rsidR="00C10B76" w:rsidRDefault="00DE5717">
      <w:bookmarkStart w:id="0" w:name="_GoBack"/>
      <w:bookmarkEnd w:id="0"/>
    </w:p>
    <w:sectPr w:rsidR="00C10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16"/>
    <w:rsid w:val="0008699A"/>
    <w:rsid w:val="004560A9"/>
    <w:rsid w:val="00973F27"/>
    <w:rsid w:val="00A715AE"/>
    <w:rsid w:val="00B40C39"/>
    <w:rsid w:val="00CD4816"/>
    <w:rsid w:val="00DE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0C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0C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">
    <w:name w:val="Дата1"/>
    <w:basedOn w:val="a0"/>
    <w:rsid w:val="00B40C39"/>
  </w:style>
  <w:style w:type="paragraph" w:styleId="a3">
    <w:name w:val="Normal (Web)"/>
    <w:basedOn w:val="a"/>
    <w:uiPriority w:val="99"/>
    <w:semiHidden/>
    <w:unhideWhenUsed/>
    <w:rsid w:val="00B40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0C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0C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">
    <w:name w:val="Дата1"/>
    <w:basedOn w:val="a0"/>
    <w:rsid w:val="00B40C39"/>
  </w:style>
  <w:style w:type="paragraph" w:styleId="a3">
    <w:name w:val="Normal (Web)"/>
    <w:basedOn w:val="a"/>
    <w:uiPriority w:val="99"/>
    <w:semiHidden/>
    <w:unhideWhenUsed/>
    <w:rsid w:val="00B40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7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Zvonarev</dc:creator>
  <cp:lastModifiedBy>BuhantsovaUN</cp:lastModifiedBy>
  <cp:revision>4</cp:revision>
  <dcterms:created xsi:type="dcterms:W3CDTF">2018-12-29T07:17:00Z</dcterms:created>
  <dcterms:modified xsi:type="dcterms:W3CDTF">2018-12-29T07:23:00Z</dcterms:modified>
</cp:coreProperties>
</file>