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3A6" w:rsidRDefault="00AF63A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AF63A6" w:rsidRDefault="00AF63A6">
      <w:pPr>
        <w:pStyle w:val="ConsPlusNormal"/>
        <w:jc w:val="both"/>
        <w:outlineLvl w:val="0"/>
      </w:pPr>
    </w:p>
    <w:p w:rsidR="00AF63A6" w:rsidRDefault="00AF63A6">
      <w:pPr>
        <w:pStyle w:val="ConsPlusTitle"/>
        <w:jc w:val="center"/>
      </w:pPr>
      <w:r>
        <w:t>ПРАВИТЕЛЬСТВО РЯЗАНСКОЙ ОБЛАСТИ</w:t>
      </w:r>
    </w:p>
    <w:p w:rsidR="00AF63A6" w:rsidRDefault="00AF63A6">
      <w:pPr>
        <w:pStyle w:val="ConsPlusTitle"/>
        <w:jc w:val="center"/>
      </w:pPr>
    </w:p>
    <w:p w:rsidR="00AF63A6" w:rsidRDefault="00AF63A6">
      <w:pPr>
        <w:pStyle w:val="ConsPlusTitle"/>
        <w:jc w:val="center"/>
      </w:pPr>
      <w:r>
        <w:t>ПОСТАНОВЛЕНИЕ</w:t>
      </w:r>
    </w:p>
    <w:p w:rsidR="00AF63A6" w:rsidRDefault="00AF63A6">
      <w:pPr>
        <w:pStyle w:val="ConsPlusTitle"/>
        <w:jc w:val="center"/>
      </w:pPr>
      <w:r>
        <w:t>от 28 сентября 2016 г. N 222</w:t>
      </w:r>
    </w:p>
    <w:p w:rsidR="00AF63A6" w:rsidRDefault="00AF63A6">
      <w:pPr>
        <w:pStyle w:val="ConsPlusTitle"/>
        <w:jc w:val="center"/>
      </w:pPr>
    </w:p>
    <w:p w:rsidR="00AF63A6" w:rsidRDefault="00AF63A6">
      <w:pPr>
        <w:pStyle w:val="ConsPlusTitle"/>
        <w:jc w:val="center"/>
      </w:pPr>
      <w:r>
        <w:t>ОБ УСТАНОВЛЕНИИ РАЗМЕРА НАЧАЛЬНОЙ (МАКСИМАЛЬНОЙ) ЦЕНЫ</w:t>
      </w:r>
    </w:p>
    <w:p w:rsidR="00AF63A6" w:rsidRDefault="00AF63A6">
      <w:pPr>
        <w:pStyle w:val="ConsPlusTitle"/>
        <w:jc w:val="center"/>
      </w:pPr>
      <w:r>
        <w:t>КОНТРАКТА НА ПОСТАВКУ ЛЕКАРСТВЕННЫХ ПРЕПАРАТОВ, ВХОДЯЩИХ</w:t>
      </w:r>
    </w:p>
    <w:p w:rsidR="00AF63A6" w:rsidRDefault="00AF63A6">
      <w:pPr>
        <w:pStyle w:val="ConsPlusTitle"/>
        <w:jc w:val="center"/>
      </w:pPr>
      <w:r>
        <w:t>В ПЕРЕЧЕНЬ ЖИЗНЕННО НЕОБХОДИМЫХ И ВАЖНЕЙШИХ ЛЕКАРСТВЕННЫХ</w:t>
      </w:r>
    </w:p>
    <w:p w:rsidR="00AF63A6" w:rsidRDefault="00AF63A6">
      <w:pPr>
        <w:pStyle w:val="ConsPlusTitle"/>
        <w:jc w:val="center"/>
      </w:pPr>
      <w:r>
        <w:t>ПРЕПАРАТОВ, ДЛЯ ОБЕСПЕЧЕНИЯ НУЖД РЯЗАНСКОЙ ОБЛАСТИ</w:t>
      </w:r>
    </w:p>
    <w:p w:rsidR="00AF63A6" w:rsidRDefault="00AF63A6">
      <w:pPr>
        <w:pStyle w:val="ConsPlusTitle"/>
        <w:jc w:val="center"/>
      </w:pPr>
      <w:r>
        <w:t>И МУНИЦИПАЛЬНЫХ НУЖД</w:t>
      </w:r>
    </w:p>
    <w:p w:rsidR="00AF63A6" w:rsidRDefault="00AF63A6">
      <w:pPr>
        <w:pStyle w:val="ConsPlusNormal"/>
        <w:jc w:val="both"/>
      </w:pPr>
    </w:p>
    <w:p w:rsidR="00AF63A6" w:rsidRDefault="00AF63A6">
      <w:pPr>
        <w:pStyle w:val="ConsPlusNormal"/>
        <w:ind w:firstLine="540"/>
        <w:jc w:val="both"/>
      </w:pPr>
      <w:r>
        <w:t xml:space="preserve">В целях реализации </w:t>
      </w:r>
      <w:hyperlink r:id="rId5" w:history="1">
        <w:r>
          <w:rPr>
            <w:color w:val="0000FF"/>
          </w:rPr>
          <w:t>пункта 2 части 10 статьи 31</w:t>
        </w:r>
      </w:hyperlink>
      <w: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 Правительство Рязанской области постановляет:</w:t>
      </w:r>
    </w:p>
    <w:p w:rsidR="00AF63A6" w:rsidRDefault="00AF63A6">
      <w:pPr>
        <w:pStyle w:val="ConsPlusNormal"/>
        <w:spacing w:before="220"/>
        <w:ind w:firstLine="540"/>
        <w:jc w:val="both"/>
      </w:pPr>
      <w:r>
        <w:t>1. Установить начальную (максимальную) цену контракта при осуществлении закупок лекарственных препаратов, которые включены в перечень жизненно необходимых и важнейших лекарственных препаратов, для обеспечения нужд Рязанской области и муниципальных нужд в размере десяти миллионов рублей.</w:t>
      </w:r>
    </w:p>
    <w:p w:rsidR="00AF63A6" w:rsidRDefault="00AF63A6">
      <w:pPr>
        <w:pStyle w:val="ConsPlusNormal"/>
        <w:spacing w:before="220"/>
        <w:ind w:firstLine="540"/>
        <w:jc w:val="both"/>
      </w:pPr>
      <w:r>
        <w:t>2. Контроль за исполнением настоящего постановления возложить на заместителя Председателя Правительства Рязанской области Е.И.Буняшину.</w:t>
      </w:r>
    </w:p>
    <w:p w:rsidR="00AF63A6" w:rsidRDefault="00AF63A6">
      <w:pPr>
        <w:pStyle w:val="ConsPlusNormal"/>
        <w:jc w:val="both"/>
      </w:pPr>
    </w:p>
    <w:p w:rsidR="00AF63A6" w:rsidRDefault="00AF63A6">
      <w:pPr>
        <w:pStyle w:val="ConsPlusNormal"/>
        <w:jc w:val="right"/>
      </w:pPr>
      <w:r>
        <w:t>Вице-губернатор Рязанской области -</w:t>
      </w:r>
    </w:p>
    <w:p w:rsidR="00AF63A6" w:rsidRDefault="00AF63A6">
      <w:pPr>
        <w:pStyle w:val="ConsPlusNormal"/>
        <w:jc w:val="right"/>
      </w:pPr>
      <w:r>
        <w:t>первый заместитель Председателя</w:t>
      </w:r>
    </w:p>
    <w:p w:rsidR="00AF63A6" w:rsidRDefault="00AF63A6">
      <w:pPr>
        <w:pStyle w:val="ConsPlusNormal"/>
        <w:jc w:val="right"/>
      </w:pPr>
      <w:r>
        <w:t>Правительства Рязанской области</w:t>
      </w:r>
    </w:p>
    <w:p w:rsidR="00AF63A6" w:rsidRDefault="00AF63A6">
      <w:pPr>
        <w:pStyle w:val="ConsPlusNormal"/>
        <w:jc w:val="right"/>
      </w:pPr>
      <w:r>
        <w:t>С.В.ФИЛИМОНОВ</w:t>
      </w:r>
    </w:p>
    <w:p w:rsidR="00AF63A6" w:rsidRDefault="00AF63A6">
      <w:pPr>
        <w:pStyle w:val="ConsPlusNormal"/>
        <w:jc w:val="both"/>
      </w:pPr>
    </w:p>
    <w:p w:rsidR="00AF63A6" w:rsidRDefault="00AF63A6">
      <w:pPr>
        <w:pStyle w:val="ConsPlusNormal"/>
        <w:jc w:val="both"/>
      </w:pPr>
    </w:p>
    <w:p w:rsidR="00AF63A6" w:rsidRDefault="00AF63A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0F70" w:rsidRDefault="00F40F70">
      <w:bookmarkStart w:id="0" w:name="_GoBack"/>
      <w:bookmarkEnd w:id="0"/>
    </w:p>
    <w:sectPr w:rsidR="00F40F70" w:rsidSect="008C5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3A6"/>
    <w:rsid w:val="00AF63A6"/>
    <w:rsid w:val="00F4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3AC45-6E9D-4165-BDAC-E6E3C21FA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63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63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F63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8DC906CFEF30E8416C6A867DAB5B4E2141E16EEF2BA9C11B026EEA226C55F57E4FD45C2033CFDF78EA9AC715CD77B48E736C9C2160DD52FJ6eDH" TargetMode="Externa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Company>SPecialiST RePack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2022-01-13T07:30:00Z</dcterms:created>
  <dcterms:modified xsi:type="dcterms:W3CDTF">2022-01-13T07:30:00Z</dcterms:modified>
</cp:coreProperties>
</file>