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7522" w:rsidRPr="00C755E7" w:rsidRDefault="00727522" w:rsidP="00727522">
      <w:pPr>
        <w:ind w:left="142" w:right="-81"/>
        <w:jc w:val="center"/>
        <w:rPr>
          <w:b/>
          <w:sz w:val="18"/>
          <w:szCs w:val="18"/>
        </w:rPr>
      </w:pPr>
      <w:r w:rsidRPr="00C755E7">
        <w:rPr>
          <w:b/>
          <w:sz w:val="18"/>
          <w:szCs w:val="18"/>
        </w:rPr>
        <w:t>Дополнительное соглашение</w:t>
      </w:r>
    </w:p>
    <w:p w:rsidR="00921F61" w:rsidRPr="00C755E7" w:rsidRDefault="00727522" w:rsidP="00921F61">
      <w:pPr>
        <w:ind w:left="142" w:right="-81"/>
        <w:jc w:val="center"/>
        <w:rPr>
          <w:b/>
          <w:sz w:val="18"/>
          <w:szCs w:val="18"/>
        </w:rPr>
      </w:pPr>
      <w:r w:rsidRPr="00C755E7">
        <w:rPr>
          <w:b/>
          <w:sz w:val="18"/>
          <w:szCs w:val="18"/>
        </w:rPr>
        <w:t>№</w:t>
      </w:r>
      <w:r w:rsidR="008227F7" w:rsidRPr="00C755E7">
        <w:rPr>
          <w:b/>
          <w:bCs/>
          <w:color w:val="000000" w:themeColor="text1"/>
          <w:kern w:val="28"/>
          <w:sz w:val="18"/>
          <w:szCs w:val="18"/>
        </w:rPr>
        <w:t>0859200001121015761</w:t>
      </w:r>
      <w:r w:rsidR="00CA44EA" w:rsidRPr="00C755E7">
        <w:rPr>
          <w:b/>
          <w:bCs/>
          <w:color w:val="000000" w:themeColor="text1"/>
          <w:kern w:val="28"/>
          <w:sz w:val="18"/>
          <w:szCs w:val="18"/>
        </w:rPr>
        <w:t>0001</w:t>
      </w:r>
      <w:r w:rsidR="00921F61" w:rsidRPr="00C755E7">
        <w:rPr>
          <w:b/>
          <w:sz w:val="18"/>
          <w:szCs w:val="18"/>
        </w:rPr>
        <w:t xml:space="preserve"> от </w:t>
      </w:r>
      <w:r w:rsidR="00386927" w:rsidRPr="00C755E7">
        <w:rPr>
          <w:b/>
          <w:sz w:val="18"/>
          <w:szCs w:val="18"/>
        </w:rPr>
        <w:t>28</w:t>
      </w:r>
      <w:r w:rsidR="00CA44EA" w:rsidRPr="00C755E7">
        <w:rPr>
          <w:b/>
          <w:sz w:val="18"/>
          <w:szCs w:val="18"/>
        </w:rPr>
        <w:t>.01.2022</w:t>
      </w:r>
      <w:r w:rsidR="00921F61" w:rsidRPr="00C755E7">
        <w:rPr>
          <w:b/>
          <w:sz w:val="18"/>
          <w:szCs w:val="18"/>
        </w:rPr>
        <w:t xml:space="preserve"> года</w:t>
      </w:r>
    </w:p>
    <w:p w:rsidR="00CA44EA" w:rsidRPr="00C755E7" w:rsidRDefault="00921F61" w:rsidP="008227F7">
      <w:pPr>
        <w:jc w:val="center"/>
        <w:rPr>
          <w:b/>
          <w:color w:val="000000" w:themeColor="text1"/>
          <w:sz w:val="18"/>
          <w:szCs w:val="18"/>
        </w:rPr>
      </w:pPr>
      <w:r w:rsidRPr="00C755E7">
        <w:rPr>
          <w:b/>
          <w:sz w:val="18"/>
          <w:szCs w:val="18"/>
        </w:rPr>
        <w:t xml:space="preserve">на </w:t>
      </w:r>
      <w:r w:rsidR="008227F7" w:rsidRPr="00C755E7">
        <w:rPr>
          <w:b/>
          <w:noProof/>
          <w:color w:val="000000" w:themeColor="text1"/>
          <w:sz w:val="18"/>
          <w:szCs w:val="18"/>
        </w:rPr>
        <w:t>поставку расходного материала для ангиографии</w:t>
      </w:r>
    </w:p>
    <w:p w:rsidR="00727522" w:rsidRPr="00C755E7" w:rsidRDefault="00727522" w:rsidP="00727522">
      <w:pPr>
        <w:ind w:left="142" w:right="-81"/>
        <w:jc w:val="center"/>
        <w:rPr>
          <w:b/>
          <w:sz w:val="18"/>
          <w:szCs w:val="18"/>
        </w:rPr>
      </w:pPr>
    </w:p>
    <w:p w:rsidR="00727522" w:rsidRPr="00C755E7" w:rsidRDefault="00727522" w:rsidP="00727522">
      <w:pPr>
        <w:ind w:left="142" w:right="-81"/>
        <w:rPr>
          <w:sz w:val="18"/>
          <w:szCs w:val="18"/>
        </w:rPr>
      </w:pPr>
      <w:r w:rsidRPr="00C755E7">
        <w:rPr>
          <w:sz w:val="18"/>
          <w:szCs w:val="18"/>
        </w:rPr>
        <w:t xml:space="preserve">  г. Рязань                                                                          </w:t>
      </w:r>
      <w:r w:rsidR="00921F61" w:rsidRPr="00C755E7">
        <w:rPr>
          <w:sz w:val="18"/>
          <w:szCs w:val="18"/>
        </w:rPr>
        <w:t xml:space="preserve">                             </w:t>
      </w:r>
      <w:r w:rsidR="00386927" w:rsidRPr="00C755E7">
        <w:rPr>
          <w:sz w:val="18"/>
          <w:szCs w:val="18"/>
        </w:rPr>
        <w:t xml:space="preserve">                          </w:t>
      </w:r>
      <w:r w:rsidR="008227F7" w:rsidRPr="00C755E7">
        <w:rPr>
          <w:sz w:val="18"/>
          <w:szCs w:val="18"/>
        </w:rPr>
        <w:t xml:space="preserve">                                                                                              </w:t>
      </w:r>
      <w:r w:rsidR="00386927" w:rsidRPr="00C755E7">
        <w:rPr>
          <w:sz w:val="18"/>
          <w:szCs w:val="18"/>
        </w:rPr>
        <w:t>«28</w:t>
      </w:r>
      <w:r w:rsidRPr="00C755E7">
        <w:rPr>
          <w:sz w:val="18"/>
          <w:szCs w:val="18"/>
        </w:rPr>
        <w:t xml:space="preserve">» </w:t>
      </w:r>
      <w:r w:rsidR="00CA44EA" w:rsidRPr="00C755E7">
        <w:rPr>
          <w:sz w:val="18"/>
          <w:szCs w:val="18"/>
        </w:rPr>
        <w:t xml:space="preserve">января 2022 </w:t>
      </w:r>
      <w:r w:rsidRPr="00C755E7">
        <w:rPr>
          <w:sz w:val="18"/>
          <w:szCs w:val="18"/>
        </w:rPr>
        <w:t xml:space="preserve">г.   </w:t>
      </w:r>
    </w:p>
    <w:p w:rsidR="00727522" w:rsidRPr="00C755E7" w:rsidRDefault="00727522" w:rsidP="00727522">
      <w:pPr>
        <w:ind w:left="142" w:right="-81"/>
        <w:rPr>
          <w:sz w:val="18"/>
          <w:szCs w:val="18"/>
        </w:rPr>
      </w:pPr>
    </w:p>
    <w:p w:rsidR="00727522" w:rsidRPr="00C755E7" w:rsidRDefault="00727522" w:rsidP="000624F0">
      <w:pPr>
        <w:ind w:left="142" w:right="-81"/>
        <w:jc w:val="both"/>
        <w:rPr>
          <w:spacing w:val="3"/>
          <w:sz w:val="18"/>
          <w:szCs w:val="18"/>
          <w:lang w:eastAsia="en-US"/>
        </w:rPr>
      </w:pPr>
      <w:r w:rsidRPr="00C755E7">
        <w:rPr>
          <w:sz w:val="18"/>
          <w:szCs w:val="18"/>
        </w:rPr>
        <w:tab/>
        <w:t xml:space="preserve">Государственное бюджетное учреждение Рязанской области «Областная клиническая больница», именуемое в дальнейшем «Заказчик», </w:t>
      </w:r>
      <w:r w:rsidR="000C0974" w:rsidRPr="00C755E7">
        <w:rPr>
          <w:sz w:val="18"/>
          <w:szCs w:val="18"/>
        </w:rPr>
        <w:t xml:space="preserve">в лице руководителя финансового и кадрового обеспечения Астаховой Яны Ивановны, действующего на основании действующего на основании доверенности </w:t>
      </w:r>
      <w:r w:rsidR="00CA44EA" w:rsidRPr="00C755E7">
        <w:rPr>
          <w:color w:val="000000" w:themeColor="text1"/>
          <w:sz w:val="18"/>
          <w:szCs w:val="18"/>
        </w:rPr>
        <w:t>от 19.10.2021г. (зарегистрирована в реестре за № 62/17-н/62-2021-5-1175),</w:t>
      </w:r>
      <w:r w:rsidRPr="00C755E7">
        <w:rPr>
          <w:sz w:val="18"/>
          <w:szCs w:val="18"/>
        </w:rPr>
        <w:t xml:space="preserve"> с одной стороны, и </w:t>
      </w:r>
      <w:r w:rsidR="008227F7" w:rsidRPr="00C755E7">
        <w:rPr>
          <w:sz w:val="18"/>
          <w:szCs w:val="18"/>
        </w:rPr>
        <w:t xml:space="preserve">Общество с ограниченной ответственностью «МЕДБРИДЖ» (далее ООО «МЕДБРИДЖ»), именуемое в дальнейшем «Поставщик», в лице генерального директора Бабановой Юлии Владимировны, действующего на основании Устава, </w:t>
      </w:r>
      <w:r w:rsidRPr="00C755E7">
        <w:rPr>
          <w:sz w:val="18"/>
          <w:szCs w:val="18"/>
        </w:rPr>
        <w:t xml:space="preserve"> с другой стороны, вместе именуемые в дальнейшем «Стороны»,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w:t>
      </w:r>
      <w:r w:rsidRPr="00C755E7">
        <w:rPr>
          <w:spacing w:val="3"/>
          <w:sz w:val="18"/>
          <w:szCs w:val="18"/>
          <w:lang w:eastAsia="en-US"/>
        </w:rPr>
        <w:t>заключили настоящее соглашение о нижеследующем:</w:t>
      </w:r>
    </w:p>
    <w:p w:rsidR="00CA44EA" w:rsidRPr="00C755E7" w:rsidRDefault="00CA44EA" w:rsidP="000624F0">
      <w:pPr>
        <w:ind w:left="142" w:right="-81"/>
        <w:jc w:val="both"/>
        <w:rPr>
          <w:spacing w:val="3"/>
          <w:sz w:val="18"/>
          <w:szCs w:val="18"/>
          <w:lang w:eastAsia="en-US"/>
        </w:rPr>
      </w:pPr>
    </w:p>
    <w:p w:rsidR="00194127" w:rsidRPr="00C755E7" w:rsidRDefault="00CA44EA" w:rsidP="000624F0">
      <w:pPr>
        <w:numPr>
          <w:ilvl w:val="0"/>
          <w:numId w:val="40"/>
        </w:numPr>
        <w:ind w:right="-284"/>
        <w:jc w:val="both"/>
        <w:rPr>
          <w:sz w:val="18"/>
          <w:szCs w:val="18"/>
        </w:rPr>
      </w:pPr>
      <w:r w:rsidRPr="00C755E7">
        <w:rPr>
          <w:sz w:val="18"/>
          <w:szCs w:val="18"/>
        </w:rPr>
        <w:t xml:space="preserve"> В связи с допущенной технической ошибкой </w:t>
      </w:r>
      <w:r w:rsidR="008227F7" w:rsidRPr="00C755E7">
        <w:rPr>
          <w:sz w:val="18"/>
          <w:szCs w:val="18"/>
        </w:rPr>
        <w:t xml:space="preserve">Приложение №1 «Спецификация» к Контракту </w:t>
      </w:r>
      <w:r w:rsidRPr="00C755E7">
        <w:rPr>
          <w:sz w:val="18"/>
          <w:szCs w:val="18"/>
        </w:rPr>
        <w:t>читать в следующей редакции:</w:t>
      </w:r>
    </w:p>
    <w:p w:rsidR="00CA44EA" w:rsidRPr="00C755E7" w:rsidRDefault="00CA44EA" w:rsidP="00CA44EA">
      <w:pPr>
        <w:ind w:left="360" w:right="-284"/>
        <w:jc w:val="both"/>
        <w:rPr>
          <w:sz w:val="18"/>
          <w:szCs w:val="18"/>
        </w:rPr>
      </w:pPr>
    </w:p>
    <w:p w:rsidR="00CA44EA" w:rsidRPr="00C755E7" w:rsidRDefault="00CA44EA" w:rsidP="00CA44EA">
      <w:pPr>
        <w:ind w:left="360" w:right="-284"/>
        <w:jc w:val="both"/>
        <w:rPr>
          <w:sz w:val="18"/>
          <w:szCs w:val="18"/>
        </w:rPr>
      </w:pPr>
    </w:p>
    <w:tbl>
      <w:tblPr>
        <w:tblW w:w="15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053"/>
        <w:gridCol w:w="3402"/>
        <w:gridCol w:w="1700"/>
        <w:gridCol w:w="615"/>
        <w:gridCol w:w="94"/>
        <w:gridCol w:w="1134"/>
        <w:gridCol w:w="142"/>
        <w:gridCol w:w="3260"/>
        <w:gridCol w:w="992"/>
        <w:gridCol w:w="1134"/>
      </w:tblGrid>
      <w:tr w:rsidR="008227F7" w:rsidRPr="00C755E7" w:rsidTr="008227F7">
        <w:trPr>
          <w:trHeight w:val="20"/>
          <w:jc w:val="center"/>
        </w:trPr>
        <w:tc>
          <w:tcPr>
            <w:tcW w:w="710" w:type="dxa"/>
            <w:vMerge w:val="restart"/>
            <w:shd w:val="clear" w:color="auto" w:fill="FFFFFF"/>
            <w:vAlign w:val="center"/>
            <w:hideMark/>
          </w:tcPr>
          <w:p w:rsidR="008227F7" w:rsidRPr="00C755E7" w:rsidRDefault="008227F7" w:rsidP="008227F7">
            <w:pPr>
              <w:shd w:val="clear" w:color="auto" w:fill="FFFFFF"/>
              <w:jc w:val="both"/>
              <w:rPr>
                <w:b/>
                <w:bCs/>
                <w:color w:val="000000"/>
                <w:sz w:val="18"/>
                <w:szCs w:val="18"/>
              </w:rPr>
            </w:pPr>
            <w:r w:rsidRPr="00C755E7">
              <w:rPr>
                <w:b/>
                <w:color w:val="000000"/>
                <w:sz w:val="18"/>
                <w:szCs w:val="18"/>
              </w:rPr>
              <w:t>№ п/п</w:t>
            </w:r>
          </w:p>
        </w:tc>
        <w:tc>
          <w:tcPr>
            <w:tcW w:w="2053" w:type="dxa"/>
            <w:vMerge w:val="restart"/>
            <w:shd w:val="clear" w:color="auto" w:fill="FFFFFF"/>
            <w:vAlign w:val="center"/>
            <w:hideMark/>
          </w:tcPr>
          <w:p w:rsidR="008227F7" w:rsidRPr="00C755E7" w:rsidRDefault="008227F7" w:rsidP="00C755E7">
            <w:pPr>
              <w:shd w:val="clear" w:color="auto" w:fill="FFFFFF"/>
              <w:jc w:val="both"/>
              <w:rPr>
                <w:b/>
                <w:bCs/>
                <w:color w:val="000000"/>
                <w:sz w:val="18"/>
                <w:szCs w:val="18"/>
              </w:rPr>
            </w:pPr>
            <w:r w:rsidRPr="00C755E7">
              <w:rPr>
                <w:b/>
                <w:color w:val="000000"/>
                <w:sz w:val="18"/>
                <w:szCs w:val="18"/>
              </w:rPr>
              <w:t>Наименование товара</w:t>
            </w:r>
          </w:p>
        </w:tc>
        <w:tc>
          <w:tcPr>
            <w:tcW w:w="3402" w:type="dxa"/>
            <w:vMerge w:val="restart"/>
            <w:vAlign w:val="center"/>
            <w:hideMark/>
          </w:tcPr>
          <w:p w:rsidR="008227F7" w:rsidRPr="00C755E7" w:rsidRDefault="008227F7" w:rsidP="00C755E7">
            <w:pPr>
              <w:shd w:val="clear" w:color="auto" w:fill="FFFFFF"/>
              <w:jc w:val="both"/>
              <w:rPr>
                <w:b/>
                <w:bCs/>
                <w:color w:val="000000"/>
                <w:sz w:val="18"/>
                <w:szCs w:val="18"/>
              </w:rPr>
            </w:pPr>
            <w:r w:rsidRPr="00C755E7">
              <w:rPr>
                <w:b/>
                <w:bCs/>
                <w:color w:val="000000"/>
                <w:sz w:val="18"/>
                <w:szCs w:val="18"/>
              </w:rPr>
              <w:t>Код позиции и описание КТРУ</w:t>
            </w:r>
          </w:p>
        </w:tc>
        <w:tc>
          <w:tcPr>
            <w:tcW w:w="6945" w:type="dxa"/>
            <w:gridSpan w:val="6"/>
            <w:hideMark/>
          </w:tcPr>
          <w:p w:rsidR="008227F7" w:rsidRPr="00C755E7" w:rsidRDefault="008227F7" w:rsidP="00C755E7">
            <w:pPr>
              <w:shd w:val="clear" w:color="auto" w:fill="FFFFFF"/>
              <w:jc w:val="both"/>
              <w:rPr>
                <w:b/>
                <w:bCs/>
                <w:color w:val="000000"/>
                <w:sz w:val="18"/>
                <w:szCs w:val="18"/>
              </w:rPr>
            </w:pPr>
            <w:r w:rsidRPr="00C755E7">
              <w:rPr>
                <w:b/>
                <w:color w:val="000000"/>
                <w:sz w:val="18"/>
                <w:szCs w:val="18"/>
              </w:rPr>
              <w:t>Технические характеристики</w:t>
            </w:r>
          </w:p>
        </w:tc>
        <w:tc>
          <w:tcPr>
            <w:tcW w:w="992" w:type="dxa"/>
            <w:vMerge w:val="restart"/>
            <w:vAlign w:val="center"/>
          </w:tcPr>
          <w:p w:rsidR="008227F7" w:rsidRPr="00C755E7" w:rsidRDefault="008227F7" w:rsidP="00C755E7">
            <w:pPr>
              <w:shd w:val="clear" w:color="auto" w:fill="FFFFFF"/>
              <w:jc w:val="center"/>
              <w:rPr>
                <w:b/>
                <w:color w:val="000000"/>
                <w:sz w:val="18"/>
                <w:szCs w:val="18"/>
              </w:rPr>
            </w:pPr>
            <w:r w:rsidRPr="00C755E7">
              <w:rPr>
                <w:b/>
                <w:color w:val="000000"/>
                <w:sz w:val="18"/>
                <w:szCs w:val="18"/>
              </w:rPr>
              <w:t>Кол-во (штук)</w:t>
            </w:r>
          </w:p>
        </w:tc>
        <w:tc>
          <w:tcPr>
            <w:tcW w:w="1134" w:type="dxa"/>
            <w:vMerge w:val="restart"/>
            <w:vAlign w:val="center"/>
          </w:tcPr>
          <w:p w:rsidR="008227F7" w:rsidRPr="00C755E7" w:rsidRDefault="008227F7" w:rsidP="00C755E7">
            <w:pPr>
              <w:shd w:val="clear" w:color="auto" w:fill="FFFFFF"/>
              <w:jc w:val="center"/>
              <w:rPr>
                <w:b/>
                <w:color w:val="000000"/>
                <w:sz w:val="18"/>
                <w:szCs w:val="18"/>
              </w:rPr>
            </w:pPr>
            <w:r w:rsidRPr="00C755E7">
              <w:rPr>
                <w:b/>
                <w:color w:val="000000"/>
                <w:sz w:val="18"/>
                <w:szCs w:val="18"/>
              </w:rPr>
              <w:t>Цена за ед., руб.</w:t>
            </w:r>
          </w:p>
        </w:tc>
      </w:tr>
      <w:tr w:rsidR="008227F7" w:rsidRPr="00C755E7" w:rsidTr="008227F7">
        <w:trPr>
          <w:trHeight w:val="20"/>
          <w:jc w:val="center"/>
        </w:trPr>
        <w:tc>
          <w:tcPr>
            <w:tcW w:w="710" w:type="dxa"/>
            <w:vMerge/>
            <w:vAlign w:val="center"/>
            <w:hideMark/>
          </w:tcPr>
          <w:p w:rsidR="008227F7" w:rsidRPr="00C755E7" w:rsidRDefault="008227F7" w:rsidP="00C755E7">
            <w:pPr>
              <w:rPr>
                <w:b/>
                <w:bCs/>
                <w:color w:val="000000"/>
                <w:sz w:val="18"/>
                <w:szCs w:val="18"/>
              </w:rPr>
            </w:pPr>
          </w:p>
        </w:tc>
        <w:tc>
          <w:tcPr>
            <w:tcW w:w="2053" w:type="dxa"/>
            <w:vMerge/>
            <w:vAlign w:val="center"/>
            <w:hideMark/>
          </w:tcPr>
          <w:p w:rsidR="008227F7" w:rsidRPr="00C755E7" w:rsidRDefault="008227F7" w:rsidP="00C755E7">
            <w:pPr>
              <w:rPr>
                <w:b/>
                <w:bCs/>
                <w:color w:val="000000"/>
                <w:sz w:val="18"/>
                <w:szCs w:val="18"/>
              </w:rPr>
            </w:pPr>
          </w:p>
        </w:tc>
        <w:tc>
          <w:tcPr>
            <w:tcW w:w="3402" w:type="dxa"/>
            <w:vMerge/>
            <w:vAlign w:val="center"/>
            <w:hideMark/>
          </w:tcPr>
          <w:p w:rsidR="008227F7" w:rsidRPr="00C755E7" w:rsidRDefault="008227F7" w:rsidP="00C755E7">
            <w:pPr>
              <w:rPr>
                <w:b/>
                <w:bCs/>
                <w:color w:val="000000"/>
                <w:sz w:val="18"/>
                <w:szCs w:val="18"/>
              </w:rPr>
            </w:pPr>
          </w:p>
        </w:tc>
        <w:tc>
          <w:tcPr>
            <w:tcW w:w="1700" w:type="dxa"/>
            <w:hideMark/>
          </w:tcPr>
          <w:p w:rsidR="008227F7" w:rsidRPr="00C755E7" w:rsidRDefault="008227F7" w:rsidP="00C755E7">
            <w:pPr>
              <w:shd w:val="clear" w:color="auto" w:fill="FFFFFF"/>
              <w:jc w:val="both"/>
              <w:rPr>
                <w:b/>
                <w:bCs/>
                <w:color w:val="000000"/>
                <w:sz w:val="18"/>
                <w:szCs w:val="18"/>
              </w:rPr>
            </w:pPr>
            <w:r w:rsidRPr="00C755E7">
              <w:rPr>
                <w:b/>
                <w:bCs/>
                <w:color w:val="000000"/>
                <w:sz w:val="18"/>
                <w:szCs w:val="18"/>
              </w:rPr>
              <w:t>Наименование показателя</w:t>
            </w:r>
          </w:p>
        </w:tc>
        <w:tc>
          <w:tcPr>
            <w:tcW w:w="1843" w:type="dxa"/>
            <w:gridSpan w:val="3"/>
            <w:hideMark/>
          </w:tcPr>
          <w:p w:rsidR="008227F7" w:rsidRPr="00C755E7" w:rsidRDefault="008227F7" w:rsidP="00C755E7">
            <w:pPr>
              <w:shd w:val="clear" w:color="auto" w:fill="FFFFFF"/>
              <w:jc w:val="both"/>
              <w:rPr>
                <w:b/>
                <w:bCs/>
                <w:color w:val="000000"/>
                <w:sz w:val="18"/>
                <w:szCs w:val="18"/>
              </w:rPr>
            </w:pPr>
            <w:r w:rsidRPr="00C755E7">
              <w:rPr>
                <w:b/>
                <w:bCs/>
                <w:color w:val="000000"/>
                <w:sz w:val="18"/>
                <w:szCs w:val="18"/>
              </w:rPr>
              <w:t>Значение показателя</w:t>
            </w:r>
          </w:p>
        </w:tc>
        <w:tc>
          <w:tcPr>
            <w:tcW w:w="3402" w:type="dxa"/>
            <w:gridSpan w:val="2"/>
            <w:hideMark/>
          </w:tcPr>
          <w:p w:rsidR="008227F7" w:rsidRPr="00C755E7" w:rsidRDefault="008227F7" w:rsidP="00C755E7">
            <w:pPr>
              <w:shd w:val="clear" w:color="auto" w:fill="FFFFFF"/>
              <w:jc w:val="both"/>
              <w:rPr>
                <w:b/>
                <w:bCs/>
                <w:color w:val="000000"/>
                <w:sz w:val="18"/>
                <w:szCs w:val="18"/>
              </w:rPr>
            </w:pPr>
            <w:r w:rsidRPr="00C755E7">
              <w:rPr>
                <w:b/>
                <w:bCs/>
                <w:color w:val="000000"/>
                <w:sz w:val="18"/>
                <w:szCs w:val="18"/>
              </w:rPr>
              <w:t>Обоснование необходимости использования дополнительных характеристик</w:t>
            </w:r>
          </w:p>
        </w:tc>
        <w:tc>
          <w:tcPr>
            <w:tcW w:w="992" w:type="dxa"/>
            <w:vMerge/>
            <w:vAlign w:val="center"/>
          </w:tcPr>
          <w:p w:rsidR="008227F7" w:rsidRPr="00C755E7" w:rsidRDefault="008227F7" w:rsidP="00C755E7">
            <w:pPr>
              <w:shd w:val="clear" w:color="auto" w:fill="FFFFFF"/>
              <w:jc w:val="center"/>
              <w:rPr>
                <w:b/>
                <w:bCs/>
                <w:color w:val="000000"/>
                <w:sz w:val="18"/>
                <w:szCs w:val="18"/>
              </w:rPr>
            </w:pPr>
          </w:p>
        </w:tc>
        <w:tc>
          <w:tcPr>
            <w:tcW w:w="1134" w:type="dxa"/>
            <w:vMerge/>
            <w:vAlign w:val="center"/>
          </w:tcPr>
          <w:p w:rsidR="008227F7" w:rsidRPr="00C755E7" w:rsidRDefault="008227F7" w:rsidP="00C755E7">
            <w:pPr>
              <w:shd w:val="clear" w:color="auto" w:fill="FFFFFF"/>
              <w:jc w:val="center"/>
              <w:rPr>
                <w:b/>
                <w:bCs/>
                <w:color w:val="000000"/>
                <w:sz w:val="18"/>
                <w:szCs w:val="18"/>
              </w:rPr>
            </w:pPr>
          </w:p>
        </w:tc>
      </w:tr>
      <w:tr w:rsidR="008227F7" w:rsidRPr="00C755E7" w:rsidTr="008227F7">
        <w:trPr>
          <w:trHeight w:val="395"/>
          <w:jc w:val="center"/>
        </w:trPr>
        <w:tc>
          <w:tcPr>
            <w:tcW w:w="710" w:type="dxa"/>
            <w:vMerge w:val="restart"/>
            <w:vAlign w:val="center"/>
          </w:tcPr>
          <w:p w:rsidR="008227F7" w:rsidRPr="00C755E7" w:rsidRDefault="008227F7" w:rsidP="008227F7">
            <w:pPr>
              <w:numPr>
                <w:ilvl w:val="0"/>
                <w:numId w:val="47"/>
              </w:numPr>
              <w:shd w:val="clear" w:color="auto" w:fill="FFFFFF"/>
              <w:tabs>
                <w:tab w:val="left" w:pos="206"/>
              </w:tabs>
              <w:ind w:hanging="618"/>
              <w:contextualSpacing/>
              <w:jc w:val="both"/>
              <w:rPr>
                <w:color w:val="000000"/>
                <w:sz w:val="18"/>
                <w:szCs w:val="18"/>
              </w:rPr>
            </w:pPr>
            <w:r w:rsidRPr="00C755E7">
              <w:rPr>
                <w:color w:val="000000"/>
                <w:sz w:val="18"/>
                <w:szCs w:val="18"/>
              </w:rPr>
              <w:t>1.</w:t>
            </w:r>
          </w:p>
        </w:tc>
        <w:tc>
          <w:tcPr>
            <w:tcW w:w="2053" w:type="dxa"/>
            <w:vMerge w:val="restart"/>
            <w:noWrap/>
            <w:vAlign w:val="center"/>
            <w:hideMark/>
          </w:tcPr>
          <w:p w:rsidR="008227F7" w:rsidRPr="00C755E7" w:rsidRDefault="008227F7" w:rsidP="00C755E7">
            <w:pPr>
              <w:shd w:val="clear" w:color="auto" w:fill="FFFFFF"/>
              <w:rPr>
                <w:color w:val="000000"/>
                <w:sz w:val="18"/>
                <w:szCs w:val="18"/>
              </w:rPr>
            </w:pPr>
            <w:r w:rsidRPr="00C755E7">
              <w:rPr>
                <w:color w:val="000000"/>
                <w:sz w:val="18"/>
                <w:szCs w:val="18"/>
              </w:rPr>
              <w:t>Набор для введения сосудистого катетера</w:t>
            </w:r>
          </w:p>
          <w:p w:rsidR="008227F7" w:rsidRPr="00C755E7" w:rsidRDefault="008227F7" w:rsidP="00C755E7">
            <w:pPr>
              <w:shd w:val="clear" w:color="auto" w:fill="FFFFFF"/>
              <w:rPr>
                <w:color w:val="000000"/>
                <w:sz w:val="18"/>
                <w:szCs w:val="18"/>
              </w:rPr>
            </w:pPr>
          </w:p>
          <w:p w:rsidR="008227F7" w:rsidRPr="00C755E7" w:rsidRDefault="008227F7" w:rsidP="00C755E7">
            <w:pPr>
              <w:shd w:val="clear" w:color="auto" w:fill="FFFFFF"/>
              <w:rPr>
                <w:b/>
                <w:bCs/>
                <w:i/>
                <w:iCs/>
                <w:color w:val="000000"/>
                <w:sz w:val="18"/>
                <w:szCs w:val="18"/>
              </w:rPr>
            </w:pPr>
            <w:r w:rsidRPr="00C755E7">
              <w:rPr>
                <w:color w:val="000000"/>
                <w:sz w:val="18"/>
                <w:szCs w:val="18"/>
              </w:rPr>
              <w:t xml:space="preserve">Интродьюсер </w:t>
            </w:r>
            <w:r w:rsidRPr="00C755E7">
              <w:rPr>
                <w:b/>
                <w:bCs/>
                <w:i/>
                <w:iCs/>
                <w:color w:val="000000"/>
                <w:sz w:val="18"/>
                <w:szCs w:val="18"/>
              </w:rPr>
              <w:t>RADIFOCUS INTRODUCER II</w:t>
            </w:r>
          </w:p>
          <w:p w:rsidR="008227F7" w:rsidRPr="00C755E7" w:rsidRDefault="008227F7" w:rsidP="00C755E7">
            <w:pPr>
              <w:shd w:val="clear" w:color="auto" w:fill="FFFFFF"/>
              <w:rPr>
                <w:b/>
                <w:bCs/>
                <w:i/>
                <w:iCs/>
                <w:color w:val="000000"/>
                <w:sz w:val="18"/>
                <w:szCs w:val="18"/>
              </w:rPr>
            </w:pPr>
          </w:p>
          <w:p w:rsidR="008227F7" w:rsidRPr="00C755E7" w:rsidRDefault="008227F7" w:rsidP="00C755E7">
            <w:pPr>
              <w:shd w:val="clear" w:color="auto" w:fill="FFFFFF"/>
              <w:rPr>
                <w:color w:val="000000"/>
                <w:sz w:val="18"/>
                <w:szCs w:val="18"/>
              </w:rPr>
            </w:pPr>
            <w:r w:rsidRPr="00C755E7">
              <w:rPr>
                <w:b/>
                <w:bCs/>
                <w:i/>
                <w:iCs/>
                <w:color w:val="000000"/>
                <w:sz w:val="18"/>
                <w:szCs w:val="18"/>
              </w:rPr>
              <w:t>Terumo Corporation, Япония, Социалистическая Республика Вьетнам</w:t>
            </w:r>
          </w:p>
        </w:tc>
        <w:tc>
          <w:tcPr>
            <w:tcW w:w="3402" w:type="dxa"/>
            <w:vMerge w:val="restart"/>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32.50.13.110-00005130</w:t>
            </w:r>
          </w:p>
          <w:p w:rsidR="008227F7" w:rsidRPr="00C755E7" w:rsidRDefault="008227F7" w:rsidP="00C755E7">
            <w:pPr>
              <w:shd w:val="clear" w:color="auto" w:fill="FFFFFF"/>
              <w:jc w:val="both"/>
              <w:rPr>
                <w:color w:val="000000"/>
                <w:sz w:val="18"/>
                <w:szCs w:val="18"/>
              </w:rPr>
            </w:pPr>
            <w:r w:rsidRPr="00C755E7">
              <w:rPr>
                <w:color w:val="000000"/>
                <w:sz w:val="18"/>
                <w:szCs w:val="18"/>
              </w:rPr>
              <w:t>Набор стерильных неимплантируемых инвазивных изделий, предназначенных для обеспечения чрескожного сосудистого доступа с целью введения катетера (не относящегося к данному виду) в сосудистую систему. Включает неуправляемый интродьюсер с внутренним обтуратором/расширителем и, как правило, дополнительные изделия для создания доступа (например, проволочный направитель, иглу-интродьюсер, шприц, дополнительные расширители), среди которых может быть гемостатический клапан для контроля кровопотери, используемый обычно при создании артериального доступа. Это изделие для одноразового использования.</w:t>
            </w: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френч</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5</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ввода в артериальное русло инструментов различного диаметра</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3100,00</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Гемостатический клапан</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Для минимизирования потери крови во время вмешательства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Рентгеноконтрастный пластик</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Позволяет ему быть видимым во время рентгеновских процедур</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см</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в диапазоне 10 – 25 (10, 16, 25 на выбор Заказчика)</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выбора хирургической тактики при различных вариантах поражения артериального русла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Совместимость с мини-проводником, дюйм</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0,021; 0,025</w:t>
            </w:r>
            <w:r w:rsidRPr="00C755E7">
              <w:rPr>
                <w:sz w:val="18"/>
                <w:szCs w:val="18"/>
              </w:rPr>
              <w:t xml:space="preserve"> </w:t>
            </w:r>
            <w:r w:rsidRPr="00C755E7">
              <w:rPr>
                <w:color w:val="000000"/>
                <w:sz w:val="18"/>
                <w:szCs w:val="18"/>
              </w:rPr>
              <w:t>на выбор Заказчика</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Параметр обеспечивает совместимость с сосудистым инструментарием</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мини-проводника, см</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45 см - для интродьюсеров длиной 10 см; </w:t>
            </w:r>
          </w:p>
          <w:p w:rsidR="008227F7" w:rsidRPr="00C755E7" w:rsidRDefault="008227F7" w:rsidP="00C755E7">
            <w:pPr>
              <w:shd w:val="clear" w:color="auto" w:fill="FFFFFF"/>
              <w:jc w:val="both"/>
              <w:rPr>
                <w:color w:val="000000"/>
                <w:sz w:val="18"/>
                <w:szCs w:val="18"/>
              </w:rPr>
            </w:pPr>
            <w:r w:rsidRPr="00C755E7">
              <w:rPr>
                <w:color w:val="000000"/>
                <w:sz w:val="18"/>
                <w:szCs w:val="18"/>
              </w:rPr>
              <w:t>80 см - для интродьюсеров длиной 16, 25 см</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Параметр необходим для более эффективного выполнения эндоваскулярных вмешательств, с учетом разнообразия геометрии сосудов человеческого тела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Гидрофильное покрытие</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Повышает скольжение инструмента в сосудистом русле</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665"/>
          <w:jc w:val="center"/>
        </w:trPr>
        <w:tc>
          <w:tcPr>
            <w:tcW w:w="710" w:type="dxa"/>
            <w:vMerge w:val="restart"/>
            <w:vAlign w:val="center"/>
          </w:tcPr>
          <w:p w:rsidR="008227F7" w:rsidRPr="00C755E7" w:rsidRDefault="008227F7" w:rsidP="008227F7">
            <w:pPr>
              <w:numPr>
                <w:ilvl w:val="0"/>
                <w:numId w:val="47"/>
              </w:numPr>
              <w:shd w:val="clear" w:color="auto" w:fill="FFFFFF"/>
              <w:contextualSpacing/>
              <w:jc w:val="both"/>
              <w:rPr>
                <w:color w:val="000000"/>
                <w:sz w:val="18"/>
                <w:szCs w:val="18"/>
              </w:rPr>
            </w:pPr>
          </w:p>
        </w:tc>
        <w:tc>
          <w:tcPr>
            <w:tcW w:w="2053" w:type="dxa"/>
            <w:vMerge w:val="restart"/>
            <w:noWrap/>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Набор для введения сосудистого катетера</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rPr>
                <w:b/>
                <w:bCs/>
                <w:i/>
                <w:iCs/>
                <w:color w:val="000000"/>
                <w:sz w:val="18"/>
                <w:szCs w:val="18"/>
              </w:rPr>
            </w:pPr>
            <w:r w:rsidRPr="00C755E7">
              <w:rPr>
                <w:b/>
                <w:bCs/>
                <w:i/>
                <w:iCs/>
                <w:color w:val="000000"/>
                <w:sz w:val="18"/>
                <w:szCs w:val="18"/>
              </w:rPr>
              <w:t>Интродьюсер RADIFOCUS INTRODUCER II</w:t>
            </w:r>
          </w:p>
          <w:p w:rsidR="008227F7" w:rsidRPr="00C755E7" w:rsidRDefault="008227F7" w:rsidP="00C755E7">
            <w:pPr>
              <w:shd w:val="clear" w:color="auto" w:fill="FFFFFF"/>
              <w:rPr>
                <w:b/>
                <w:bCs/>
                <w:i/>
                <w:iCs/>
                <w:color w:val="000000"/>
                <w:sz w:val="18"/>
                <w:szCs w:val="18"/>
              </w:rPr>
            </w:pPr>
          </w:p>
          <w:p w:rsidR="008227F7" w:rsidRPr="00C755E7" w:rsidRDefault="008227F7" w:rsidP="00C755E7">
            <w:pPr>
              <w:shd w:val="clear" w:color="auto" w:fill="FFFFFF"/>
              <w:rPr>
                <w:b/>
                <w:bCs/>
                <w:i/>
                <w:iCs/>
                <w:color w:val="000000"/>
                <w:sz w:val="18"/>
                <w:szCs w:val="18"/>
              </w:rPr>
            </w:pPr>
            <w:r w:rsidRPr="00C755E7">
              <w:rPr>
                <w:b/>
                <w:bCs/>
                <w:i/>
                <w:iCs/>
                <w:color w:val="000000"/>
                <w:sz w:val="18"/>
                <w:szCs w:val="18"/>
              </w:rPr>
              <w:t>Terumo Corporation, Япония, Социалистическая Республика Вьетнам</w:t>
            </w:r>
          </w:p>
          <w:p w:rsidR="008227F7" w:rsidRPr="00C755E7" w:rsidRDefault="008227F7" w:rsidP="00C755E7">
            <w:pPr>
              <w:shd w:val="clear" w:color="auto" w:fill="FFFFFF"/>
              <w:rPr>
                <w:color w:val="000000"/>
                <w:sz w:val="18"/>
                <w:szCs w:val="18"/>
              </w:rPr>
            </w:pPr>
          </w:p>
        </w:tc>
        <w:tc>
          <w:tcPr>
            <w:tcW w:w="3402" w:type="dxa"/>
            <w:vMerge w:val="restart"/>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32.50.13.110-00005130</w:t>
            </w:r>
          </w:p>
          <w:p w:rsidR="008227F7" w:rsidRPr="00C755E7" w:rsidRDefault="008227F7" w:rsidP="00C755E7">
            <w:pPr>
              <w:shd w:val="clear" w:color="auto" w:fill="FFFFFF"/>
              <w:jc w:val="both"/>
              <w:rPr>
                <w:color w:val="000000"/>
                <w:sz w:val="18"/>
                <w:szCs w:val="18"/>
              </w:rPr>
            </w:pPr>
            <w:r w:rsidRPr="00C755E7">
              <w:rPr>
                <w:color w:val="000000"/>
                <w:sz w:val="18"/>
                <w:szCs w:val="18"/>
              </w:rPr>
              <w:t xml:space="preserve">Набор стерильных неимплантируемых инвазивных изделий, предназначенных </w:t>
            </w:r>
            <w:r w:rsidRPr="00C755E7">
              <w:rPr>
                <w:color w:val="000000"/>
                <w:sz w:val="18"/>
                <w:szCs w:val="18"/>
              </w:rPr>
              <w:lastRenderedPageBreak/>
              <w:t>для обеспечения чрескожного сосудистого доступа с целью введения катетера (не относящегося к данному виду) в сосудистую систему. Включает неуправляемый интродьюсер с внутренним обтуратором/расширителем и, как правило, дополнительные изделия для создания доступа (например, проволочный направитель, иглу-интродьюсер, шприц, дополнительные расширители), среди которых может быть гемостатический клапан для контроля кровопотери, используемый обычно при создании артериального доступа. Это изделие для одноразового использования.</w:t>
            </w: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Диаметр, френч</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6</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ввода в артериальное русло инструментов различного диаметра</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3100,00</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Гемостатический клапан</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для минимизирования потери крови во время вмешательства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Рентгеноконтрастный пластик</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позволяет ему быть видимым во время рентгеновских процедур</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см</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в диапазоне 10 – 25 (10, 16, 25 на выбор Заказчика)</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выбора хирургической тактики при различных вариантах поражения артериального русла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Совместимость с мини-проводником, дюйм</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0,021; 0,025 на выбор Заказчика</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Параметр обеспечивает совместимость с сосудистым инструментарием</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мини-проводника, см</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45 см - для интродьюсеров длиной 10 см; </w:t>
            </w:r>
          </w:p>
          <w:p w:rsidR="008227F7" w:rsidRPr="00C755E7" w:rsidRDefault="008227F7" w:rsidP="00C755E7">
            <w:pPr>
              <w:shd w:val="clear" w:color="auto" w:fill="FFFFFF"/>
              <w:jc w:val="both"/>
              <w:rPr>
                <w:color w:val="000000"/>
                <w:sz w:val="18"/>
                <w:szCs w:val="18"/>
              </w:rPr>
            </w:pPr>
            <w:r w:rsidRPr="00C755E7">
              <w:rPr>
                <w:color w:val="000000"/>
                <w:sz w:val="18"/>
                <w:szCs w:val="18"/>
              </w:rPr>
              <w:t>80 см - для интродьюсеров длиной 16, 25 см</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Параметр необходим для более эффективного выполнения эндоваскулярных вмешательств, с учетом разнообразия геометрии сосудов человеческого тела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Гидрофильное покрытие</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Повышает скольжение инструмента в сосудистом русле</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665"/>
          <w:jc w:val="center"/>
        </w:trPr>
        <w:tc>
          <w:tcPr>
            <w:tcW w:w="710" w:type="dxa"/>
            <w:vMerge w:val="restart"/>
            <w:vAlign w:val="center"/>
          </w:tcPr>
          <w:p w:rsidR="008227F7" w:rsidRPr="00C755E7" w:rsidRDefault="008227F7" w:rsidP="008227F7">
            <w:pPr>
              <w:numPr>
                <w:ilvl w:val="0"/>
                <w:numId w:val="47"/>
              </w:numPr>
              <w:shd w:val="clear" w:color="auto" w:fill="FFFFFF"/>
              <w:contextualSpacing/>
              <w:jc w:val="both"/>
              <w:rPr>
                <w:color w:val="000000"/>
                <w:sz w:val="18"/>
                <w:szCs w:val="18"/>
              </w:rPr>
            </w:pPr>
          </w:p>
        </w:tc>
        <w:tc>
          <w:tcPr>
            <w:tcW w:w="2053" w:type="dxa"/>
            <w:vMerge w:val="restart"/>
            <w:noWrap/>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Интродьюсер для ввода медицинских инструментов при сердечно-сосудистых заболеваниях, неуправляемый</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Интродьюсер AVANTI+</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color w:val="000000"/>
                <w:sz w:val="18"/>
                <w:szCs w:val="18"/>
              </w:rPr>
            </w:pPr>
            <w:r w:rsidRPr="00C755E7">
              <w:rPr>
                <w:b/>
                <w:bCs/>
                <w:i/>
                <w:iCs/>
                <w:color w:val="000000"/>
                <w:sz w:val="18"/>
                <w:szCs w:val="18"/>
              </w:rPr>
              <w:t>Cordis Corporation, Соединенные Штаты Америки, Ирландия, Мексиканские Соединенные Штаты, Республика Коста-Рика</w:t>
            </w:r>
          </w:p>
        </w:tc>
        <w:tc>
          <w:tcPr>
            <w:tcW w:w="3402" w:type="dxa"/>
            <w:vMerge w:val="restart"/>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32.50.13.190-00007203</w:t>
            </w:r>
          </w:p>
          <w:p w:rsidR="008227F7" w:rsidRPr="00C755E7" w:rsidRDefault="008227F7" w:rsidP="00C755E7">
            <w:pPr>
              <w:shd w:val="clear" w:color="auto" w:fill="FFFFFF"/>
              <w:jc w:val="both"/>
              <w:rPr>
                <w:color w:val="000000"/>
                <w:sz w:val="18"/>
                <w:szCs w:val="18"/>
              </w:rPr>
            </w:pPr>
            <w:r w:rsidRPr="00C755E7">
              <w:rPr>
                <w:color w:val="000000"/>
                <w:sz w:val="18"/>
                <w:szCs w:val="18"/>
              </w:rPr>
              <w:t xml:space="preserve">Стерильная трубчатая оболочка предназначена для чрескожного размещения в сердечно-сосудистой системе, через которую другие сердечно-сосудистые устройства (например, сердечный/внутрисосудистый катетер, стимулирующее отведение) впоследствии вводятся для позиционирования в кровеносных сосудах и/или камерах сердца. Неуправляемый дистальный конец, как правило, изогнут для обеспечения маневрирования в сердце. Интродьюсер может быть снабжен гемостатическим клапаном, чтобы минимизировать потери крови во время вмешательства [например, при электрофизиологических исследованиях], иметь боковой порт для аспирации / инфузии / забора проб крови, иметь рентгеноконтрастную маркировку, что позволяет ему быть видимым во время рентгеновских процедур, и может включать в себя специальный внутрипросветный расширитель. Это устройство </w:t>
            </w:r>
            <w:r w:rsidRPr="00C755E7">
              <w:rPr>
                <w:color w:val="000000"/>
                <w:sz w:val="18"/>
                <w:szCs w:val="18"/>
              </w:rPr>
              <w:lastRenderedPageBreak/>
              <w:t>одноразового использования.</w:t>
            </w: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Диаметр, френч</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6</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ввода в артериальное русло инструментов различного диаметра</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2500,00</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Гемостатический клапан</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для минимизирования потери крови во время вмешательства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Рентгеноконтрастный пластик</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позволяет ему быть видимым во время рентгеновских процедур</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см</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в диапазоне 11 – 23 (11, 23 на выбор Заказчика)</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выбора хирургической тактики при различных вариантах поражения артериального русла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проводника, см</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70</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определят совместимость с другими инструментами при вмешательстве в артериальное русло</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Внутрипросветный расширитель</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Для сохранения внутреннего просвета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tcPr>
          <w:p w:rsidR="008227F7" w:rsidRPr="00C755E7" w:rsidRDefault="008227F7" w:rsidP="00C755E7">
            <w:pPr>
              <w:shd w:val="clear" w:color="auto" w:fill="FFFFFF"/>
              <w:jc w:val="both"/>
              <w:rPr>
                <w:color w:val="000000"/>
                <w:sz w:val="18"/>
                <w:szCs w:val="18"/>
              </w:rPr>
            </w:pPr>
          </w:p>
        </w:tc>
        <w:tc>
          <w:tcPr>
            <w:tcW w:w="1843" w:type="dxa"/>
            <w:gridSpan w:val="3"/>
            <w:shd w:val="clear" w:color="auto" w:fill="FFFFFF"/>
          </w:tcPr>
          <w:p w:rsidR="008227F7" w:rsidRPr="00C755E7" w:rsidRDefault="008227F7" w:rsidP="00C755E7">
            <w:pPr>
              <w:shd w:val="clear" w:color="auto" w:fill="FFFFFF"/>
              <w:jc w:val="both"/>
              <w:rPr>
                <w:color w:val="000000"/>
                <w:sz w:val="18"/>
                <w:szCs w:val="18"/>
              </w:rPr>
            </w:pPr>
          </w:p>
        </w:tc>
        <w:tc>
          <w:tcPr>
            <w:tcW w:w="3402" w:type="dxa"/>
            <w:gridSpan w:val="2"/>
            <w:shd w:val="clear" w:color="auto" w:fill="FFFFFF"/>
          </w:tcPr>
          <w:p w:rsidR="008227F7" w:rsidRPr="00C755E7" w:rsidRDefault="008227F7" w:rsidP="00C755E7">
            <w:pPr>
              <w:shd w:val="clear" w:color="auto" w:fill="FFFFFF"/>
              <w:jc w:val="both"/>
              <w:rPr>
                <w:color w:val="000000"/>
                <w:sz w:val="18"/>
                <w:szCs w:val="18"/>
              </w:rPr>
            </w:pP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665"/>
          <w:jc w:val="center"/>
        </w:trPr>
        <w:tc>
          <w:tcPr>
            <w:tcW w:w="710" w:type="dxa"/>
            <w:vMerge w:val="restart"/>
            <w:vAlign w:val="center"/>
          </w:tcPr>
          <w:p w:rsidR="008227F7" w:rsidRPr="00C755E7" w:rsidRDefault="008227F7" w:rsidP="008227F7">
            <w:pPr>
              <w:numPr>
                <w:ilvl w:val="0"/>
                <w:numId w:val="47"/>
              </w:numPr>
              <w:shd w:val="clear" w:color="auto" w:fill="FFFFFF"/>
              <w:contextualSpacing/>
              <w:jc w:val="both"/>
              <w:rPr>
                <w:color w:val="000000"/>
                <w:sz w:val="18"/>
                <w:szCs w:val="18"/>
              </w:rPr>
            </w:pPr>
          </w:p>
        </w:tc>
        <w:tc>
          <w:tcPr>
            <w:tcW w:w="2053" w:type="dxa"/>
            <w:vMerge w:val="restart"/>
            <w:noWrap/>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Интродьюсер для ввода медицинских инструментов при сердечно-сосудистых заболеваниях, неуправляемый</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Интродьюсер внутрисосудистый Medikit</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color w:val="000000"/>
                <w:sz w:val="18"/>
                <w:szCs w:val="18"/>
              </w:rPr>
            </w:pPr>
            <w:r w:rsidRPr="00C755E7">
              <w:rPr>
                <w:b/>
                <w:bCs/>
                <w:i/>
                <w:iCs/>
                <w:color w:val="000000"/>
                <w:sz w:val="18"/>
                <w:szCs w:val="18"/>
              </w:rPr>
              <w:t>Boston Scientific Corporation, Соединенные Штаты Америки, Ирландия, Республика Коста-Рика, Япония, Мексиканские Соединенные Штаты, Малайзия</w:t>
            </w:r>
          </w:p>
        </w:tc>
        <w:tc>
          <w:tcPr>
            <w:tcW w:w="3402" w:type="dxa"/>
            <w:vMerge w:val="restart"/>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32.50.13.190-00007203</w:t>
            </w:r>
          </w:p>
          <w:p w:rsidR="008227F7" w:rsidRPr="00C755E7" w:rsidRDefault="008227F7" w:rsidP="00C755E7">
            <w:pPr>
              <w:shd w:val="clear" w:color="auto" w:fill="FFFFFF"/>
              <w:jc w:val="both"/>
              <w:rPr>
                <w:color w:val="000000"/>
                <w:sz w:val="18"/>
                <w:szCs w:val="18"/>
              </w:rPr>
            </w:pPr>
            <w:r w:rsidRPr="00C755E7">
              <w:rPr>
                <w:color w:val="000000"/>
                <w:sz w:val="18"/>
                <w:szCs w:val="18"/>
              </w:rPr>
              <w:t>Стерильная трубчатая оболочка предназначена для чрескожного размещения в сердечно-сосудистой системе, через которую другие сердечно-сосудистые устройства (например, сердечный/внутрисосудистый катетер, стимулирующее отведение) впоследствии вводятся для позиционирования в кровеносных сосудах и/или камерах сердца. Неуправляемый дистальный конец, как правило, изогнут для обеспечения маневрирования в сердце. Интродьюсер может быть снабжен гемостатическим клапаном, чтобы минимизировать потери крови во время вмешательства [например, при электрофизиологических исследованиях], иметь боковой порт для аспирации / инфузии / забора проб крови, иметь рентгеноконтрастную маркировку, что позволяет ему быть видимым во время  рентгеновских процедур, и может включать в себя специальный внутрипросветный расширитель. Это устройство одноразового использования.</w:t>
            </w: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френч</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5</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ввода в артериальное русло инструментов различного диаметра</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1700,00</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Гемостатический клапан</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для минимизирования потери крови во время вмешательства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Рентгеноконтрастный пластик</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позволяет ему быть видимым во время рентгеновских процедур</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см</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в диапазоне 7 – 25 (7, 11, 25 на выбор Заказчика)</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выбора хирургической тактики при различных вариантах поражения артериального русла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Несминаемость трубки</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Необходимо для прохождения изгибов</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Внутрипросветный расширитель</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Для сохранения внутреннего просвета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Цветовая маркировка порта интродьюсера</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Каждому размеру интродьюсера соответствует определённый цвет порта, что  позволяет быстро визуально определить диаметр установленного интродьюсера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665"/>
          <w:jc w:val="center"/>
        </w:trPr>
        <w:tc>
          <w:tcPr>
            <w:tcW w:w="710" w:type="dxa"/>
            <w:vMerge w:val="restart"/>
            <w:vAlign w:val="center"/>
          </w:tcPr>
          <w:p w:rsidR="008227F7" w:rsidRPr="00C755E7" w:rsidRDefault="008227F7" w:rsidP="008227F7">
            <w:pPr>
              <w:numPr>
                <w:ilvl w:val="0"/>
                <w:numId w:val="47"/>
              </w:numPr>
              <w:shd w:val="clear" w:color="auto" w:fill="FFFFFF"/>
              <w:contextualSpacing/>
              <w:jc w:val="both"/>
              <w:rPr>
                <w:color w:val="000000"/>
                <w:sz w:val="18"/>
                <w:szCs w:val="18"/>
              </w:rPr>
            </w:pPr>
          </w:p>
        </w:tc>
        <w:tc>
          <w:tcPr>
            <w:tcW w:w="2053" w:type="dxa"/>
            <w:vMerge w:val="restart"/>
            <w:noWrap/>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Интродьюсер для ввода медицинских инструментов при сердечно-сосудистых заболеваниях, неуправляемый</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Интродьюсер внутрисосудистый Medikit</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color w:val="000000"/>
                <w:sz w:val="18"/>
                <w:szCs w:val="18"/>
              </w:rPr>
            </w:pPr>
            <w:r w:rsidRPr="00C755E7">
              <w:rPr>
                <w:b/>
                <w:bCs/>
                <w:i/>
                <w:iCs/>
                <w:color w:val="000000"/>
                <w:sz w:val="18"/>
                <w:szCs w:val="18"/>
              </w:rPr>
              <w:t xml:space="preserve">Boston Scientific Corporation, Соединенные Штаты Америки, Ирландия, Республика Коста-Рика, Япония, </w:t>
            </w:r>
            <w:r w:rsidRPr="00C755E7">
              <w:rPr>
                <w:b/>
                <w:bCs/>
                <w:i/>
                <w:iCs/>
                <w:color w:val="000000"/>
                <w:sz w:val="18"/>
                <w:szCs w:val="18"/>
              </w:rPr>
              <w:lastRenderedPageBreak/>
              <w:t>Мексиканские Соединенные Штаты, Малайзия</w:t>
            </w:r>
          </w:p>
        </w:tc>
        <w:tc>
          <w:tcPr>
            <w:tcW w:w="3402" w:type="dxa"/>
            <w:vMerge w:val="restart"/>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32.50.13.190-00007203</w:t>
            </w:r>
          </w:p>
          <w:p w:rsidR="008227F7" w:rsidRPr="00C755E7" w:rsidRDefault="008227F7" w:rsidP="00C755E7">
            <w:pPr>
              <w:shd w:val="clear" w:color="auto" w:fill="FFFFFF"/>
              <w:jc w:val="both"/>
              <w:rPr>
                <w:color w:val="000000"/>
                <w:sz w:val="18"/>
                <w:szCs w:val="18"/>
              </w:rPr>
            </w:pPr>
            <w:r w:rsidRPr="00C755E7">
              <w:rPr>
                <w:color w:val="000000"/>
                <w:sz w:val="18"/>
                <w:szCs w:val="18"/>
              </w:rPr>
              <w:t xml:space="preserve">Стерильная трубчатая оболочка предназначена для чрескожного размещения в сердечно-сосудистой системе, через которую другие сердечно-сосудистые устройства (например, сердечный/внутрисосудистый катетер, стимулирующее отведение) впоследствии вводятся для позиционирования в кровеносных сосудах и/или камерах сердца. Неуправляемый дистальный конец, как правило, изогнут для обеспечения маневрирования в сердце. Интродьюсер может быть снабжен гемостатическим клапаном, чтобы минимизировать потери крови во время вмешательства [например, при электрофизиологических </w:t>
            </w:r>
            <w:r w:rsidRPr="00C755E7">
              <w:rPr>
                <w:color w:val="000000"/>
                <w:sz w:val="18"/>
                <w:szCs w:val="18"/>
              </w:rPr>
              <w:lastRenderedPageBreak/>
              <w:t>исследованиях], иметь боковой порт для аспирации / инфузии / забора проб крови, иметь рентгеноконтрастную маркировку, что позволяет ему быть видимым во время рентгеновских процедур, и может включать в себя специальный внутрипросветный расширитель. Это устройство одноразового использования.</w:t>
            </w: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Диаметр, френч</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6</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ввода в артериальное русло инструментов различного диаметра</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1700,00</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Гемостатический клапан</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для минимизирования потери крови во время вмешательства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Рентгеноконтрастный пластик</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позволяет ему быть видимым во время рентгеновских процедур</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см</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в диапазоне 7 – 25 (7, 11, 25 на выбор Заказчика)</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выбора хирургической тактики при различных вариантах поражения артериального русла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Несминаемость трубки</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Необходимо для прохождения изгибов</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Внутрипросветный расширитель</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Для сохранения внутреннего просвета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Цветовая маркировка порта интродьюсера</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Каждому размеру интродьюсера соответствует определённый цвет порта, что  позволяет быстро визуально </w:t>
            </w:r>
            <w:r w:rsidRPr="00C755E7">
              <w:rPr>
                <w:color w:val="000000"/>
                <w:sz w:val="18"/>
                <w:szCs w:val="18"/>
              </w:rPr>
              <w:lastRenderedPageBreak/>
              <w:t>определить диаметр установленного интродьюсера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665"/>
          <w:jc w:val="center"/>
        </w:trPr>
        <w:tc>
          <w:tcPr>
            <w:tcW w:w="710" w:type="dxa"/>
            <w:vMerge w:val="restart"/>
            <w:vAlign w:val="center"/>
          </w:tcPr>
          <w:p w:rsidR="008227F7" w:rsidRPr="00C755E7" w:rsidRDefault="008227F7" w:rsidP="008227F7">
            <w:pPr>
              <w:numPr>
                <w:ilvl w:val="0"/>
                <w:numId w:val="47"/>
              </w:numPr>
              <w:shd w:val="clear" w:color="auto" w:fill="FFFFFF"/>
              <w:contextualSpacing/>
              <w:jc w:val="both"/>
              <w:rPr>
                <w:color w:val="000000"/>
                <w:sz w:val="18"/>
                <w:szCs w:val="18"/>
              </w:rPr>
            </w:pPr>
          </w:p>
        </w:tc>
        <w:tc>
          <w:tcPr>
            <w:tcW w:w="2053" w:type="dxa"/>
            <w:vMerge w:val="restart"/>
            <w:noWrap/>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Интродьюсер для ввода медицинских инструментов при сердечно-сосудистых заболеваниях, неуправляемый</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Интродьюсер внутрисосудистый Medikit</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color w:val="000000"/>
                <w:sz w:val="18"/>
                <w:szCs w:val="18"/>
              </w:rPr>
            </w:pPr>
            <w:r w:rsidRPr="00C755E7">
              <w:rPr>
                <w:b/>
                <w:bCs/>
                <w:i/>
                <w:iCs/>
                <w:color w:val="000000"/>
                <w:sz w:val="18"/>
                <w:szCs w:val="18"/>
              </w:rPr>
              <w:t>Boston Scientific Corporation, Соединенные Штаты Америки, Ирландия, Республика Коста-Рика, Япония, Мексиканские Соединенные Штаты, Малайзия</w:t>
            </w:r>
          </w:p>
        </w:tc>
        <w:tc>
          <w:tcPr>
            <w:tcW w:w="3402" w:type="dxa"/>
            <w:vMerge w:val="restart"/>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32.50.13.190-00007203</w:t>
            </w:r>
          </w:p>
          <w:p w:rsidR="008227F7" w:rsidRPr="00C755E7" w:rsidRDefault="008227F7" w:rsidP="00C755E7">
            <w:pPr>
              <w:shd w:val="clear" w:color="auto" w:fill="FFFFFF"/>
              <w:jc w:val="both"/>
              <w:rPr>
                <w:color w:val="000000"/>
                <w:sz w:val="18"/>
                <w:szCs w:val="18"/>
              </w:rPr>
            </w:pPr>
            <w:r w:rsidRPr="00C755E7">
              <w:rPr>
                <w:color w:val="000000"/>
                <w:sz w:val="18"/>
                <w:szCs w:val="18"/>
              </w:rPr>
              <w:t>Стерильная трубчатая оболочка предназначена для чрескожного размещения в сердечно-сосудистой системе, через которую другие сердечно-сосудистые устройства (например, сердечный/внутрисосудистый катетер, стимулирующее отведение) впоследствии вводятся для позиционирования в кровеносных сосудах и/или камерах сердца. Неуправляемый дистальный конец, как правило, изогнут для обеспечения маневрирования в сердце. Интродьюсер может быть снабжен гемостатическим клапаном, чтобы минимизировать потери крови во время вмешательства [например, при электрофизиологических исследованиях], иметь боковой порт для аспирации / инфузии / забора проб крови, иметь рентгеноконтрастную маркировку, что позволяет ему быть видимым во время рентгеновских процедур, и может включать в себя специальный внутрипросветный расширитель. Это устройство одноразового использования.</w:t>
            </w: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френч</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7</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ввода в артериальное русло инструментов различного диаметра</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1700,00</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Гемостатический клапан</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для минимизирования потери крови во время вмешательства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Рентгеноконтрастный пластик</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позволяет ему быть видимым во время рентгеновских процедур</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см</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в диапазоне 7 – 25 (7, 11, 25 на выбор Заказчика)</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выбора хирургической тактики при различных вариантах поражения артериального русла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Несминаемость трубки</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Необходимо для прохождения изгибов</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Внутрипросветный расширитель</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Для сохранения внутреннего просвета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667"/>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1700"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Цветовая маркировка порта интродьюсера</w:t>
            </w:r>
          </w:p>
        </w:tc>
        <w:tc>
          <w:tcPr>
            <w:tcW w:w="1843"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Каждому размеру интродьюсера соответствует определённый цвет порта, что  позволяет быстро визуально определить диаметр установленного интродьюсера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1114"/>
          <w:jc w:val="center"/>
        </w:trPr>
        <w:tc>
          <w:tcPr>
            <w:tcW w:w="710" w:type="dxa"/>
            <w:shd w:val="clear" w:color="auto" w:fill="FFFFFF"/>
            <w:tcMar>
              <w:top w:w="15" w:type="dxa"/>
              <w:left w:w="15" w:type="dxa"/>
              <w:bottom w:w="15" w:type="dxa"/>
              <w:right w:w="15" w:type="dxa"/>
            </w:tcMar>
            <w:vAlign w:val="center"/>
          </w:tcPr>
          <w:p w:rsidR="008227F7" w:rsidRPr="00C755E7" w:rsidRDefault="008227F7" w:rsidP="008227F7">
            <w:pPr>
              <w:numPr>
                <w:ilvl w:val="0"/>
                <w:numId w:val="47"/>
              </w:numPr>
              <w:shd w:val="clear" w:color="auto" w:fill="FFFFFF"/>
              <w:contextualSpacing/>
              <w:jc w:val="both"/>
              <w:rPr>
                <w:bCs/>
                <w:color w:val="000000"/>
                <w:sz w:val="18"/>
                <w:szCs w:val="18"/>
              </w:rPr>
            </w:pPr>
          </w:p>
        </w:tc>
        <w:tc>
          <w:tcPr>
            <w:tcW w:w="2053" w:type="dxa"/>
            <w:shd w:val="clear" w:color="auto" w:fill="FFFFFF"/>
            <w:tcMar>
              <w:top w:w="15" w:type="dxa"/>
              <w:left w:w="15" w:type="dxa"/>
              <w:bottom w:w="15" w:type="dxa"/>
              <w:right w:w="15" w:type="dxa"/>
            </w:tcMar>
            <w:vAlign w:val="center"/>
            <w:hideMark/>
          </w:tcPr>
          <w:p w:rsidR="008227F7" w:rsidRPr="00C755E7" w:rsidRDefault="008227F7" w:rsidP="00C755E7">
            <w:pPr>
              <w:shd w:val="clear" w:color="auto" w:fill="FFFFFF"/>
              <w:jc w:val="both"/>
              <w:rPr>
                <w:bCs/>
                <w:color w:val="000000"/>
                <w:sz w:val="18"/>
                <w:szCs w:val="18"/>
              </w:rPr>
            </w:pPr>
            <w:r w:rsidRPr="00C755E7">
              <w:rPr>
                <w:bCs/>
                <w:color w:val="000000"/>
                <w:sz w:val="18"/>
                <w:szCs w:val="18"/>
              </w:rPr>
              <w:t>Устройство для закрытия сосудов</w:t>
            </w:r>
          </w:p>
          <w:p w:rsidR="008227F7" w:rsidRPr="00C755E7" w:rsidRDefault="008227F7" w:rsidP="00C755E7">
            <w:pPr>
              <w:shd w:val="clear" w:color="auto" w:fill="FFFFFF"/>
              <w:jc w:val="both"/>
              <w:rPr>
                <w:bCs/>
                <w:color w:val="000000"/>
                <w:sz w:val="18"/>
                <w:szCs w:val="18"/>
              </w:rPr>
            </w:pPr>
          </w:p>
          <w:p w:rsidR="008227F7" w:rsidRPr="00C755E7" w:rsidRDefault="008227F7" w:rsidP="00C755E7">
            <w:pPr>
              <w:shd w:val="clear" w:color="auto" w:fill="FFFFFF"/>
              <w:jc w:val="both"/>
              <w:rPr>
                <w:color w:val="000000"/>
                <w:sz w:val="18"/>
                <w:szCs w:val="18"/>
                <w:highlight w:val="yellow"/>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Устройство для закрытия сосудов ANGIO-SEAL VIP</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 xml:space="preserve">Terumo Medical </w:t>
            </w:r>
            <w:r w:rsidRPr="00C755E7">
              <w:rPr>
                <w:b/>
                <w:bCs/>
                <w:i/>
                <w:iCs/>
                <w:color w:val="000000"/>
                <w:sz w:val="18"/>
                <w:szCs w:val="18"/>
              </w:rPr>
              <w:lastRenderedPageBreak/>
              <w:t>Corporation, Соединенные Штаты Америки, Пуэрто-Рико</w:t>
            </w:r>
          </w:p>
        </w:tc>
        <w:tc>
          <w:tcPr>
            <w:tcW w:w="3402" w:type="dxa"/>
            <w:shd w:val="clear" w:color="auto" w:fill="FFFFFF"/>
            <w:tcMar>
              <w:top w:w="15" w:type="dxa"/>
              <w:left w:w="15" w:type="dxa"/>
              <w:bottom w:w="15" w:type="dxa"/>
              <w:right w:w="15" w:type="dxa"/>
            </w:tcMar>
            <w:vAlign w:val="center"/>
            <w:hideMark/>
          </w:tcPr>
          <w:p w:rsidR="008227F7" w:rsidRPr="00C755E7" w:rsidRDefault="008227F7" w:rsidP="00C755E7">
            <w:pPr>
              <w:shd w:val="clear" w:color="auto" w:fill="FFFFFF"/>
              <w:jc w:val="center"/>
              <w:rPr>
                <w:color w:val="000000"/>
                <w:sz w:val="18"/>
                <w:szCs w:val="18"/>
              </w:rPr>
            </w:pPr>
            <w:r w:rsidRPr="00C755E7">
              <w:rPr>
                <w:color w:val="000000"/>
                <w:sz w:val="18"/>
                <w:szCs w:val="18"/>
              </w:rPr>
              <w:lastRenderedPageBreak/>
              <w:t>-</w:t>
            </w:r>
          </w:p>
        </w:tc>
        <w:tc>
          <w:tcPr>
            <w:tcW w:w="6945" w:type="dxa"/>
            <w:gridSpan w:val="6"/>
            <w:shd w:val="clear" w:color="auto" w:fill="FFFFFF"/>
            <w:tcMar>
              <w:top w:w="15" w:type="dxa"/>
              <w:left w:w="15" w:type="dxa"/>
              <w:bottom w:w="15" w:type="dxa"/>
              <w:right w:w="15" w:type="dxa"/>
            </w:tcMar>
            <w:vAlign w:val="center"/>
            <w:hideMark/>
          </w:tcPr>
          <w:p w:rsidR="008227F7" w:rsidRPr="00C755E7" w:rsidRDefault="008227F7" w:rsidP="00C755E7">
            <w:pPr>
              <w:shd w:val="clear" w:color="auto" w:fill="FFFFFF"/>
              <w:ind w:left="127"/>
              <w:jc w:val="both"/>
              <w:rPr>
                <w:color w:val="000000"/>
                <w:sz w:val="18"/>
                <w:szCs w:val="18"/>
              </w:rPr>
            </w:pPr>
            <w:r w:rsidRPr="00C755E7">
              <w:rPr>
                <w:color w:val="000000"/>
                <w:sz w:val="18"/>
                <w:szCs w:val="18"/>
              </w:rPr>
              <w:t xml:space="preserve">Устройство для закрытия артериального доступа, для закрытия места пункции бедренной артерии. Дизайн – устройство состоит из рукоятки, шафта и локализатора для артериотомии. Внутренний просвет шафта имеет канал для проводника, фиксирующего устройство в месте пункции;  </w:t>
            </w:r>
          </w:p>
          <w:p w:rsidR="008227F7" w:rsidRPr="00C755E7" w:rsidRDefault="008227F7" w:rsidP="00C755E7">
            <w:pPr>
              <w:shd w:val="clear" w:color="auto" w:fill="FFFFFF"/>
              <w:ind w:left="127"/>
              <w:jc w:val="both"/>
              <w:rPr>
                <w:color w:val="000000"/>
                <w:sz w:val="18"/>
                <w:szCs w:val="18"/>
              </w:rPr>
            </w:pPr>
            <w:r w:rsidRPr="00C755E7">
              <w:rPr>
                <w:color w:val="000000"/>
                <w:sz w:val="18"/>
                <w:szCs w:val="18"/>
              </w:rPr>
              <w:t>Рукоятка и шафт – пластик;</w:t>
            </w:r>
          </w:p>
          <w:p w:rsidR="008227F7" w:rsidRPr="00C755E7" w:rsidRDefault="008227F7" w:rsidP="00C755E7">
            <w:pPr>
              <w:shd w:val="clear" w:color="auto" w:fill="FFFFFF"/>
              <w:ind w:left="127"/>
              <w:jc w:val="both"/>
              <w:rPr>
                <w:color w:val="000000"/>
                <w:sz w:val="18"/>
                <w:szCs w:val="18"/>
              </w:rPr>
            </w:pPr>
            <w:r w:rsidRPr="00C755E7">
              <w:rPr>
                <w:color w:val="000000"/>
                <w:sz w:val="18"/>
                <w:szCs w:val="18"/>
              </w:rPr>
              <w:t xml:space="preserve">Длина проводника 70 см; </w:t>
            </w:r>
          </w:p>
          <w:p w:rsidR="008227F7" w:rsidRPr="00C755E7" w:rsidRDefault="008227F7" w:rsidP="00C755E7">
            <w:pPr>
              <w:shd w:val="clear" w:color="auto" w:fill="FFFFFF"/>
              <w:ind w:left="127"/>
              <w:jc w:val="both"/>
              <w:rPr>
                <w:color w:val="000000"/>
                <w:sz w:val="18"/>
                <w:szCs w:val="18"/>
              </w:rPr>
            </w:pPr>
            <w:r w:rsidRPr="00C755E7">
              <w:rPr>
                <w:color w:val="000000"/>
                <w:sz w:val="18"/>
                <w:szCs w:val="18"/>
              </w:rPr>
              <w:t xml:space="preserve">Тип кончика проводника - J-образный; </w:t>
            </w:r>
          </w:p>
          <w:p w:rsidR="008227F7" w:rsidRPr="00C755E7" w:rsidRDefault="008227F7" w:rsidP="00C755E7">
            <w:pPr>
              <w:shd w:val="clear" w:color="auto" w:fill="FFFFFF"/>
              <w:ind w:left="127"/>
              <w:jc w:val="both"/>
              <w:rPr>
                <w:color w:val="000000"/>
                <w:sz w:val="18"/>
                <w:szCs w:val="18"/>
              </w:rPr>
            </w:pPr>
            <w:r w:rsidRPr="00C755E7">
              <w:rPr>
                <w:color w:val="000000"/>
                <w:sz w:val="18"/>
                <w:szCs w:val="18"/>
              </w:rPr>
              <w:t>Диаметр устройства 2 мм;</w:t>
            </w:r>
          </w:p>
          <w:p w:rsidR="008227F7" w:rsidRPr="00C755E7" w:rsidRDefault="008227F7" w:rsidP="00C755E7">
            <w:pPr>
              <w:shd w:val="clear" w:color="auto" w:fill="FFFFFF"/>
              <w:ind w:left="127"/>
              <w:jc w:val="both"/>
              <w:rPr>
                <w:color w:val="000000"/>
                <w:sz w:val="18"/>
                <w:szCs w:val="18"/>
              </w:rPr>
            </w:pPr>
            <w:r w:rsidRPr="00C755E7">
              <w:rPr>
                <w:color w:val="000000"/>
                <w:sz w:val="18"/>
                <w:szCs w:val="18"/>
              </w:rPr>
              <w:t xml:space="preserve">Рабочий диапазон пункционных отверстий 6F; </w:t>
            </w:r>
          </w:p>
          <w:p w:rsidR="008227F7" w:rsidRPr="00C755E7" w:rsidRDefault="008227F7" w:rsidP="00C755E7">
            <w:pPr>
              <w:shd w:val="clear" w:color="auto" w:fill="FFFFFF"/>
              <w:ind w:left="127"/>
              <w:jc w:val="both"/>
              <w:rPr>
                <w:color w:val="000000"/>
                <w:sz w:val="18"/>
                <w:szCs w:val="18"/>
              </w:rPr>
            </w:pPr>
            <w:r w:rsidRPr="00C755E7">
              <w:rPr>
                <w:color w:val="000000"/>
                <w:sz w:val="18"/>
                <w:szCs w:val="18"/>
              </w:rPr>
              <w:lastRenderedPageBreak/>
              <w:t>Диаметр проводника 0.035".</w:t>
            </w:r>
          </w:p>
        </w:tc>
        <w:tc>
          <w:tcPr>
            <w:tcW w:w="992" w:type="dxa"/>
            <w:shd w:val="clear" w:color="auto" w:fill="FFFFFF"/>
            <w:vAlign w:val="center"/>
          </w:tcPr>
          <w:p w:rsidR="008227F7" w:rsidRPr="00C755E7" w:rsidRDefault="008227F7" w:rsidP="00C755E7">
            <w:pPr>
              <w:shd w:val="clear" w:color="auto" w:fill="FFFFFF"/>
              <w:ind w:left="127"/>
              <w:jc w:val="center"/>
              <w:rPr>
                <w:color w:val="000000"/>
                <w:sz w:val="18"/>
                <w:szCs w:val="18"/>
              </w:rPr>
            </w:pPr>
            <w:r w:rsidRPr="00C755E7">
              <w:rPr>
                <w:color w:val="000000"/>
                <w:sz w:val="18"/>
                <w:szCs w:val="18"/>
              </w:rPr>
              <w:lastRenderedPageBreak/>
              <w:t>1</w:t>
            </w:r>
          </w:p>
        </w:tc>
        <w:tc>
          <w:tcPr>
            <w:tcW w:w="1134" w:type="dxa"/>
            <w:shd w:val="clear" w:color="auto" w:fill="FFFFFF"/>
            <w:vAlign w:val="center"/>
          </w:tcPr>
          <w:p w:rsidR="008227F7" w:rsidRPr="00C755E7" w:rsidRDefault="008227F7" w:rsidP="00C755E7">
            <w:pPr>
              <w:shd w:val="clear" w:color="auto" w:fill="FFFFFF"/>
              <w:ind w:left="127"/>
              <w:jc w:val="center"/>
              <w:rPr>
                <w:color w:val="000000"/>
                <w:sz w:val="18"/>
                <w:szCs w:val="18"/>
              </w:rPr>
            </w:pPr>
            <w:r w:rsidRPr="00C755E7">
              <w:rPr>
                <w:color w:val="000000"/>
                <w:sz w:val="18"/>
                <w:szCs w:val="18"/>
              </w:rPr>
              <w:t>14000,00</w:t>
            </w:r>
          </w:p>
        </w:tc>
      </w:tr>
      <w:tr w:rsidR="008227F7" w:rsidRPr="00C755E7" w:rsidTr="008227F7">
        <w:trPr>
          <w:trHeight w:val="930"/>
          <w:jc w:val="center"/>
        </w:trPr>
        <w:tc>
          <w:tcPr>
            <w:tcW w:w="710" w:type="dxa"/>
            <w:vAlign w:val="center"/>
          </w:tcPr>
          <w:p w:rsidR="008227F7" w:rsidRPr="00C755E7" w:rsidRDefault="008227F7" w:rsidP="008227F7">
            <w:pPr>
              <w:numPr>
                <w:ilvl w:val="0"/>
                <w:numId w:val="47"/>
              </w:numPr>
              <w:shd w:val="clear" w:color="auto" w:fill="FFFFFF"/>
              <w:contextualSpacing/>
              <w:jc w:val="both"/>
              <w:rPr>
                <w:color w:val="000000"/>
                <w:sz w:val="18"/>
                <w:szCs w:val="18"/>
              </w:rPr>
            </w:pPr>
          </w:p>
        </w:tc>
        <w:tc>
          <w:tcPr>
            <w:tcW w:w="2053"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Устройство для закрытия артериального доступа (устройство ушивающее для механического ушивания)</w:t>
            </w:r>
          </w:p>
          <w:p w:rsidR="008227F7" w:rsidRPr="00C755E7" w:rsidRDefault="008227F7" w:rsidP="00C755E7">
            <w:pPr>
              <w:shd w:val="clear" w:color="auto" w:fill="FFFFFF"/>
              <w:jc w:val="both"/>
              <w:rPr>
                <w:sz w:val="18"/>
                <w:szCs w:val="18"/>
              </w:rPr>
            </w:pPr>
          </w:p>
          <w:p w:rsidR="008227F7" w:rsidRPr="00C755E7" w:rsidRDefault="008227F7" w:rsidP="00C755E7">
            <w:pPr>
              <w:shd w:val="clear" w:color="auto" w:fill="FFFFFF"/>
              <w:jc w:val="both"/>
              <w:rPr>
                <w:b/>
                <w:bCs/>
                <w:i/>
                <w:iCs/>
                <w:sz w:val="18"/>
                <w:szCs w:val="18"/>
              </w:rPr>
            </w:pPr>
            <w:r w:rsidRPr="00C755E7">
              <w:rPr>
                <w:b/>
                <w:bCs/>
                <w:i/>
                <w:iCs/>
                <w:sz w:val="18"/>
                <w:szCs w:val="18"/>
              </w:rPr>
              <w:t>Устройство для закрытия артериального доступа PerClose ProGlide</w:t>
            </w:r>
          </w:p>
          <w:p w:rsidR="008227F7" w:rsidRPr="00C755E7" w:rsidRDefault="008227F7" w:rsidP="00C755E7">
            <w:pPr>
              <w:shd w:val="clear" w:color="auto" w:fill="FFFFFF"/>
              <w:jc w:val="both"/>
              <w:rPr>
                <w:b/>
                <w:bCs/>
                <w:i/>
                <w:iCs/>
                <w:sz w:val="18"/>
                <w:szCs w:val="18"/>
              </w:rPr>
            </w:pPr>
          </w:p>
          <w:p w:rsidR="008227F7" w:rsidRPr="00C755E7" w:rsidRDefault="008227F7" w:rsidP="00C755E7">
            <w:pPr>
              <w:shd w:val="clear" w:color="auto" w:fill="FFFFFF"/>
              <w:jc w:val="both"/>
              <w:rPr>
                <w:b/>
                <w:bCs/>
                <w:i/>
                <w:iCs/>
                <w:sz w:val="18"/>
                <w:szCs w:val="18"/>
              </w:rPr>
            </w:pPr>
            <w:r w:rsidRPr="00C755E7">
              <w:rPr>
                <w:b/>
                <w:bCs/>
                <w:i/>
                <w:iCs/>
                <w:sz w:val="18"/>
                <w:szCs w:val="18"/>
              </w:rPr>
              <w:t>Abbott Vascular, Соединенные Штаты Америки, Ирландия</w:t>
            </w:r>
          </w:p>
        </w:tc>
        <w:tc>
          <w:tcPr>
            <w:tcW w:w="3402" w:type="dxa"/>
            <w:vAlign w:val="center"/>
            <w:hideMark/>
          </w:tcPr>
          <w:p w:rsidR="008227F7" w:rsidRPr="00C755E7" w:rsidRDefault="008227F7" w:rsidP="00C755E7">
            <w:pPr>
              <w:shd w:val="clear" w:color="auto" w:fill="FFFFFF"/>
              <w:jc w:val="center"/>
              <w:rPr>
                <w:color w:val="000000"/>
                <w:sz w:val="18"/>
                <w:szCs w:val="18"/>
              </w:rPr>
            </w:pPr>
            <w:r w:rsidRPr="00C755E7">
              <w:rPr>
                <w:color w:val="000000"/>
                <w:sz w:val="18"/>
                <w:szCs w:val="18"/>
              </w:rPr>
              <w:t>-</w:t>
            </w:r>
          </w:p>
        </w:tc>
        <w:tc>
          <w:tcPr>
            <w:tcW w:w="6945" w:type="dxa"/>
            <w:gridSpan w:val="6"/>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Устройство ушивающее для механического ушивания пункционного отверстия в сосудистой стенке с помощью лигатуры; </w:t>
            </w:r>
          </w:p>
          <w:p w:rsidR="008227F7" w:rsidRPr="00C755E7" w:rsidRDefault="008227F7" w:rsidP="00C755E7">
            <w:pPr>
              <w:shd w:val="clear" w:color="auto" w:fill="FFFFFF"/>
              <w:jc w:val="both"/>
              <w:rPr>
                <w:color w:val="000000"/>
                <w:sz w:val="18"/>
                <w:szCs w:val="18"/>
              </w:rPr>
            </w:pPr>
            <w:r w:rsidRPr="00C755E7">
              <w:rPr>
                <w:color w:val="000000"/>
                <w:sz w:val="18"/>
                <w:szCs w:val="18"/>
              </w:rPr>
              <w:t xml:space="preserve">Используемый шовный материал: пролен; </w:t>
            </w:r>
          </w:p>
          <w:p w:rsidR="008227F7" w:rsidRPr="00C755E7" w:rsidRDefault="008227F7" w:rsidP="00C755E7">
            <w:pPr>
              <w:shd w:val="clear" w:color="auto" w:fill="FFFFFF"/>
              <w:jc w:val="both"/>
              <w:rPr>
                <w:color w:val="000000"/>
                <w:sz w:val="18"/>
                <w:szCs w:val="18"/>
              </w:rPr>
            </w:pPr>
            <w:r w:rsidRPr="00C755E7">
              <w:rPr>
                <w:color w:val="000000"/>
                <w:sz w:val="18"/>
                <w:szCs w:val="18"/>
              </w:rPr>
              <w:t xml:space="preserve">Диаметр устройства 6F; </w:t>
            </w:r>
          </w:p>
          <w:p w:rsidR="008227F7" w:rsidRPr="00C755E7" w:rsidRDefault="008227F7" w:rsidP="00C755E7">
            <w:pPr>
              <w:shd w:val="clear" w:color="auto" w:fill="FFFFFF"/>
              <w:jc w:val="both"/>
              <w:rPr>
                <w:color w:val="000000"/>
                <w:sz w:val="18"/>
                <w:szCs w:val="18"/>
              </w:rPr>
            </w:pPr>
            <w:r w:rsidRPr="00C755E7">
              <w:rPr>
                <w:color w:val="000000"/>
                <w:sz w:val="18"/>
                <w:szCs w:val="18"/>
              </w:rPr>
              <w:t xml:space="preserve">Рабочий диапазон пункционных отверстий: 5-8F; </w:t>
            </w:r>
          </w:p>
          <w:p w:rsidR="008227F7" w:rsidRPr="00C755E7" w:rsidRDefault="008227F7" w:rsidP="00C755E7">
            <w:pPr>
              <w:shd w:val="clear" w:color="auto" w:fill="FFFFFF"/>
              <w:jc w:val="both"/>
              <w:rPr>
                <w:color w:val="000000"/>
                <w:sz w:val="18"/>
                <w:szCs w:val="18"/>
              </w:rPr>
            </w:pPr>
            <w:r w:rsidRPr="00C755E7">
              <w:rPr>
                <w:color w:val="000000"/>
                <w:sz w:val="18"/>
                <w:szCs w:val="18"/>
              </w:rPr>
              <w:t>Инструмент для затягивания узла и обрезания лигатуры в комплекте.</w:t>
            </w:r>
          </w:p>
        </w:tc>
        <w:tc>
          <w:tcPr>
            <w:tcW w:w="992" w:type="dxa"/>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19190,00</w:t>
            </w:r>
          </w:p>
        </w:tc>
      </w:tr>
      <w:tr w:rsidR="008227F7" w:rsidRPr="00C755E7" w:rsidTr="008227F7">
        <w:trPr>
          <w:trHeight w:val="473"/>
          <w:jc w:val="center"/>
        </w:trPr>
        <w:tc>
          <w:tcPr>
            <w:tcW w:w="710" w:type="dxa"/>
            <w:vMerge w:val="restart"/>
            <w:vAlign w:val="center"/>
          </w:tcPr>
          <w:p w:rsidR="008227F7" w:rsidRPr="00C755E7" w:rsidRDefault="008227F7" w:rsidP="008227F7">
            <w:pPr>
              <w:numPr>
                <w:ilvl w:val="0"/>
                <w:numId w:val="47"/>
              </w:numPr>
              <w:shd w:val="clear" w:color="auto" w:fill="FFFFFF"/>
              <w:contextualSpacing/>
              <w:jc w:val="both"/>
              <w:rPr>
                <w:color w:val="000000"/>
                <w:sz w:val="18"/>
                <w:szCs w:val="18"/>
              </w:rPr>
            </w:pPr>
          </w:p>
        </w:tc>
        <w:tc>
          <w:tcPr>
            <w:tcW w:w="2053" w:type="dxa"/>
            <w:vMerge w:val="restart"/>
            <w:noWrap/>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Проводник для доступа к коронарным/периферическим сосудам, одноразового использования</w:t>
            </w:r>
          </w:p>
          <w:p w:rsidR="008227F7" w:rsidRPr="00C755E7" w:rsidRDefault="008227F7" w:rsidP="00C755E7">
            <w:pPr>
              <w:shd w:val="clear" w:color="auto" w:fill="FFFFFF"/>
              <w:jc w:val="both"/>
              <w:rPr>
                <w:color w:val="000000"/>
                <w:sz w:val="18"/>
                <w:szCs w:val="18"/>
                <w:highlight w:val="yellow"/>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Проводник внутрисосудистый Starter</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color w:val="000000"/>
                <w:sz w:val="18"/>
                <w:szCs w:val="18"/>
              </w:rPr>
            </w:pPr>
            <w:r w:rsidRPr="00C755E7">
              <w:rPr>
                <w:b/>
                <w:bCs/>
                <w:i/>
                <w:iCs/>
                <w:color w:val="000000"/>
                <w:sz w:val="18"/>
                <w:szCs w:val="18"/>
              </w:rPr>
              <w:t>Boston Scientific Corporation, Соединенные  Штаты Америки, Ирландия, Республика Коста-Рика</w:t>
            </w:r>
          </w:p>
          <w:p w:rsidR="008227F7" w:rsidRPr="00C755E7" w:rsidRDefault="008227F7" w:rsidP="00C755E7">
            <w:pPr>
              <w:shd w:val="clear" w:color="auto" w:fill="FFFFFF"/>
              <w:jc w:val="both"/>
              <w:rPr>
                <w:color w:val="000000"/>
                <w:sz w:val="18"/>
                <w:szCs w:val="18"/>
              </w:rPr>
            </w:pPr>
          </w:p>
        </w:tc>
        <w:tc>
          <w:tcPr>
            <w:tcW w:w="3402" w:type="dxa"/>
            <w:vMerge w:val="restart"/>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32.50.13.110-00005072</w:t>
            </w:r>
          </w:p>
          <w:p w:rsidR="008227F7" w:rsidRPr="00C755E7" w:rsidRDefault="008227F7" w:rsidP="00C755E7">
            <w:pPr>
              <w:shd w:val="clear" w:color="auto" w:fill="FFFFFF"/>
              <w:jc w:val="both"/>
              <w:rPr>
                <w:color w:val="000000"/>
                <w:sz w:val="18"/>
                <w:szCs w:val="18"/>
              </w:rPr>
            </w:pPr>
            <w:r w:rsidRPr="00C755E7">
              <w:rPr>
                <w:color w:val="000000"/>
                <w:sz w:val="18"/>
                <w:szCs w:val="18"/>
              </w:rPr>
              <w:t xml:space="preserve">Длинная тонкая стерильная проволока, предназначенная для чрескожного размещения в сердечной сосудистой системе (желудочках или коронарных сосудах) для функционирования в качестве проводника для введения, позиционирования и/или обеспечения работы изделий (например, катетера, отведения электрокардиостимулятора); также может использоваться в периферической сосудистой системе. Может изготавливаться из металла (например, нержавеющей стали, Нитинола) или полимера и/или стекломатериалов для обеспечения МРТ-совместимости, иметь или не иметь покрытие; доступны изделия с различными конструкциями дистального кончика. Используется в различных диагностических и интервенционных процедурах и может включать изделия для облегчения манипуляций (например, устройство для вращения проводника). </w:t>
            </w:r>
            <w:r w:rsidRPr="00C755E7">
              <w:rPr>
                <w:color w:val="000000"/>
                <w:sz w:val="18"/>
                <w:szCs w:val="18"/>
              </w:rPr>
              <w:lastRenderedPageBreak/>
              <w:t>Это изделие для одноразового использования.</w:t>
            </w: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Материал проводника</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медицинская нержавеющая сталь</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Нержавеющая сталь придает необходимую осевую и радиальную жесткость проводнику</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1700,00</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Тефлоновое покрытие проводника</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Тефлоновое покрытие придает проводнику необходимые гидрофобные свойства для лучшей управляемости</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Различная длина гибкой дистальной части</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Различные длины гибких дистальных частей проводника позволяют охватить весь спектр возможных диагностических манипуляций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Варианты проводников  с фиксированным и нефиксированным внутренним стержнем (по заявке заказчика)</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проводников с фиксированным и не фиксированным внутренним стержнем позволяет охватить весь спектр возможных диагностических манипуляций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Варианты диаметров проводников, дюйм</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в диапазоне 0,018 - 0,038 (0.018, 0.025, 0.028, 0.032, 0.035, 0.038 </w:t>
            </w:r>
            <w:r w:rsidRPr="00C755E7">
              <w:rPr>
                <w:color w:val="000000"/>
                <w:sz w:val="18"/>
                <w:szCs w:val="18"/>
              </w:rPr>
              <w:lastRenderedPageBreak/>
              <w:t>на выбор Заказчика)</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Наличие проводников с различным диаметром  позволяет охватить весь спектр возможных диагностических манипуляций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Варианты форм кончика проводников </w:t>
            </w:r>
          </w:p>
          <w:p w:rsidR="008227F7" w:rsidRPr="00C755E7" w:rsidRDefault="008227F7" w:rsidP="00C755E7">
            <w:pPr>
              <w:shd w:val="clear" w:color="auto" w:fill="FFFFFF"/>
              <w:jc w:val="both"/>
              <w:rPr>
                <w:color w:val="000000"/>
                <w:sz w:val="18"/>
                <w:szCs w:val="18"/>
              </w:rPr>
            </w:pPr>
            <w:r w:rsidRPr="00C755E7">
              <w:rPr>
                <w:color w:val="000000"/>
                <w:sz w:val="18"/>
                <w:szCs w:val="18"/>
              </w:rPr>
              <w:t>(По заявке заказчика)</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прямая и J-образная</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проводников с различными вариантами загибов кончика позволяет охватить весь спектр возможных диагностических манипуляций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различных радиусов J-загиба, мм (По заявке заказчика)</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в диапазоне 1,5- 3,0 (1,5; 3 на выбор Заказчика)</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проводников с различными вариантами радиусов загибов кончика позволяет охватить весь спектр возможных диагностических манипуляций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398"/>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проводника, см</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40; 80; 100; 125; 150; 180 на выбор Заказчика</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проводников с различными вариантами длин позволяет охватить весь спектр возможных диагностических манипуляций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473"/>
          <w:jc w:val="center"/>
        </w:trPr>
        <w:tc>
          <w:tcPr>
            <w:tcW w:w="710" w:type="dxa"/>
            <w:vMerge w:val="restart"/>
            <w:vAlign w:val="center"/>
          </w:tcPr>
          <w:p w:rsidR="008227F7" w:rsidRPr="00C755E7" w:rsidRDefault="008227F7" w:rsidP="008227F7">
            <w:pPr>
              <w:numPr>
                <w:ilvl w:val="0"/>
                <w:numId w:val="47"/>
              </w:numPr>
              <w:shd w:val="clear" w:color="auto" w:fill="FFFFFF"/>
              <w:contextualSpacing/>
              <w:jc w:val="both"/>
              <w:rPr>
                <w:color w:val="000000"/>
                <w:sz w:val="18"/>
                <w:szCs w:val="18"/>
              </w:rPr>
            </w:pPr>
          </w:p>
        </w:tc>
        <w:tc>
          <w:tcPr>
            <w:tcW w:w="2053" w:type="dxa"/>
            <w:vMerge w:val="restart"/>
            <w:noWrap/>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Проводник для доступа к коронарным/периферическим сосудам, одноразового использования</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Проводник внутрисосудистый Starter</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color w:val="000000"/>
                <w:sz w:val="18"/>
                <w:szCs w:val="18"/>
              </w:rPr>
            </w:pPr>
            <w:r w:rsidRPr="00C755E7">
              <w:rPr>
                <w:b/>
                <w:bCs/>
                <w:i/>
                <w:iCs/>
                <w:color w:val="000000"/>
                <w:sz w:val="18"/>
                <w:szCs w:val="18"/>
              </w:rPr>
              <w:t>Boston Scientific Corporation, Соединенные Штаты Америки, Ирландия, Республика Коста-Рика</w:t>
            </w:r>
          </w:p>
          <w:p w:rsidR="008227F7" w:rsidRPr="00C755E7" w:rsidRDefault="008227F7" w:rsidP="00C755E7">
            <w:pPr>
              <w:shd w:val="clear" w:color="auto" w:fill="FFFFFF"/>
              <w:jc w:val="both"/>
              <w:rPr>
                <w:color w:val="000000"/>
                <w:sz w:val="18"/>
                <w:szCs w:val="18"/>
              </w:rPr>
            </w:pPr>
          </w:p>
        </w:tc>
        <w:tc>
          <w:tcPr>
            <w:tcW w:w="3402" w:type="dxa"/>
            <w:vMerge w:val="restart"/>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32.50.13.110-00005072</w:t>
            </w:r>
          </w:p>
          <w:p w:rsidR="008227F7" w:rsidRPr="00C755E7" w:rsidRDefault="008227F7" w:rsidP="00C755E7">
            <w:pPr>
              <w:shd w:val="clear" w:color="auto" w:fill="FFFFFF"/>
              <w:jc w:val="both"/>
              <w:rPr>
                <w:color w:val="000000"/>
                <w:sz w:val="18"/>
                <w:szCs w:val="18"/>
              </w:rPr>
            </w:pPr>
            <w:r w:rsidRPr="00C755E7">
              <w:rPr>
                <w:color w:val="000000"/>
                <w:sz w:val="18"/>
                <w:szCs w:val="18"/>
              </w:rPr>
              <w:t>Длинная тонкая стерильная проволока, предназначенная для чрескожного размещения в сердечной сосудистой системе (желудочках или коронарных сосудах) для функционирования в качестве проводника для введения, позиционирования и/или обеспечения работы изделий (например, катетера, отведения электрокардиостимулятора); также может использоваться в периферической сосудистой системе. Может изготавливаться из металла (например, нержавеющей стали, Нитинола) или полимера и/или стекломатериалов для обеспечения МРТ-совместимости, иметь или не иметь покрытие; доступны изделия с различными конструкциями дистального кончика. Используется в различных диагностических и интервенционных процедурах и может включать изделия для облегчения манипуляций (например, устройство для вращения проводника). Это изделие для одноразового использования.</w:t>
            </w: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 проводника</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медицинская нержавеющая сталь</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Нержавеющая сталь придает необходимую осевую и радиальную жесткость проводнику</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1700,00</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Тефлоновое покрытие проводника</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Тефлоновое покрытие придает проводнику необходимые гидрофобные свойства для лучшей управляемости</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Различная длина гибкой дистальной части</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Различные длины гибких дистальных частей проводника позволяют охватить весь спектр возможных диагностических манипуляций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Варианты проводников  с фиксированным и нефиксированным внутренним стержнем (по заявке заказчика)</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проводников с фиксированным и не фиксированным внутренним стержнем позволяет охватить весь спектр возможных диагностических манипуляций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проводника, дюйм</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0.018, 0.025, 0.028, 0.032, 0.035, 0.038  на выбор Заказчика</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проводников с различным диаметром  позволяет охватить весь спектр возможных диагностических манипуляций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Варианты форм кончика проводников </w:t>
            </w:r>
          </w:p>
          <w:p w:rsidR="008227F7" w:rsidRPr="00C755E7" w:rsidRDefault="008227F7" w:rsidP="00C755E7">
            <w:pPr>
              <w:shd w:val="clear" w:color="auto" w:fill="FFFFFF"/>
              <w:jc w:val="both"/>
              <w:rPr>
                <w:color w:val="000000"/>
                <w:sz w:val="18"/>
                <w:szCs w:val="18"/>
              </w:rPr>
            </w:pPr>
            <w:r w:rsidRPr="00C755E7">
              <w:rPr>
                <w:color w:val="000000"/>
                <w:sz w:val="18"/>
                <w:szCs w:val="18"/>
              </w:rPr>
              <w:t>(По заявке заказчика)</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прямая и J-образная</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проводников с различными вариантами загибов кончика позволяет охватить весь спектр возможных диагностических манипуляций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радиус J-загиба, мм</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1,5; 3; 6; 12 на выбор Заказчика</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Наличие проводников с различными вариантами радиусов загибов кончика позволяет охватить весь спектр </w:t>
            </w:r>
            <w:r w:rsidRPr="00C755E7">
              <w:rPr>
                <w:color w:val="000000"/>
                <w:sz w:val="18"/>
                <w:szCs w:val="18"/>
              </w:rPr>
              <w:lastRenderedPageBreak/>
              <w:t>возможных диагностических манипуляций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проводника, см</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260</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проводников с различными вариантами длин позволяет охватить весь спектр возможных диагностических манипуляций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473"/>
          <w:jc w:val="center"/>
        </w:trPr>
        <w:tc>
          <w:tcPr>
            <w:tcW w:w="710" w:type="dxa"/>
            <w:vMerge w:val="restart"/>
            <w:vAlign w:val="center"/>
          </w:tcPr>
          <w:p w:rsidR="008227F7" w:rsidRPr="00C755E7" w:rsidRDefault="008227F7" w:rsidP="008227F7">
            <w:pPr>
              <w:numPr>
                <w:ilvl w:val="0"/>
                <w:numId w:val="47"/>
              </w:numPr>
              <w:shd w:val="clear" w:color="auto" w:fill="FFFFFF"/>
              <w:contextualSpacing/>
              <w:jc w:val="both"/>
              <w:rPr>
                <w:color w:val="000000"/>
                <w:sz w:val="18"/>
                <w:szCs w:val="18"/>
              </w:rPr>
            </w:pPr>
          </w:p>
        </w:tc>
        <w:tc>
          <w:tcPr>
            <w:tcW w:w="2053" w:type="dxa"/>
            <w:vMerge w:val="restart"/>
            <w:noWrap/>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Проводник для доступа к коронарным/периферическим сосудам, одноразового использования</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Проводник EMERALD</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rPr>
                <w:color w:val="000000"/>
                <w:sz w:val="18"/>
                <w:szCs w:val="18"/>
              </w:rPr>
            </w:pPr>
            <w:r w:rsidRPr="00C755E7">
              <w:rPr>
                <w:b/>
                <w:bCs/>
                <w:i/>
                <w:iCs/>
                <w:color w:val="000000"/>
                <w:sz w:val="18"/>
                <w:szCs w:val="18"/>
              </w:rPr>
              <w:t>Cordis Corporation, Соединенные Штаты Америки, Ирландия, Мексиканские Соединенные Штаты, Республика Коста-Рика</w:t>
            </w:r>
          </w:p>
        </w:tc>
        <w:tc>
          <w:tcPr>
            <w:tcW w:w="3402" w:type="dxa"/>
            <w:vMerge w:val="restart"/>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32.50.13.110-00005072</w:t>
            </w:r>
          </w:p>
          <w:p w:rsidR="008227F7" w:rsidRPr="00C755E7" w:rsidRDefault="008227F7" w:rsidP="00C755E7">
            <w:pPr>
              <w:shd w:val="clear" w:color="auto" w:fill="FFFFFF"/>
              <w:jc w:val="both"/>
              <w:rPr>
                <w:color w:val="000000"/>
                <w:sz w:val="18"/>
                <w:szCs w:val="18"/>
              </w:rPr>
            </w:pPr>
            <w:r w:rsidRPr="00C755E7">
              <w:rPr>
                <w:color w:val="000000"/>
                <w:sz w:val="18"/>
                <w:szCs w:val="18"/>
              </w:rPr>
              <w:t>Длинная тонкая стерильная проволока, предназначенная для чрескожного размещения в сердечной сосудистой системе (желудочках или коронарных сосудах) для функционирования в качестве проводника для введения, позиционирования и/или обеспечения работы изделий (например, катетера, отведения электрокардиостимулятора); также может использоваться в периферической сосудистой системе. Может изготавливаться из металла (например, нержавеющей стали, Нитинола) или полимера и/или стекломатериалов для обеспечения МРТ-совместимости, иметь или не иметь покрытие; доступны изделия с различными конструкциями дистального кончика. Используется в различных диагностических и интервенционных процедурах и может включать изделия для облегчения манипуляций (например, устройство для вращения проводника). Это изделие для одноразового использования.</w:t>
            </w: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 проводника</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медицинская нержавеющая сталь</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Нержавеющая сталь придает необходимую осевую и радиальную жесткость проводнику</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1700,00</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Тефлоновое покрытие проводника</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Тефлоновое покрытие придает проводнику необходимые гидрофобные свойства для лучшей управляемости</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Варианты проводников</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С фиксированным сердечником</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проводников с фиксированным и не фиксированным внутренним стержнем позволяет охватить весь спектр возможных диагностических манипуляций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диаметров проводника, дюйм</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0,038</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проводников с различным диаметром позволяет охватить весь спектр возможных диагностических манипуляций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форма кончика проводника</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J-образная</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проводников с различными вариантами загибов кончика позволяет охватить весь спектр возможных диагностических манипуляций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радиус J-загиба, мм</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sz w:val="18"/>
                <w:szCs w:val="18"/>
              </w:rPr>
              <w:t>3, 6, 15</w:t>
            </w:r>
            <w:r w:rsidRPr="00C755E7">
              <w:rPr>
                <w:sz w:val="18"/>
                <w:szCs w:val="18"/>
                <w:lang w:val="en-US"/>
              </w:rPr>
              <w:t xml:space="preserve"> </w:t>
            </w:r>
            <w:r w:rsidRPr="00C755E7">
              <w:rPr>
                <w:sz w:val="18"/>
                <w:szCs w:val="18"/>
              </w:rPr>
              <w:t>на выбор Заказчика</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проводников с различными вариантами радиусов загибов кончика позволяет охватить весь спектр возможных диагностических манипуляций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проводника, см</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150</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проводников с различными вариантами длин позволяет охватить весь спектр возможных диагностических манипуляций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1184"/>
          <w:jc w:val="center"/>
        </w:trPr>
        <w:tc>
          <w:tcPr>
            <w:tcW w:w="710" w:type="dxa"/>
            <w:vMerge w:val="restart"/>
            <w:vAlign w:val="center"/>
          </w:tcPr>
          <w:p w:rsidR="008227F7" w:rsidRPr="00C755E7" w:rsidRDefault="008227F7" w:rsidP="008227F7">
            <w:pPr>
              <w:numPr>
                <w:ilvl w:val="0"/>
                <w:numId w:val="47"/>
              </w:numPr>
              <w:shd w:val="clear" w:color="auto" w:fill="FFFFFF"/>
              <w:contextualSpacing/>
              <w:jc w:val="both"/>
              <w:rPr>
                <w:color w:val="000000"/>
                <w:sz w:val="18"/>
                <w:szCs w:val="18"/>
              </w:rPr>
            </w:pPr>
          </w:p>
        </w:tc>
        <w:tc>
          <w:tcPr>
            <w:tcW w:w="2053" w:type="dxa"/>
            <w:vMerge w:val="restart"/>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Проводник для доступа к коронарным/периферическим сосудам, одноразового использования</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Проводник гидрофильный Merit Laureate</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rPr>
                <w:b/>
                <w:color w:val="000000"/>
                <w:sz w:val="18"/>
                <w:szCs w:val="18"/>
              </w:rPr>
            </w:pPr>
            <w:r w:rsidRPr="00C755E7">
              <w:rPr>
                <w:b/>
                <w:bCs/>
                <w:i/>
                <w:iCs/>
                <w:color w:val="000000"/>
                <w:sz w:val="18"/>
                <w:szCs w:val="18"/>
              </w:rPr>
              <w:t>Merit Medical Systems, Inc., Соединенные Штаты Америки, Ирландия</w:t>
            </w:r>
          </w:p>
        </w:tc>
        <w:tc>
          <w:tcPr>
            <w:tcW w:w="3402" w:type="dxa"/>
            <w:vMerge w:val="restart"/>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32.50.13.110-00005072</w:t>
            </w:r>
          </w:p>
          <w:p w:rsidR="008227F7" w:rsidRPr="00C755E7" w:rsidRDefault="008227F7" w:rsidP="00C755E7">
            <w:pPr>
              <w:shd w:val="clear" w:color="auto" w:fill="FFFFFF"/>
              <w:jc w:val="both"/>
              <w:rPr>
                <w:color w:val="000000"/>
                <w:sz w:val="18"/>
                <w:szCs w:val="18"/>
              </w:rPr>
            </w:pPr>
            <w:r w:rsidRPr="00C755E7">
              <w:rPr>
                <w:color w:val="000000"/>
                <w:sz w:val="18"/>
                <w:szCs w:val="18"/>
              </w:rPr>
              <w:t xml:space="preserve">Длинная тонкая стерильная проволока, предназначенная для чрескожного размещения в сердечной сосудистой ситеме (желудочках или коронарных сосудах) для функционирования в качестве проводника для введения, позиционирования и/или обеспечения работы изделий (например, катетера, отведения электрокардиостимулятора); </w:t>
            </w:r>
            <w:r w:rsidRPr="00C755E7">
              <w:rPr>
                <w:color w:val="000000"/>
                <w:sz w:val="18"/>
                <w:szCs w:val="18"/>
              </w:rPr>
              <w:lastRenderedPageBreak/>
              <w:t>также может использоваться в периферической сосудистой системе. Может изготавливаться из металла (например, нержавеющей стали, Нитинола) или полимера и/или стекломатериалов для обеспечения МРТ-совместимости, иметь или не иметь покрытие; доступны изделия с различными конструкциями дистального кончика. Используется в различных диагностических и интервенционных процедурах и может включать изделия для облегчения манипуляций (например, устройство для вращения проводника). Это изделие для одноразового использования.</w:t>
            </w: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Монолитный сердечник от проксимального до дистального кончика</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 и конструкция сердечника обуславливают механические свойства проводника, гибкость, проводимость и передачу вращательного усилия</w:t>
            </w:r>
          </w:p>
        </w:tc>
        <w:tc>
          <w:tcPr>
            <w:tcW w:w="992" w:type="dxa"/>
            <w:vMerge w:val="restart"/>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3838,00</w:t>
            </w:r>
          </w:p>
        </w:tc>
      </w:tr>
      <w:tr w:rsidR="008227F7" w:rsidRPr="00C755E7" w:rsidTr="008227F7">
        <w:trPr>
          <w:trHeight w:val="30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b/>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vAlign w:val="bottom"/>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Полимерное гидрофильное покрытие оплетки</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гидрофильного покрытия облегчает проведения проводника в извитой анатомии</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30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b/>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Оплетка проводника</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Оплетка проводника влияет на его механические свойства, в частности </w:t>
            </w:r>
            <w:r w:rsidRPr="00C755E7">
              <w:rPr>
                <w:color w:val="000000"/>
                <w:sz w:val="18"/>
                <w:szCs w:val="18"/>
              </w:rPr>
              <w:lastRenderedPageBreak/>
              <w:t>гибкость</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30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b/>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проводника, дюйм</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0,035; 0,038 на выбор Заказчика</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Определяет совместимость с диагностическими катетерами</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30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b/>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см</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80, 150, 180, 220, 260 на выбор Заказчика</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Параметр длины влияет на возможность осуществления хирургических техник, обуславливает способ доступа</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30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b/>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Форма кончика</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Прямая</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Обуславливает возможность более удобного заведения проводника</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804"/>
          <w:jc w:val="center"/>
        </w:trPr>
        <w:tc>
          <w:tcPr>
            <w:tcW w:w="710" w:type="dxa"/>
            <w:vMerge w:val="restart"/>
            <w:vAlign w:val="center"/>
          </w:tcPr>
          <w:p w:rsidR="008227F7" w:rsidRPr="00C755E7" w:rsidRDefault="008227F7" w:rsidP="008227F7">
            <w:pPr>
              <w:numPr>
                <w:ilvl w:val="0"/>
                <w:numId w:val="47"/>
              </w:numPr>
              <w:shd w:val="clear" w:color="auto" w:fill="FFFFFF"/>
              <w:contextualSpacing/>
              <w:jc w:val="both"/>
              <w:rPr>
                <w:color w:val="000000"/>
                <w:sz w:val="18"/>
                <w:szCs w:val="18"/>
              </w:rPr>
            </w:pPr>
          </w:p>
        </w:tc>
        <w:tc>
          <w:tcPr>
            <w:tcW w:w="2053" w:type="dxa"/>
            <w:vMerge w:val="restart"/>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Проводник для доступа к коронарным/периферическим сосудам, одноразового использования</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color w:val="000000"/>
                <w:sz w:val="18"/>
                <w:szCs w:val="18"/>
              </w:rPr>
              <w:t xml:space="preserve">Проводник </w:t>
            </w:r>
            <w:r w:rsidRPr="00C755E7">
              <w:rPr>
                <w:b/>
                <w:bCs/>
                <w:i/>
                <w:iCs/>
                <w:color w:val="000000"/>
                <w:sz w:val="18"/>
                <w:szCs w:val="18"/>
              </w:rPr>
              <w:t>RADIFOCUS GUIDE WIRE M для сосудистых вмешательств</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color w:val="000000"/>
                <w:sz w:val="18"/>
                <w:szCs w:val="18"/>
              </w:rPr>
            </w:pPr>
            <w:r w:rsidRPr="00C755E7">
              <w:rPr>
                <w:b/>
                <w:bCs/>
                <w:i/>
                <w:iCs/>
                <w:color w:val="000000"/>
                <w:sz w:val="18"/>
                <w:szCs w:val="18"/>
              </w:rPr>
              <w:t>Terumo Corporation, Япония, Социалистическая Республика Вьетнам</w:t>
            </w:r>
          </w:p>
          <w:p w:rsidR="008227F7" w:rsidRPr="00C755E7" w:rsidRDefault="008227F7" w:rsidP="00C755E7">
            <w:pPr>
              <w:shd w:val="clear" w:color="auto" w:fill="FFFFFF"/>
              <w:rPr>
                <w:color w:val="000000"/>
                <w:sz w:val="18"/>
                <w:szCs w:val="18"/>
              </w:rPr>
            </w:pPr>
          </w:p>
        </w:tc>
        <w:tc>
          <w:tcPr>
            <w:tcW w:w="3402" w:type="dxa"/>
            <w:vMerge w:val="restart"/>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32.50.13.110-00005072</w:t>
            </w:r>
          </w:p>
          <w:p w:rsidR="008227F7" w:rsidRPr="00C755E7" w:rsidRDefault="008227F7" w:rsidP="00C755E7">
            <w:pPr>
              <w:shd w:val="clear" w:color="auto" w:fill="FFFFFF"/>
              <w:jc w:val="both"/>
              <w:rPr>
                <w:color w:val="000000"/>
                <w:sz w:val="18"/>
                <w:szCs w:val="18"/>
              </w:rPr>
            </w:pPr>
            <w:r w:rsidRPr="00C755E7">
              <w:rPr>
                <w:color w:val="000000"/>
                <w:sz w:val="18"/>
                <w:szCs w:val="18"/>
              </w:rPr>
              <w:t>Длинная тонкая стерильная проволока, предназначенная для чрескожного размещения в сердечной сосудистой ситеме (желудочках или коронарных сосудах) для функционирования в качестве проводника для введения, позиционирования и/или обеспечения работы изделий (например, катетера, отведения электрокардиостимулятора); также может использоваться в периферической сосудистой системе. Может изготавливаться из металла (например, нержавеющей стали, Нитинола) или полимера и/или стекломатериалов для обеспечения МРТ-совместимости, иметь или не иметь покрытие; доступны изделия с различными конструкциями дистального кончика. Используется в различных диагностических и интервенционных процедурах и может включать изделия для облегчения манипуляций (например, устройство для вращения проводника). Это изделие для одноразового использования.</w:t>
            </w: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Монолитный сердечник от проксимального до дистального кончика</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 и конструкция сердечника обуславливают механические свойства проводника, гибкость, проводимость и передачу вращательного усилия</w:t>
            </w:r>
          </w:p>
        </w:tc>
        <w:tc>
          <w:tcPr>
            <w:tcW w:w="992" w:type="dxa"/>
            <w:vMerge w:val="restart"/>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3232,00</w:t>
            </w:r>
          </w:p>
        </w:tc>
      </w:tr>
      <w:tr w:rsidR="008227F7" w:rsidRPr="00C755E7" w:rsidTr="008227F7">
        <w:trPr>
          <w:trHeight w:val="30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b/>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vAlign w:val="bottom"/>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Полимерное гидрофильное покрытие оплетки</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гидрофильного покрытия облегчает проведения проводника в извитой анатомии</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30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b/>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гибкого дистального кончика, мм</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10, 30, 50, 80 на выбор Заказчика</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Влияет на его механические свойства, в частности гибкость</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30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b/>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проводника, дюйм</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0,035 и 0,038 на выбор Заказчика</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Определяет совместимость с диагностическими катетерами</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30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b/>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см</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50, 80, 120, 150, 180, 220, 260 на выбор Заказчика</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Параметр длины влияет на возможность осуществления хирургических техник, обуславливает способ доступа</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30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b/>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Форма кончика мм</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прямая</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Обуславливает возможность более удобного заведения проводника</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1184"/>
          <w:jc w:val="center"/>
        </w:trPr>
        <w:tc>
          <w:tcPr>
            <w:tcW w:w="710" w:type="dxa"/>
            <w:vMerge w:val="restart"/>
            <w:vAlign w:val="center"/>
          </w:tcPr>
          <w:p w:rsidR="008227F7" w:rsidRPr="00C755E7" w:rsidRDefault="008227F7" w:rsidP="008227F7">
            <w:pPr>
              <w:numPr>
                <w:ilvl w:val="0"/>
                <w:numId w:val="47"/>
              </w:numPr>
              <w:shd w:val="clear" w:color="auto" w:fill="FFFFFF"/>
              <w:contextualSpacing/>
              <w:jc w:val="both"/>
              <w:rPr>
                <w:color w:val="000000"/>
                <w:sz w:val="18"/>
                <w:szCs w:val="18"/>
              </w:rPr>
            </w:pPr>
          </w:p>
        </w:tc>
        <w:tc>
          <w:tcPr>
            <w:tcW w:w="2053" w:type="dxa"/>
            <w:vMerge w:val="restart"/>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Проводник для доступа к коронарным/периферическим сосудам, одноразового использования</w:t>
            </w:r>
          </w:p>
          <w:p w:rsidR="008227F7" w:rsidRPr="00C755E7" w:rsidRDefault="008227F7" w:rsidP="00C755E7">
            <w:pPr>
              <w:shd w:val="clear" w:color="auto" w:fill="FFFFFF"/>
              <w:jc w:val="both"/>
              <w:rPr>
                <w:b/>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Проводник RADIFOCUS GUIDE WIRE M для сосудистых вмешательств</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Terumo Corporation, Япония, Социалистическая Республика Вьетнам</w:t>
            </w:r>
          </w:p>
        </w:tc>
        <w:tc>
          <w:tcPr>
            <w:tcW w:w="3402" w:type="dxa"/>
            <w:vMerge w:val="restart"/>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32.50.13.110-00005072</w:t>
            </w:r>
          </w:p>
          <w:p w:rsidR="008227F7" w:rsidRPr="00C755E7" w:rsidRDefault="008227F7" w:rsidP="00C755E7">
            <w:pPr>
              <w:shd w:val="clear" w:color="auto" w:fill="FFFFFF"/>
              <w:jc w:val="both"/>
              <w:rPr>
                <w:color w:val="000000"/>
                <w:sz w:val="18"/>
                <w:szCs w:val="18"/>
              </w:rPr>
            </w:pPr>
            <w:r w:rsidRPr="00C755E7">
              <w:rPr>
                <w:color w:val="000000"/>
                <w:sz w:val="18"/>
                <w:szCs w:val="18"/>
              </w:rPr>
              <w:t>Длинная тонкая стерильная проволока, предназначенная для чрескожного размещения в сердечной сосудистой ситеме (желудочках или коронарных сосудах) для функционирования в качестве проводника для введения, позиционирования и/или обеспечения работы изделий (например, катетера, отведения электрокардиостимулятора); также может использоваться в периферической сосудистой системе. Может изготавливаться из металла (например, нержавеющей стали, Нитинола) или полимера и/или стекломатериалов для обеспечения МРТ-совместимости, иметь или не иметь покрытие; доступны изделия с различными конструкциями дистального кончика. Используется в различных диагностических и интервенционных процедурах и может включать изделия для облегчения манипуляций (например, устройство для вращения проводника). Это изделие для одноразового использования.</w:t>
            </w: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Монолитный сердечник от проксимального до дистального кончика</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 и конструкция сердечника обуславливают механические свойства проводника, гибкость, проводимость и передачу вращательного усилия</w:t>
            </w:r>
          </w:p>
        </w:tc>
        <w:tc>
          <w:tcPr>
            <w:tcW w:w="992" w:type="dxa"/>
            <w:vMerge w:val="restart"/>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3232,00</w:t>
            </w:r>
          </w:p>
        </w:tc>
      </w:tr>
      <w:tr w:rsidR="008227F7" w:rsidRPr="00C755E7" w:rsidTr="008227F7">
        <w:trPr>
          <w:trHeight w:val="30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b/>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vAlign w:val="bottom"/>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Полимерное гидрофильное покрытие оплетки</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гидрофильного покрытия облегчает проведения проводника в извитой анатомии</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30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b/>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гибкого дистального кончика, мм</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10, 30, 50, 80 на выбор Заказчика</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Влияет на его механические свойства, в частности гибкость</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30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b/>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проводника, дюйм</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0,035 и 0,038 на выбор Заказчика</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Определяет совместимость с диагностическими катетерами</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30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b/>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см</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50, 80 на выбор Заказчика</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Параметр длины влияет на возможность осуществления хирургических техник, обуславливает способ доступа</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30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b/>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Форма кончика</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lang w:val="en-US"/>
              </w:rPr>
              <w:t>угловой</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Обуславливает возможность более удобного заведения проводника</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473"/>
          <w:jc w:val="center"/>
        </w:trPr>
        <w:tc>
          <w:tcPr>
            <w:tcW w:w="710" w:type="dxa"/>
            <w:vMerge w:val="restart"/>
            <w:vAlign w:val="center"/>
          </w:tcPr>
          <w:p w:rsidR="008227F7" w:rsidRPr="00C755E7" w:rsidRDefault="008227F7" w:rsidP="008227F7">
            <w:pPr>
              <w:numPr>
                <w:ilvl w:val="0"/>
                <w:numId w:val="47"/>
              </w:numPr>
              <w:shd w:val="clear" w:color="auto" w:fill="FFFFFF"/>
              <w:contextualSpacing/>
              <w:jc w:val="both"/>
              <w:rPr>
                <w:color w:val="000000"/>
                <w:sz w:val="18"/>
                <w:szCs w:val="18"/>
              </w:rPr>
            </w:pPr>
          </w:p>
        </w:tc>
        <w:tc>
          <w:tcPr>
            <w:tcW w:w="2053" w:type="dxa"/>
            <w:vMerge w:val="restart"/>
            <w:noWrap/>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Проводник для доступа к коронарным/периферическим сосудам, одноразового использования</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Проводник диагностический PTFE (торговый знак отсутствует)</w:t>
            </w:r>
            <w:r w:rsidRPr="00C755E7">
              <w:rPr>
                <w:b/>
                <w:bCs/>
                <w:i/>
                <w:iCs/>
                <w:color w:val="000000"/>
                <w:sz w:val="18"/>
                <w:szCs w:val="18"/>
                <w:highlight w:val="yellow"/>
              </w:rPr>
              <w:t xml:space="preserve"> </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color w:val="000000"/>
                <w:sz w:val="18"/>
                <w:szCs w:val="18"/>
              </w:rPr>
            </w:pPr>
            <w:r w:rsidRPr="00C755E7">
              <w:rPr>
                <w:b/>
                <w:bCs/>
                <w:i/>
                <w:iCs/>
                <w:color w:val="000000"/>
                <w:sz w:val="18"/>
                <w:szCs w:val="18"/>
              </w:rPr>
              <w:t>ООО "Ангиолайн", Российская Федерация</w:t>
            </w:r>
          </w:p>
          <w:p w:rsidR="008227F7" w:rsidRPr="00C755E7" w:rsidRDefault="008227F7" w:rsidP="00C755E7">
            <w:pPr>
              <w:shd w:val="clear" w:color="auto" w:fill="FFFFFF"/>
              <w:jc w:val="both"/>
              <w:rPr>
                <w:color w:val="000000"/>
                <w:sz w:val="18"/>
                <w:szCs w:val="18"/>
              </w:rPr>
            </w:pPr>
          </w:p>
        </w:tc>
        <w:tc>
          <w:tcPr>
            <w:tcW w:w="3402" w:type="dxa"/>
            <w:vMerge w:val="restart"/>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32.50.13.110-00005072 Длинная тонкая стерильная проволока, предназначенная для чрескожного размещения в сердечной сосудистой ситеме (желудочках или коронарных сосудах) для функционирования в качестве проводника для введения, позиционирования и/или обеспечения работы изделий (например, катетера, отведения электрокардиостимулятора); также может использоваться в периферической сосудистой системе. Может изготавливаться из металла (например, нержавеющей стали, Нитинола) или полимера и/или стекломатериалов для обеспечения МРТ-совместимости, иметь или не иметь покрытие; доступны изделия с различными конструкциями дистального кончика. Используется в различных </w:t>
            </w:r>
            <w:r w:rsidRPr="00C755E7">
              <w:rPr>
                <w:color w:val="000000"/>
                <w:sz w:val="18"/>
                <w:szCs w:val="18"/>
              </w:rPr>
              <w:lastRenderedPageBreak/>
              <w:t>диагностических и интервенционных процедурах и может включать изделия для облегчения манипуляций (например, устройство для вращения проводника). Это изделие для одноразового использования.</w:t>
            </w: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Материал проводника</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медицинская нержавеющая сталь</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Нержавеющая сталь придает необходимую осевую и радиальную жесткость проводнику</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1600,00</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Тефлоновое покрытие проводника</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Тефлоновое покрытие придает проводнику необходимые гидрофобные свойства для лучшей управляемости</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Различная длина гибкой дистальной части</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Различные длины гибких дистальных частей проводника позволяют охватить весь спектр возможных диагностических манипуляций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Варианты проводников</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С фиксированным кончиком</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проводников с фиксированным и не фиксированным внутренним стержнем позволяет охватить весь спектр возможных диагностических манипуляций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Варианты диаметров проводников, дюйм</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0,035</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проводников с различным диаметром  позволяет охватить весь спектр возможных диагностических манипуляций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форма кончика проводника</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J-образная</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проводников с различными вариантами загибов кончика позволяет охватить весь спектр возможных диагностических манипуляций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проводника, см</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lang w:val="en-US"/>
              </w:rPr>
              <w:t>150</w:t>
            </w:r>
            <w:r w:rsidRPr="00C755E7">
              <w:rPr>
                <w:color w:val="000000"/>
                <w:sz w:val="18"/>
                <w:szCs w:val="18"/>
              </w:rPr>
              <w:t>, 175 на выбор Заказчика</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проводников с различными вариантами длин позволяет охватить весь спектр возможных диагностических манипуляций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1184"/>
          <w:jc w:val="center"/>
        </w:trPr>
        <w:tc>
          <w:tcPr>
            <w:tcW w:w="710" w:type="dxa"/>
            <w:vMerge w:val="restart"/>
            <w:vAlign w:val="center"/>
          </w:tcPr>
          <w:p w:rsidR="008227F7" w:rsidRPr="00C755E7" w:rsidRDefault="008227F7" w:rsidP="008227F7">
            <w:pPr>
              <w:numPr>
                <w:ilvl w:val="0"/>
                <w:numId w:val="47"/>
              </w:numPr>
              <w:shd w:val="clear" w:color="auto" w:fill="FFFFFF"/>
              <w:contextualSpacing/>
              <w:jc w:val="both"/>
              <w:rPr>
                <w:color w:val="000000"/>
                <w:sz w:val="18"/>
                <w:szCs w:val="18"/>
              </w:rPr>
            </w:pPr>
          </w:p>
        </w:tc>
        <w:tc>
          <w:tcPr>
            <w:tcW w:w="2053" w:type="dxa"/>
            <w:vMerge w:val="restart"/>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Проводник для доступа к коронарным/периферическим сосудам, одноразового использования</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Проводник диагностический PTFE (торговый знак отсутствует)</w:t>
            </w:r>
            <w:r w:rsidRPr="00C755E7">
              <w:rPr>
                <w:b/>
                <w:bCs/>
                <w:i/>
                <w:iCs/>
                <w:color w:val="000000"/>
                <w:sz w:val="18"/>
                <w:szCs w:val="18"/>
                <w:highlight w:val="yellow"/>
              </w:rPr>
              <w:t xml:space="preserve"> </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b/>
                <w:color w:val="000000"/>
                <w:sz w:val="18"/>
                <w:szCs w:val="18"/>
              </w:rPr>
            </w:pPr>
            <w:r w:rsidRPr="00C755E7">
              <w:rPr>
                <w:b/>
                <w:bCs/>
                <w:i/>
                <w:iCs/>
                <w:color w:val="000000"/>
                <w:sz w:val="18"/>
                <w:szCs w:val="18"/>
              </w:rPr>
              <w:t>ООО "Ангиолайн", Российская Федерация</w:t>
            </w:r>
          </w:p>
          <w:p w:rsidR="008227F7" w:rsidRPr="00C755E7" w:rsidRDefault="008227F7" w:rsidP="00C755E7">
            <w:pPr>
              <w:shd w:val="clear" w:color="auto" w:fill="FFFFFF"/>
              <w:jc w:val="both"/>
              <w:rPr>
                <w:b/>
                <w:color w:val="000000"/>
                <w:sz w:val="18"/>
                <w:szCs w:val="18"/>
              </w:rPr>
            </w:pPr>
          </w:p>
        </w:tc>
        <w:tc>
          <w:tcPr>
            <w:tcW w:w="3402" w:type="dxa"/>
            <w:vMerge w:val="restart"/>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32.50.13.110-00005072</w:t>
            </w:r>
          </w:p>
          <w:p w:rsidR="008227F7" w:rsidRPr="00C755E7" w:rsidRDefault="008227F7" w:rsidP="00C755E7">
            <w:pPr>
              <w:shd w:val="clear" w:color="auto" w:fill="FFFFFF"/>
              <w:jc w:val="both"/>
              <w:rPr>
                <w:color w:val="000000"/>
                <w:sz w:val="18"/>
                <w:szCs w:val="18"/>
              </w:rPr>
            </w:pPr>
            <w:r w:rsidRPr="00C755E7">
              <w:rPr>
                <w:color w:val="000000"/>
                <w:sz w:val="18"/>
                <w:szCs w:val="18"/>
              </w:rPr>
              <w:t>Длинная тонкая стерильная проволока, предназначенная для чрескожного размещения в сердечной сосудистой ситеме (желудочках или коронарных сосудах) для функционирования в качестве проводника для введения, позиционирования и/или обеспечения работы изделий (например, катетера, отведения электрокардиостимулятора); также может использоваться в периферической сосудистой системе. Может изготавливаться из металла (например, нержавеющей стали, Нитинола) или полимера и/или стекломатериалов для обеспечения МРТ-совместимости, иметь или не иметь покрытие; доступны изделия с различными конструкциями дистального кончика. Используется в различных диагностических и интервенционных процедурах и может включать изделия для облегчения манипуляций (например, устройство для вращения проводника). Это изделие для одноразового использования.</w:t>
            </w: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Монолитный сердечник от проксимального до дистального кончика</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 и конструкция сердечника обуславливают механические свойства проводника, гибкость, проводимость и передачу вращательного усилия</w:t>
            </w:r>
          </w:p>
        </w:tc>
        <w:tc>
          <w:tcPr>
            <w:tcW w:w="992" w:type="dxa"/>
            <w:vMerge w:val="restart"/>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2929,00</w:t>
            </w:r>
          </w:p>
        </w:tc>
      </w:tr>
      <w:tr w:rsidR="008227F7" w:rsidRPr="00C755E7" w:rsidTr="008227F7">
        <w:trPr>
          <w:trHeight w:val="30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b/>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vAlign w:val="bottom"/>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Полимерное гидрофильное покрытие оплетки</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гидрофильного покрытия облегчает проведения проводника в извитой анатомии</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30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b/>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Оплетка проводника</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Оплетка проводника влияет на его механические свойства, в частности гибкость</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30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b/>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проводника, дюйм</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0,035</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Определяет совместимость с диагностическими катетерами</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30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b/>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см.</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150, 175, 260 на выбор Заказчика</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Параметр длины влияет на возможность осуществления хирургических техник, обуславливает способ доступа</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30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b/>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Форма кончика</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3 мм</w:t>
            </w:r>
            <w:r w:rsidRPr="00C755E7">
              <w:rPr>
                <w:color w:val="000000"/>
                <w:sz w:val="18"/>
                <w:szCs w:val="18"/>
                <w:lang w:val="en-US"/>
              </w:rPr>
              <w:t xml:space="preserve"> J </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Обуславливает возможность более удобного заведения проводника</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restart"/>
            <w:vAlign w:val="center"/>
          </w:tcPr>
          <w:p w:rsidR="008227F7" w:rsidRPr="00C755E7" w:rsidRDefault="008227F7" w:rsidP="008227F7">
            <w:pPr>
              <w:numPr>
                <w:ilvl w:val="0"/>
                <w:numId w:val="47"/>
              </w:numPr>
              <w:shd w:val="clear" w:color="auto" w:fill="FFFFFF"/>
              <w:contextualSpacing/>
              <w:jc w:val="both"/>
              <w:rPr>
                <w:color w:val="000000"/>
                <w:sz w:val="18"/>
                <w:szCs w:val="18"/>
              </w:rPr>
            </w:pPr>
          </w:p>
        </w:tc>
        <w:tc>
          <w:tcPr>
            <w:tcW w:w="2053" w:type="dxa"/>
            <w:vMerge w:val="restart"/>
            <w:noWrap/>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Шприц-манометр для баллонного катетера, одноразового использования</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Набор хирургический DFS для ангиографии</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lang w:val="en-US"/>
              </w:rPr>
              <w:t>Beijing</w:t>
            </w:r>
            <w:r w:rsidRPr="00C755E7">
              <w:rPr>
                <w:b/>
                <w:bCs/>
                <w:i/>
                <w:iCs/>
                <w:color w:val="000000"/>
                <w:sz w:val="18"/>
                <w:szCs w:val="18"/>
              </w:rPr>
              <w:t xml:space="preserve"> </w:t>
            </w:r>
            <w:r w:rsidRPr="00C755E7">
              <w:rPr>
                <w:b/>
                <w:bCs/>
                <w:i/>
                <w:iCs/>
                <w:color w:val="000000"/>
                <w:sz w:val="18"/>
                <w:szCs w:val="18"/>
                <w:lang w:val="en-US"/>
              </w:rPr>
              <w:t>Demax</w:t>
            </w:r>
            <w:r w:rsidRPr="00C755E7">
              <w:rPr>
                <w:b/>
                <w:bCs/>
                <w:i/>
                <w:iCs/>
                <w:color w:val="000000"/>
                <w:sz w:val="18"/>
                <w:szCs w:val="18"/>
              </w:rPr>
              <w:t xml:space="preserve"> </w:t>
            </w:r>
            <w:r w:rsidRPr="00C755E7">
              <w:rPr>
                <w:b/>
                <w:bCs/>
                <w:i/>
                <w:iCs/>
                <w:color w:val="000000"/>
                <w:sz w:val="18"/>
                <w:szCs w:val="18"/>
                <w:lang w:val="en-US"/>
              </w:rPr>
              <w:t>Medical</w:t>
            </w:r>
            <w:r w:rsidRPr="00C755E7">
              <w:rPr>
                <w:b/>
                <w:bCs/>
                <w:i/>
                <w:iCs/>
                <w:color w:val="000000"/>
                <w:sz w:val="18"/>
                <w:szCs w:val="18"/>
              </w:rPr>
              <w:t xml:space="preserve"> </w:t>
            </w:r>
            <w:r w:rsidRPr="00C755E7">
              <w:rPr>
                <w:b/>
                <w:bCs/>
                <w:i/>
                <w:iCs/>
                <w:color w:val="000000"/>
                <w:sz w:val="18"/>
                <w:szCs w:val="18"/>
                <w:lang w:val="en-US"/>
              </w:rPr>
              <w:t>Technology</w:t>
            </w:r>
            <w:r w:rsidRPr="00C755E7">
              <w:rPr>
                <w:b/>
                <w:bCs/>
                <w:i/>
                <w:iCs/>
                <w:color w:val="000000"/>
                <w:sz w:val="18"/>
                <w:szCs w:val="18"/>
              </w:rPr>
              <w:t xml:space="preserve"> </w:t>
            </w:r>
            <w:r w:rsidRPr="00C755E7">
              <w:rPr>
                <w:b/>
                <w:bCs/>
                <w:i/>
                <w:iCs/>
                <w:color w:val="000000"/>
                <w:sz w:val="18"/>
                <w:szCs w:val="18"/>
                <w:lang w:val="en-US"/>
              </w:rPr>
              <w:t>Co</w:t>
            </w:r>
            <w:r w:rsidRPr="00C755E7">
              <w:rPr>
                <w:b/>
                <w:bCs/>
                <w:i/>
                <w:iCs/>
                <w:color w:val="000000"/>
                <w:sz w:val="18"/>
                <w:szCs w:val="18"/>
              </w:rPr>
              <w:t xml:space="preserve">., </w:t>
            </w:r>
            <w:r w:rsidRPr="00C755E7">
              <w:rPr>
                <w:b/>
                <w:bCs/>
                <w:i/>
                <w:iCs/>
                <w:color w:val="000000"/>
                <w:sz w:val="18"/>
                <w:szCs w:val="18"/>
                <w:lang w:val="en-US"/>
              </w:rPr>
              <w:t>Ltd</w:t>
            </w:r>
            <w:r w:rsidRPr="00C755E7">
              <w:rPr>
                <w:b/>
                <w:bCs/>
                <w:i/>
                <w:iCs/>
                <w:color w:val="000000"/>
                <w:sz w:val="18"/>
                <w:szCs w:val="18"/>
              </w:rPr>
              <w:t>, Китайская Народная Республика</w:t>
            </w:r>
          </w:p>
          <w:p w:rsidR="008227F7" w:rsidRPr="00C755E7" w:rsidRDefault="008227F7" w:rsidP="00C755E7">
            <w:pPr>
              <w:shd w:val="clear" w:color="auto" w:fill="FFFFFF"/>
              <w:jc w:val="both"/>
              <w:rPr>
                <w:color w:val="000000"/>
                <w:sz w:val="18"/>
                <w:szCs w:val="18"/>
              </w:rPr>
            </w:pPr>
          </w:p>
        </w:tc>
        <w:tc>
          <w:tcPr>
            <w:tcW w:w="3402" w:type="dxa"/>
            <w:vMerge w:val="restart"/>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 xml:space="preserve">32.50.13.110-00969 </w:t>
            </w:r>
          </w:p>
          <w:p w:rsidR="008227F7" w:rsidRPr="00C755E7" w:rsidRDefault="008227F7" w:rsidP="00C755E7">
            <w:pPr>
              <w:shd w:val="clear" w:color="auto" w:fill="FFFFFF"/>
              <w:jc w:val="both"/>
              <w:rPr>
                <w:color w:val="000000"/>
                <w:sz w:val="18"/>
                <w:szCs w:val="18"/>
              </w:rPr>
            </w:pPr>
            <w:r w:rsidRPr="00C755E7">
              <w:rPr>
                <w:color w:val="000000"/>
                <w:sz w:val="18"/>
                <w:szCs w:val="18"/>
              </w:rPr>
              <w:t xml:space="preserve">Стерильное изделие, с помощью которого вручную надувают баллон катетера и регулируют давление в нем (например, путем введения и аспирации жидкости или воздуха внутри баллона), а также сдувают баллон во время проведения медицинской процедуры. Как правило, состоит из специального шприца/плунжерного механизма, манометра или встроенного датчика давления для контроля давления внутри </w:t>
            </w:r>
            <w:r w:rsidRPr="00C755E7">
              <w:rPr>
                <w:color w:val="000000"/>
                <w:sz w:val="18"/>
                <w:szCs w:val="18"/>
              </w:rPr>
              <w:lastRenderedPageBreak/>
              <w:t>баллона, фиксирующего механизма и соединительной трубки. Может также использоваться для надувания баллона для баллонной тампонады или эндомикроскопического зонда. Это изделие для одноразового использования.</w:t>
            </w: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lang w:val="en-US"/>
              </w:rPr>
              <w:lastRenderedPageBreak/>
              <w:t>Y</w:t>
            </w:r>
            <w:r w:rsidRPr="00C755E7">
              <w:rPr>
                <w:color w:val="000000"/>
                <w:sz w:val="18"/>
                <w:szCs w:val="18"/>
              </w:rPr>
              <w:t>-адаптер с гемостатическим клапаном</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есть</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описание КТРУ</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5000,00</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Объем шприца, миллилитр</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20</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описание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373"/>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Максимальное давление, атм</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30</w:t>
            </w:r>
          </w:p>
        </w:tc>
        <w:tc>
          <w:tcPr>
            <w:tcW w:w="3402" w:type="dxa"/>
            <w:gridSpan w:val="2"/>
            <w:shd w:val="clear" w:color="auto" w:fill="FFFFFF"/>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необходим для возможности нагнетания высокого давления в систему</w:t>
            </w:r>
          </w:p>
          <w:p w:rsidR="008227F7" w:rsidRPr="00C755E7" w:rsidRDefault="008227F7" w:rsidP="00C755E7">
            <w:pPr>
              <w:shd w:val="clear" w:color="auto" w:fill="FFFFFF"/>
              <w:jc w:val="both"/>
              <w:rPr>
                <w:color w:val="000000"/>
                <w:sz w:val="18"/>
                <w:szCs w:val="18"/>
              </w:rPr>
            </w:pP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Максимальное давление краника, psi</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500</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позволяет проводить манипуляции при нагнетании высокого давления</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Ручка для вращения</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есть</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описание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Трехходовой краник</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есть</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описание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Устройство для введения </w:t>
            </w:r>
            <w:r w:rsidRPr="00C755E7">
              <w:rPr>
                <w:color w:val="000000"/>
                <w:sz w:val="18"/>
                <w:szCs w:val="18"/>
              </w:rPr>
              <w:lastRenderedPageBreak/>
              <w:t>проводника</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есть</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описание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restart"/>
            <w:vAlign w:val="center"/>
          </w:tcPr>
          <w:p w:rsidR="008227F7" w:rsidRPr="00C755E7" w:rsidRDefault="008227F7" w:rsidP="008227F7">
            <w:pPr>
              <w:numPr>
                <w:ilvl w:val="0"/>
                <w:numId w:val="47"/>
              </w:numPr>
              <w:shd w:val="clear" w:color="auto" w:fill="FFFFFF"/>
              <w:contextualSpacing/>
              <w:jc w:val="both"/>
              <w:rPr>
                <w:color w:val="000000"/>
                <w:sz w:val="18"/>
                <w:szCs w:val="18"/>
              </w:rPr>
            </w:pPr>
          </w:p>
        </w:tc>
        <w:tc>
          <w:tcPr>
            <w:tcW w:w="2053" w:type="dxa"/>
            <w:vMerge w:val="restart"/>
            <w:noWrap/>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Шприц-манометр для баллонного катетера, одноразового использования</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 xml:space="preserve">Индефлятор - шприц для раздувания баллонного катетера (торговый знак отсутствует) </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ООО "Ангиолайн", Российская Федерация</w:t>
            </w:r>
          </w:p>
        </w:tc>
        <w:tc>
          <w:tcPr>
            <w:tcW w:w="3402" w:type="dxa"/>
            <w:vMerge w:val="restart"/>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32.50.13.110-00956</w:t>
            </w:r>
          </w:p>
          <w:p w:rsidR="008227F7" w:rsidRPr="00C755E7" w:rsidRDefault="008227F7" w:rsidP="00C755E7">
            <w:pPr>
              <w:shd w:val="clear" w:color="auto" w:fill="FFFFFF"/>
              <w:jc w:val="both"/>
              <w:rPr>
                <w:color w:val="000000"/>
                <w:sz w:val="18"/>
                <w:szCs w:val="18"/>
              </w:rPr>
            </w:pPr>
            <w:r w:rsidRPr="00C755E7">
              <w:rPr>
                <w:color w:val="000000"/>
                <w:sz w:val="18"/>
                <w:szCs w:val="18"/>
              </w:rPr>
              <w:t>Стерильное изделие, с помощью которого вручную надувают баллон катетера и регулируют давление в нем (например, путем введения и аспирации жидкости или воздуха внутри баллона), а также сдувают баллон во время проведения медицинской процедуры. Как правило, состоит из специального шприца/плунжерного механизма, манометра или встроенного датчика давления для контроля давления внутри баллона, фиксирующего механизма и соединительной трубки. Может также использоваться для надувания баллона для баллонной тампонады или эндомикроскопического зонда. Это изделие для одноразового использования.</w:t>
            </w: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lang w:val="en-US"/>
              </w:rPr>
              <w:t>Y</w:t>
            </w:r>
            <w:r w:rsidRPr="00C755E7">
              <w:rPr>
                <w:color w:val="000000"/>
                <w:sz w:val="18"/>
                <w:szCs w:val="18"/>
              </w:rPr>
              <w:t>-адаптер с гемостатическим клапаном</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есть</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описание КТРУ</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5000,00</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Объем шприца, миллилитр</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20</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описание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Ручка для вращения</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есть</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описание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Трехходовой краник</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нет</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описание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Устройство для введения проводника</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нет</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описание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940"/>
          <w:jc w:val="center"/>
        </w:trPr>
        <w:tc>
          <w:tcPr>
            <w:tcW w:w="710" w:type="dxa"/>
            <w:vMerge w:val="restart"/>
            <w:vAlign w:val="center"/>
          </w:tcPr>
          <w:p w:rsidR="008227F7" w:rsidRPr="00C755E7" w:rsidRDefault="008227F7" w:rsidP="008227F7">
            <w:pPr>
              <w:numPr>
                <w:ilvl w:val="0"/>
                <w:numId w:val="47"/>
              </w:numPr>
              <w:shd w:val="clear" w:color="auto" w:fill="FFFFFF"/>
              <w:contextualSpacing/>
              <w:jc w:val="both"/>
              <w:rPr>
                <w:color w:val="000000"/>
                <w:sz w:val="18"/>
                <w:szCs w:val="18"/>
              </w:rPr>
            </w:pPr>
          </w:p>
        </w:tc>
        <w:tc>
          <w:tcPr>
            <w:tcW w:w="2053" w:type="dxa"/>
            <w:vMerge w:val="restart"/>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Шприц-манометр для баллонного катетера, одноразового использования</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Раздувающее устройство для баллонных катетеров Encore 26 Inflation Device</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color w:val="000000"/>
                <w:sz w:val="18"/>
                <w:szCs w:val="18"/>
              </w:rPr>
            </w:pPr>
            <w:r w:rsidRPr="00C755E7">
              <w:rPr>
                <w:b/>
                <w:bCs/>
                <w:i/>
                <w:iCs/>
                <w:color w:val="000000"/>
                <w:sz w:val="18"/>
                <w:szCs w:val="18"/>
              </w:rPr>
              <w:t>Boston Scientific Corporation, Соединенные  Штаты Америки, Ирландия, Республика Коста-Рика</w:t>
            </w:r>
          </w:p>
        </w:tc>
        <w:tc>
          <w:tcPr>
            <w:tcW w:w="3402" w:type="dxa"/>
            <w:vMerge w:val="restart"/>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32.50.13.110-00959</w:t>
            </w:r>
          </w:p>
          <w:p w:rsidR="008227F7" w:rsidRPr="00C755E7" w:rsidRDefault="008227F7" w:rsidP="00C755E7">
            <w:pPr>
              <w:shd w:val="clear" w:color="auto" w:fill="FFFFFF"/>
              <w:jc w:val="both"/>
              <w:rPr>
                <w:color w:val="000000"/>
                <w:sz w:val="18"/>
                <w:szCs w:val="18"/>
              </w:rPr>
            </w:pPr>
            <w:r w:rsidRPr="00C755E7">
              <w:rPr>
                <w:color w:val="000000"/>
                <w:sz w:val="18"/>
                <w:szCs w:val="18"/>
              </w:rPr>
              <w:t>Стерильное изделие, с помощью которого вручную надувают баллон катетера и регулируют давление в нем (например, путем введения и аспирации жидкости или воздуха внутри баллона), а также сдувают баллон во время проведения медицинской процедуры. Как правило, состоит из специального шприца/плунжерного механизма, манометра или встроенного датчика давления для контроля давления внутри баллона, фиксирующего механизма и соединительной трубки. Может также использоваться для надувания баллона для баллонной тампонады или эндомикроскопического зонда. Это изделие для одноразового использования.</w:t>
            </w: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Y-адаптер с гемостатическим клапаном</w:t>
            </w:r>
          </w:p>
        </w:tc>
        <w:tc>
          <w:tcPr>
            <w:tcW w:w="1134" w:type="dxa"/>
            <w:hideMark/>
          </w:tcPr>
          <w:p w:rsidR="008227F7" w:rsidRPr="00C755E7" w:rsidRDefault="008227F7" w:rsidP="00C755E7">
            <w:pPr>
              <w:shd w:val="clear" w:color="auto" w:fill="FFFFFF"/>
              <w:jc w:val="both"/>
              <w:rPr>
                <w:color w:val="000000"/>
                <w:sz w:val="18"/>
                <w:szCs w:val="18"/>
              </w:rPr>
            </w:pPr>
            <w:r w:rsidRPr="00C755E7">
              <w:rPr>
                <w:color w:val="000000"/>
                <w:sz w:val="18"/>
                <w:szCs w:val="18"/>
              </w:rPr>
              <w:t>нет</w:t>
            </w:r>
          </w:p>
        </w:tc>
        <w:tc>
          <w:tcPr>
            <w:tcW w:w="3402" w:type="dxa"/>
            <w:gridSpan w:val="2"/>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restart"/>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5500,00</w:t>
            </w:r>
          </w:p>
        </w:tc>
      </w:tr>
      <w:tr w:rsidR="008227F7" w:rsidRPr="00C755E7" w:rsidTr="008227F7">
        <w:trPr>
          <w:trHeight w:val="51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Объем шприца, мл</w:t>
            </w:r>
          </w:p>
        </w:tc>
        <w:tc>
          <w:tcPr>
            <w:tcW w:w="1134" w:type="dxa"/>
            <w:hideMark/>
          </w:tcPr>
          <w:p w:rsidR="008227F7" w:rsidRPr="00C755E7" w:rsidRDefault="008227F7" w:rsidP="00C755E7">
            <w:pPr>
              <w:shd w:val="clear" w:color="auto" w:fill="FFFFFF"/>
              <w:jc w:val="both"/>
              <w:rPr>
                <w:color w:val="000000"/>
                <w:sz w:val="18"/>
                <w:szCs w:val="18"/>
              </w:rPr>
            </w:pPr>
            <w:r w:rsidRPr="00C755E7">
              <w:rPr>
                <w:color w:val="000000"/>
                <w:sz w:val="18"/>
                <w:szCs w:val="18"/>
              </w:rPr>
              <w:t>20</w:t>
            </w:r>
          </w:p>
        </w:tc>
        <w:tc>
          <w:tcPr>
            <w:tcW w:w="3402" w:type="dxa"/>
            <w:gridSpan w:val="2"/>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51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Ручка для вращения</w:t>
            </w:r>
          </w:p>
        </w:tc>
        <w:tc>
          <w:tcPr>
            <w:tcW w:w="1134" w:type="dxa"/>
            <w:hideMark/>
          </w:tcPr>
          <w:p w:rsidR="008227F7" w:rsidRPr="00C755E7" w:rsidRDefault="008227F7" w:rsidP="00C755E7">
            <w:pPr>
              <w:shd w:val="clear" w:color="auto" w:fill="FFFFFF"/>
              <w:jc w:val="both"/>
              <w:rPr>
                <w:color w:val="000000"/>
                <w:sz w:val="18"/>
                <w:szCs w:val="18"/>
              </w:rPr>
            </w:pPr>
            <w:r w:rsidRPr="00C755E7">
              <w:rPr>
                <w:color w:val="000000"/>
                <w:sz w:val="18"/>
                <w:szCs w:val="18"/>
              </w:rPr>
              <w:t>нет</w:t>
            </w:r>
          </w:p>
        </w:tc>
        <w:tc>
          <w:tcPr>
            <w:tcW w:w="3402" w:type="dxa"/>
            <w:gridSpan w:val="2"/>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51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Трехходовой краник</w:t>
            </w:r>
          </w:p>
        </w:tc>
        <w:tc>
          <w:tcPr>
            <w:tcW w:w="1134" w:type="dxa"/>
            <w:hideMark/>
          </w:tcPr>
          <w:p w:rsidR="008227F7" w:rsidRPr="00C755E7" w:rsidRDefault="008227F7" w:rsidP="00C755E7">
            <w:pPr>
              <w:shd w:val="clear" w:color="auto" w:fill="FFFFFF"/>
              <w:jc w:val="both"/>
              <w:rPr>
                <w:color w:val="000000"/>
                <w:sz w:val="18"/>
                <w:szCs w:val="18"/>
              </w:rPr>
            </w:pPr>
            <w:r w:rsidRPr="00C755E7">
              <w:rPr>
                <w:color w:val="000000"/>
                <w:sz w:val="18"/>
                <w:szCs w:val="18"/>
              </w:rPr>
              <w:t>нет</w:t>
            </w:r>
          </w:p>
        </w:tc>
        <w:tc>
          <w:tcPr>
            <w:tcW w:w="3402" w:type="dxa"/>
            <w:gridSpan w:val="2"/>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605"/>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Устройство для введения проводника</w:t>
            </w:r>
          </w:p>
        </w:tc>
        <w:tc>
          <w:tcPr>
            <w:tcW w:w="1134" w:type="dxa"/>
            <w:hideMark/>
          </w:tcPr>
          <w:p w:rsidR="008227F7" w:rsidRPr="00C755E7" w:rsidRDefault="008227F7" w:rsidP="00C755E7">
            <w:pPr>
              <w:shd w:val="clear" w:color="auto" w:fill="FFFFFF"/>
              <w:jc w:val="both"/>
              <w:rPr>
                <w:color w:val="000000"/>
                <w:sz w:val="18"/>
                <w:szCs w:val="18"/>
              </w:rPr>
            </w:pPr>
            <w:r w:rsidRPr="00C755E7">
              <w:rPr>
                <w:color w:val="000000"/>
                <w:sz w:val="18"/>
                <w:szCs w:val="18"/>
              </w:rPr>
              <w:t>нет</w:t>
            </w:r>
          </w:p>
        </w:tc>
        <w:tc>
          <w:tcPr>
            <w:tcW w:w="3402" w:type="dxa"/>
            <w:gridSpan w:val="2"/>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1000"/>
          <w:jc w:val="center"/>
        </w:trPr>
        <w:tc>
          <w:tcPr>
            <w:tcW w:w="710" w:type="dxa"/>
            <w:vMerge w:val="restart"/>
            <w:vAlign w:val="center"/>
          </w:tcPr>
          <w:p w:rsidR="008227F7" w:rsidRPr="00C755E7" w:rsidRDefault="008227F7" w:rsidP="008227F7">
            <w:pPr>
              <w:numPr>
                <w:ilvl w:val="0"/>
                <w:numId w:val="47"/>
              </w:numPr>
              <w:shd w:val="clear" w:color="auto" w:fill="FFFFFF"/>
              <w:contextualSpacing/>
              <w:jc w:val="both"/>
              <w:rPr>
                <w:b/>
                <w:color w:val="000000"/>
                <w:sz w:val="18"/>
                <w:szCs w:val="18"/>
              </w:rPr>
            </w:pPr>
          </w:p>
        </w:tc>
        <w:tc>
          <w:tcPr>
            <w:tcW w:w="2053" w:type="dxa"/>
            <w:vMerge w:val="restart"/>
            <w:vAlign w:val="center"/>
          </w:tcPr>
          <w:p w:rsidR="008227F7" w:rsidRPr="00C755E7" w:rsidRDefault="008227F7" w:rsidP="00C755E7">
            <w:pPr>
              <w:shd w:val="clear" w:color="auto" w:fill="FFFFFF"/>
              <w:jc w:val="both"/>
              <w:rPr>
                <w:color w:val="000000"/>
                <w:sz w:val="18"/>
                <w:szCs w:val="18"/>
                <w:shd w:val="clear" w:color="auto" w:fill="FFFFFF"/>
              </w:rPr>
            </w:pPr>
            <w:r w:rsidRPr="00C755E7">
              <w:rPr>
                <w:color w:val="000000"/>
                <w:sz w:val="18"/>
                <w:szCs w:val="18"/>
                <w:shd w:val="clear" w:color="auto" w:fill="FFFFFF"/>
              </w:rPr>
              <w:t>Магистраль соединительная для введения рентгеноконтрастного вещества</w:t>
            </w:r>
          </w:p>
          <w:p w:rsidR="008227F7" w:rsidRPr="00C755E7" w:rsidRDefault="008227F7" w:rsidP="00C755E7">
            <w:pPr>
              <w:shd w:val="clear" w:color="auto" w:fill="FFFFFF"/>
              <w:jc w:val="both"/>
              <w:rPr>
                <w:color w:val="000000"/>
                <w:sz w:val="18"/>
                <w:szCs w:val="18"/>
                <w:highlight w:val="yellow"/>
                <w:shd w:val="clear" w:color="auto" w:fill="FFFFFF"/>
              </w:rPr>
            </w:pPr>
          </w:p>
          <w:p w:rsidR="008227F7" w:rsidRPr="00C755E7" w:rsidRDefault="008227F7" w:rsidP="00C755E7">
            <w:pPr>
              <w:shd w:val="clear" w:color="auto" w:fill="FFFFFF"/>
              <w:jc w:val="both"/>
              <w:rPr>
                <w:b/>
                <w:bCs/>
                <w:i/>
                <w:iCs/>
                <w:color w:val="000000"/>
                <w:sz w:val="18"/>
                <w:szCs w:val="18"/>
                <w:shd w:val="clear" w:color="auto" w:fill="FFFFFF"/>
              </w:rPr>
            </w:pPr>
            <w:r w:rsidRPr="00C755E7">
              <w:rPr>
                <w:b/>
                <w:bCs/>
                <w:i/>
                <w:iCs/>
                <w:color w:val="000000"/>
                <w:sz w:val="18"/>
                <w:szCs w:val="18"/>
                <w:shd w:val="clear" w:color="auto" w:fill="FFFFFF"/>
              </w:rPr>
              <w:t xml:space="preserve">Линия высокого давления, 1200 psi. (торговый знак отсутствует) </w:t>
            </w:r>
          </w:p>
          <w:p w:rsidR="008227F7" w:rsidRPr="00C755E7" w:rsidRDefault="008227F7" w:rsidP="00C755E7">
            <w:pPr>
              <w:shd w:val="clear" w:color="auto" w:fill="FFFFFF"/>
              <w:jc w:val="both"/>
              <w:rPr>
                <w:b/>
                <w:bCs/>
                <w:i/>
                <w:iCs/>
                <w:color w:val="000000"/>
                <w:sz w:val="18"/>
                <w:szCs w:val="18"/>
                <w:shd w:val="clear" w:color="auto" w:fill="FFFFFF"/>
              </w:rPr>
            </w:pPr>
          </w:p>
          <w:p w:rsidR="008227F7" w:rsidRPr="00C755E7" w:rsidRDefault="008227F7" w:rsidP="00C755E7">
            <w:pPr>
              <w:shd w:val="clear" w:color="auto" w:fill="FFFFFF"/>
              <w:jc w:val="both"/>
              <w:rPr>
                <w:b/>
                <w:bCs/>
                <w:i/>
                <w:iCs/>
                <w:color w:val="000000"/>
                <w:sz w:val="18"/>
                <w:szCs w:val="18"/>
                <w:shd w:val="clear" w:color="auto" w:fill="FFFFFF"/>
              </w:rPr>
            </w:pPr>
            <w:r w:rsidRPr="00C755E7">
              <w:rPr>
                <w:b/>
                <w:bCs/>
                <w:i/>
                <w:iCs/>
                <w:color w:val="000000"/>
                <w:sz w:val="18"/>
                <w:szCs w:val="18"/>
                <w:shd w:val="clear" w:color="auto" w:fill="FFFFFF"/>
              </w:rPr>
              <w:t>ООО "Ангиолайн", Российская Федерация</w:t>
            </w:r>
          </w:p>
        </w:tc>
        <w:tc>
          <w:tcPr>
            <w:tcW w:w="3402" w:type="dxa"/>
            <w:vMerge w:val="restart"/>
            <w:vAlign w:val="center"/>
            <w:hideMark/>
          </w:tcPr>
          <w:p w:rsidR="008227F7" w:rsidRPr="00C755E7" w:rsidRDefault="008227F7" w:rsidP="00C755E7">
            <w:pPr>
              <w:shd w:val="clear" w:color="auto" w:fill="FFFFFF"/>
              <w:jc w:val="both"/>
              <w:rPr>
                <w:color w:val="000000"/>
                <w:sz w:val="18"/>
                <w:szCs w:val="18"/>
                <w:shd w:val="clear" w:color="auto" w:fill="FFFFFF"/>
              </w:rPr>
            </w:pPr>
            <w:r w:rsidRPr="00C755E7">
              <w:rPr>
                <w:color w:val="000000"/>
                <w:sz w:val="18"/>
                <w:szCs w:val="18"/>
                <w:shd w:val="clear" w:color="auto" w:fill="FFFFFF"/>
              </w:rPr>
              <w:t>32.50.13.110-00005236</w:t>
            </w:r>
          </w:p>
          <w:p w:rsidR="008227F7" w:rsidRPr="00C755E7" w:rsidRDefault="008227F7" w:rsidP="00C755E7">
            <w:pPr>
              <w:shd w:val="clear" w:color="auto" w:fill="FFFFFF"/>
              <w:jc w:val="both"/>
              <w:rPr>
                <w:color w:val="000000"/>
                <w:sz w:val="18"/>
                <w:szCs w:val="18"/>
                <w:shd w:val="clear" w:color="auto" w:fill="FFFFFF"/>
              </w:rPr>
            </w:pPr>
            <w:r w:rsidRPr="00C755E7">
              <w:rPr>
                <w:color w:val="000000"/>
                <w:sz w:val="18"/>
                <w:szCs w:val="18"/>
                <w:shd w:val="clear" w:color="auto" w:fill="FFFFFF"/>
              </w:rPr>
              <w:t>Гибкое цилиндрическое изделие, которое обычно соединяет шприц с контрастным веществом с канюлей пациента для введения контрастного вещества и промывающей жидкости пациенту во время диагностических радиографических процедур [например, ангиографии или компьютерной томографии (КТ)]. Изделие изготавливается из синтетических полимеров, выдерживает низкое и высокое давление и выпускается разной длины с устройствами для быстрого соединения (например, замком Луера).</w:t>
            </w: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w:t>
            </w:r>
            <w:r w:rsidRPr="00C755E7">
              <w:rPr>
                <w:color w:val="000000"/>
                <w:sz w:val="18"/>
                <w:szCs w:val="18"/>
                <w:shd w:val="clear" w:color="auto" w:fill="EFF0F1"/>
              </w:rPr>
              <w:t xml:space="preserve"> с</w:t>
            </w:r>
            <w:r w:rsidRPr="00C755E7">
              <w:rPr>
                <w:color w:val="000000"/>
                <w:sz w:val="18"/>
                <w:szCs w:val="18"/>
                <w:shd w:val="clear" w:color="auto" w:fill="FFFFFF"/>
              </w:rPr>
              <w:t>м</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20, 50, 75, 120, 160 на выбор Заказчика</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влияет  расстояние соединения катетера с датчиком давления</w:t>
            </w:r>
          </w:p>
        </w:tc>
        <w:tc>
          <w:tcPr>
            <w:tcW w:w="992" w:type="dxa"/>
            <w:vMerge w:val="restart"/>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600,00</w:t>
            </w:r>
          </w:p>
        </w:tc>
      </w:tr>
      <w:tr w:rsidR="008227F7" w:rsidRPr="00C755E7" w:rsidTr="008227F7">
        <w:trPr>
          <w:trHeight w:val="747"/>
          <w:jc w:val="center"/>
        </w:trPr>
        <w:tc>
          <w:tcPr>
            <w:tcW w:w="710" w:type="dxa"/>
            <w:vMerge/>
            <w:vAlign w:val="center"/>
            <w:hideMark/>
          </w:tcPr>
          <w:p w:rsidR="008227F7" w:rsidRPr="00C755E7" w:rsidRDefault="008227F7" w:rsidP="00C755E7">
            <w:pPr>
              <w:rPr>
                <w:b/>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shd w:val="clear" w:color="auto" w:fill="FFFFFF"/>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Тип соединения</w:t>
            </w:r>
          </w:p>
        </w:tc>
        <w:tc>
          <w:tcPr>
            <w:tcW w:w="1134" w:type="dxa"/>
            <w:hideMark/>
          </w:tcPr>
          <w:p w:rsidR="008227F7" w:rsidRPr="00C755E7" w:rsidRDefault="008227F7" w:rsidP="00C755E7">
            <w:pPr>
              <w:shd w:val="clear" w:color="auto" w:fill="FFFFFF"/>
              <w:jc w:val="both"/>
              <w:rPr>
                <w:color w:val="000000"/>
                <w:sz w:val="18"/>
                <w:szCs w:val="18"/>
                <w:lang w:val="en-US"/>
              </w:rPr>
            </w:pPr>
            <w:r w:rsidRPr="00C755E7">
              <w:rPr>
                <w:color w:val="000000"/>
                <w:sz w:val="18"/>
                <w:szCs w:val="18"/>
              </w:rPr>
              <w:t>М/</w:t>
            </w:r>
            <w:r w:rsidRPr="00C755E7">
              <w:rPr>
                <w:color w:val="000000"/>
                <w:sz w:val="18"/>
                <w:szCs w:val="18"/>
                <w:lang w:val="en-US"/>
              </w:rPr>
              <w:t>F</w:t>
            </w:r>
          </w:p>
        </w:tc>
        <w:tc>
          <w:tcPr>
            <w:tcW w:w="3402" w:type="dxa"/>
            <w:gridSpan w:val="2"/>
            <w:hideMark/>
          </w:tcPr>
          <w:p w:rsidR="008227F7" w:rsidRPr="00C755E7" w:rsidRDefault="008227F7" w:rsidP="00C755E7">
            <w:pPr>
              <w:shd w:val="clear" w:color="auto" w:fill="FFFFFF"/>
              <w:jc w:val="both"/>
              <w:rPr>
                <w:color w:val="000000"/>
                <w:sz w:val="18"/>
                <w:szCs w:val="18"/>
              </w:rPr>
            </w:pPr>
            <w:r w:rsidRPr="00C755E7">
              <w:rPr>
                <w:color w:val="000000"/>
                <w:sz w:val="18"/>
                <w:szCs w:val="18"/>
              </w:rPr>
              <w:t>Параметр обеспечивает совместимость с инструментами</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restart"/>
            <w:noWrap/>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21.</w:t>
            </w:r>
          </w:p>
        </w:tc>
        <w:tc>
          <w:tcPr>
            <w:tcW w:w="2053" w:type="dxa"/>
            <w:vMerge w:val="restart"/>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Катетер ангиографический, одноразового использования</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Катетер внутрисосудистый Impulse</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color w:val="000000"/>
                <w:sz w:val="18"/>
                <w:szCs w:val="18"/>
              </w:rPr>
            </w:pPr>
            <w:r w:rsidRPr="00C755E7">
              <w:rPr>
                <w:b/>
                <w:bCs/>
                <w:i/>
                <w:iCs/>
                <w:color w:val="000000"/>
                <w:sz w:val="18"/>
                <w:szCs w:val="18"/>
              </w:rPr>
              <w:t>Boston Scientific Corporation, Соединенные Штаты Америки, Ирландия, Республика Коста-Рика, Япония, Мексиканские Соединенные Штаты, Малайзия</w:t>
            </w:r>
          </w:p>
        </w:tc>
        <w:tc>
          <w:tcPr>
            <w:tcW w:w="3402" w:type="dxa"/>
            <w:vMerge w:val="restart"/>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32.50.13.110-00005347</w:t>
            </w:r>
          </w:p>
          <w:p w:rsidR="008227F7" w:rsidRPr="00C755E7" w:rsidRDefault="008227F7" w:rsidP="00C755E7">
            <w:pPr>
              <w:shd w:val="clear" w:color="auto" w:fill="FFFFFF"/>
              <w:jc w:val="both"/>
              <w:rPr>
                <w:color w:val="000000"/>
                <w:sz w:val="18"/>
                <w:szCs w:val="18"/>
              </w:rPr>
            </w:pPr>
            <w:r w:rsidRPr="00C755E7">
              <w:rPr>
                <w:color w:val="000000"/>
                <w:sz w:val="18"/>
                <w:szCs w:val="18"/>
              </w:rPr>
              <w:t>Тонкая гибкая трубка, разработанная для введения контрастного вещества в выбранные кровеносные сосуды (церебральные, висцеральные или периферические) во время проведения процедуры ангиографии для обеспечения возможности четкой визуализации сосудистой системы исследуемого органа или участка тела. Изделие вводится чрескожно, имеет рентгеноконтрастные метки для позиционирования и может включать одноразовые изделия да введения/обеспечения функционирования катетера (например, интродьюсер). Может также использоваться для одновременного измерения давления для определения трансвальвулярного, интраваскулярного и интравентрикулярного градиентов давления. Это изделие для одноразового использования.</w:t>
            </w: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катетера, Fr</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lang w:val="en-US"/>
              </w:rPr>
            </w:pPr>
            <w:r w:rsidRPr="00C755E7">
              <w:rPr>
                <w:color w:val="000000"/>
                <w:sz w:val="18"/>
                <w:szCs w:val="18"/>
              </w:rPr>
              <w:t>5</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1700,00</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катетера, см</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125</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Исследуемые сосуды</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Коронарные</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Количество боковых отверстий, шт</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lang w:val="en-US"/>
              </w:rPr>
            </w:pPr>
            <w:r w:rsidRPr="00C755E7">
              <w:rPr>
                <w:color w:val="000000"/>
                <w:sz w:val="18"/>
                <w:szCs w:val="18"/>
                <w:lang w:val="en-US"/>
              </w:rPr>
              <w:t>0</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Максимальное давление, </w:t>
            </w:r>
            <w:r w:rsidRPr="00C755E7">
              <w:rPr>
                <w:color w:val="000000"/>
                <w:sz w:val="18"/>
                <w:szCs w:val="18"/>
                <w:lang w:val="en-US"/>
              </w:rPr>
              <w:t>psi</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1200</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Данный показатель позволяет получать полноценную ангиографическую картину во время рентгеноскопиископии</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Внутренний диаметр катетера</w:t>
            </w:r>
          </w:p>
          <w:p w:rsidR="008227F7" w:rsidRPr="00C755E7" w:rsidRDefault="008227F7" w:rsidP="00C755E7">
            <w:pPr>
              <w:shd w:val="clear" w:color="auto" w:fill="FFFFFF"/>
              <w:jc w:val="both"/>
              <w:rPr>
                <w:color w:val="000000"/>
                <w:sz w:val="18"/>
                <w:szCs w:val="18"/>
              </w:rPr>
            </w:pPr>
            <w:r w:rsidRPr="00C755E7">
              <w:rPr>
                <w:color w:val="000000"/>
                <w:sz w:val="18"/>
                <w:szCs w:val="18"/>
              </w:rPr>
              <w:t>мм</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правый - 1,14                              </w:t>
            </w:r>
          </w:p>
          <w:p w:rsidR="008227F7" w:rsidRPr="00C755E7" w:rsidRDefault="008227F7" w:rsidP="00C755E7">
            <w:pPr>
              <w:shd w:val="clear" w:color="auto" w:fill="FFFFFF"/>
              <w:jc w:val="both"/>
              <w:rPr>
                <w:color w:val="000000"/>
                <w:sz w:val="18"/>
                <w:szCs w:val="18"/>
              </w:rPr>
            </w:pPr>
            <w:r w:rsidRPr="00C755E7">
              <w:rPr>
                <w:color w:val="000000"/>
                <w:sz w:val="18"/>
                <w:szCs w:val="18"/>
              </w:rPr>
              <w:t>левый - 1,2</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Минимально возможный внутренний диаметр , который обеспечивает необходимую пропускную способность контрастного вещества  для катетера с внешним диаметром в 5F</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restart"/>
            <w:noWrap/>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22.</w:t>
            </w:r>
          </w:p>
        </w:tc>
        <w:tc>
          <w:tcPr>
            <w:tcW w:w="2053" w:type="dxa"/>
            <w:vMerge w:val="restart"/>
            <w:shd w:val="clear" w:color="auto" w:fill="FFFFFF"/>
            <w:vAlign w:val="center"/>
            <w:hideMark/>
          </w:tcPr>
          <w:p w:rsidR="008227F7" w:rsidRPr="00C755E7" w:rsidRDefault="008227F7" w:rsidP="00C755E7">
            <w:pPr>
              <w:shd w:val="clear" w:color="auto" w:fill="FFFFFF"/>
              <w:rPr>
                <w:color w:val="000000"/>
                <w:sz w:val="18"/>
                <w:szCs w:val="18"/>
              </w:rPr>
            </w:pPr>
            <w:r w:rsidRPr="00C755E7">
              <w:rPr>
                <w:color w:val="000000"/>
                <w:sz w:val="18"/>
                <w:szCs w:val="18"/>
              </w:rPr>
              <w:t>Катетер ангиографический, одноразового использования</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Катетер внутрисосудистый Impulse</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Boston Scientific Corporation, Соединенные Штаты Америки, Ирландия, Республика Коста-Рика, Япония, Мексиканские Соединенные Штаты, Малайзия</w:t>
            </w:r>
          </w:p>
        </w:tc>
        <w:tc>
          <w:tcPr>
            <w:tcW w:w="3402" w:type="dxa"/>
            <w:vMerge w:val="restart"/>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 xml:space="preserve">32.50.13.110-00005347  </w:t>
            </w:r>
          </w:p>
          <w:p w:rsidR="008227F7" w:rsidRPr="00C755E7" w:rsidRDefault="008227F7" w:rsidP="00C755E7">
            <w:pPr>
              <w:shd w:val="clear" w:color="auto" w:fill="FFFFFF"/>
              <w:jc w:val="both"/>
              <w:rPr>
                <w:color w:val="000000"/>
                <w:sz w:val="18"/>
                <w:szCs w:val="18"/>
              </w:rPr>
            </w:pPr>
            <w:r w:rsidRPr="00C755E7">
              <w:rPr>
                <w:color w:val="000000"/>
                <w:sz w:val="18"/>
                <w:szCs w:val="18"/>
              </w:rPr>
              <w:t xml:space="preserve">Тонкая гибкая трубка, разработанная для введения контрастного вещества в выбранные кровеносные сосуды (церебральные, висцеральные или периферические) во время проведения процедуры ангиографии для обеспечения возможности четкой </w:t>
            </w:r>
            <w:r w:rsidRPr="00C755E7">
              <w:rPr>
                <w:color w:val="000000"/>
                <w:sz w:val="18"/>
                <w:szCs w:val="18"/>
              </w:rPr>
              <w:lastRenderedPageBreak/>
              <w:t>визуализации сосудистой системы исследуемого органа или участка тела. Изделие вводится чрескожно, имеет рентгеноконтрастные метки для позиционирования и может включать одноразовые изделия да введения/обеспечения функционирования катетера (например, интродьюсер). Может также использоваться для одновременного измерения давления для определения трансвальвулярного, интраваскулярного и интравентрикулярного градиентов давления. Это изделие для одноразового использования.</w:t>
            </w: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Диаметр катетера, Fr</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lang w:val="en-US"/>
              </w:rPr>
            </w:pPr>
            <w:r w:rsidRPr="00C755E7">
              <w:rPr>
                <w:color w:val="000000"/>
                <w:sz w:val="18"/>
                <w:szCs w:val="18"/>
                <w:lang w:val="en-US"/>
              </w:rPr>
              <w:t>6</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1700,00</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катетера, см</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125</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Исследуемые сосуды</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Коронарные</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Количество боковых отверстий, шт</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lang w:val="en-US"/>
              </w:rPr>
            </w:pPr>
            <w:r w:rsidRPr="00C755E7">
              <w:rPr>
                <w:color w:val="000000"/>
                <w:sz w:val="18"/>
                <w:szCs w:val="18"/>
                <w:lang w:val="en-US"/>
              </w:rPr>
              <w:t>0</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lang w:val="en-US"/>
              </w:rPr>
            </w:pPr>
            <w:r w:rsidRPr="00C755E7">
              <w:rPr>
                <w:color w:val="000000"/>
                <w:sz w:val="18"/>
                <w:szCs w:val="18"/>
              </w:rPr>
              <w:t xml:space="preserve">Максимальное давление, </w:t>
            </w:r>
            <w:r w:rsidRPr="00C755E7">
              <w:rPr>
                <w:color w:val="000000"/>
                <w:sz w:val="18"/>
                <w:szCs w:val="18"/>
                <w:lang w:val="en-US"/>
              </w:rPr>
              <w:t>psi</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lang w:val="en-US"/>
              </w:rPr>
            </w:pPr>
            <w:r w:rsidRPr="00C755E7">
              <w:rPr>
                <w:color w:val="000000"/>
                <w:sz w:val="18"/>
                <w:szCs w:val="18"/>
                <w:lang w:val="en-US"/>
              </w:rPr>
              <w:t>1200</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Данный показатель позволяет получать полноценную ангиографическую </w:t>
            </w:r>
            <w:r w:rsidRPr="00C755E7">
              <w:rPr>
                <w:color w:val="000000"/>
                <w:sz w:val="18"/>
                <w:szCs w:val="18"/>
              </w:rPr>
              <w:lastRenderedPageBreak/>
              <w:t>картину во время рентгеноскопиископии</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Внутренний диаметр катетера, мм</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lang w:val="en-US"/>
              </w:rPr>
              <w:t>1,42</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Минимально возможный внутренний диметр , который обеспечивает необходимую пропускную способность контрастного вещества  для катетера с внешним диаметром в 6F</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restart"/>
            <w:noWrap/>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23.</w:t>
            </w:r>
          </w:p>
        </w:tc>
        <w:tc>
          <w:tcPr>
            <w:tcW w:w="2053" w:type="dxa"/>
            <w:vMerge w:val="restart"/>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Катетер ангиографический, одноразового использования</w:t>
            </w:r>
          </w:p>
          <w:p w:rsidR="008227F7" w:rsidRPr="00C755E7" w:rsidRDefault="008227F7" w:rsidP="00C755E7">
            <w:pPr>
              <w:shd w:val="clear" w:color="auto" w:fill="FFFFFF"/>
              <w:jc w:val="both"/>
              <w:rPr>
                <w:color w:val="000000"/>
                <w:sz w:val="18"/>
                <w:szCs w:val="18"/>
                <w:highlight w:val="yellow"/>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 xml:space="preserve">Катетеры диагностические, </w:t>
            </w: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 xml:space="preserve">варианты исполнения: </w:t>
            </w: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 SUPER TORQUE</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color w:val="000000"/>
                <w:sz w:val="18"/>
                <w:szCs w:val="18"/>
              </w:rPr>
            </w:pPr>
            <w:r w:rsidRPr="00C755E7">
              <w:rPr>
                <w:b/>
                <w:bCs/>
                <w:i/>
                <w:iCs/>
                <w:color w:val="000000"/>
                <w:sz w:val="18"/>
                <w:szCs w:val="18"/>
              </w:rPr>
              <w:t>Cordis Corporation, Соединенные Штаты Америки, Ирландия, Мексиканские Соединенные Штаты, Республика Коста-Рика</w:t>
            </w:r>
          </w:p>
        </w:tc>
        <w:tc>
          <w:tcPr>
            <w:tcW w:w="3402" w:type="dxa"/>
            <w:vMerge w:val="restart"/>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32.50.13.110-00005347</w:t>
            </w:r>
          </w:p>
          <w:p w:rsidR="008227F7" w:rsidRPr="00C755E7" w:rsidRDefault="008227F7" w:rsidP="00C755E7">
            <w:pPr>
              <w:shd w:val="clear" w:color="auto" w:fill="FFFFFF"/>
              <w:jc w:val="both"/>
              <w:rPr>
                <w:color w:val="000000"/>
                <w:sz w:val="18"/>
                <w:szCs w:val="18"/>
              </w:rPr>
            </w:pPr>
            <w:r w:rsidRPr="00C755E7">
              <w:rPr>
                <w:color w:val="000000"/>
                <w:sz w:val="18"/>
                <w:szCs w:val="18"/>
              </w:rPr>
              <w:t>Тонкая гибкая трубка, разработанная для введения контрастного вещества в выбранные кровеносные сосуды (церебральные, висцеральные или периферические) во время проведения процедуры ангиографии для обеспечения возможности четкой визуализации сосудистой системы исследуемого органа или участка тела. Изделие вводится чрескожно, имеет рентгеноконтрастные метки для позиционирования и может включать одноразовые изделия да введения/обеспечения функционирования катетера (например, интродьюсер). Может также использоваться для одновременного измерения давления для определения трансвальвулярного, интраваскулярного и интравентрикулярного градиентов давления. Это изделие для одноразового использования.</w:t>
            </w: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катетера, Fr</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lang w:val="en-US"/>
              </w:rPr>
            </w:pPr>
            <w:r w:rsidRPr="00C755E7">
              <w:rPr>
                <w:color w:val="000000"/>
                <w:sz w:val="18"/>
                <w:szCs w:val="18"/>
                <w:lang w:val="en-US"/>
              </w:rPr>
              <w:t>5</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1700,00</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катетера, см</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65</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Исследуемые сосуды</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Коронарные</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Количество боковых отверстий, шт</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1 и 2 в зависимости от модификации</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lang w:val="en-US"/>
              </w:rPr>
              <w:t>Сов</w:t>
            </w:r>
            <w:r w:rsidRPr="00C755E7">
              <w:rPr>
                <w:color w:val="000000"/>
                <w:sz w:val="18"/>
                <w:szCs w:val="18"/>
              </w:rPr>
              <w:t>местимость с проводником, дюйм</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0.035</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Параметр обеспечивает совместимость с сосудистым инструментарием</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690"/>
          <w:jc w:val="center"/>
        </w:trPr>
        <w:tc>
          <w:tcPr>
            <w:tcW w:w="710" w:type="dxa"/>
            <w:vMerge w:val="restart"/>
            <w:vAlign w:val="center"/>
          </w:tcPr>
          <w:p w:rsidR="008227F7" w:rsidRPr="00C755E7" w:rsidRDefault="008227F7" w:rsidP="00C755E7">
            <w:pPr>
              <w:shd w:val="clear" w:color="auto" w:fill="FFFFFF"/>
              <w:tabs>
                <w:tab w:val="left" w:pos="360"/>
              </w:tabs>
              <w:contextualSpacing/>
              <w:jc w:val="both"/>
              <w:rPr>
                <w:color w:val="000000"/>
                <w:sz w:val="18"/>
                <w:szCs w:val="18"/>
              </w:rPr>
            </w:pPr>
            <w:r w:rsidRPr="00C755E7">
              <w:rPr>
                <w:color w:val="000000"/>
                <w:sz w:val="18"/>
                <w:szCs w:val="18"/>
              </w:rPr>
              <w:t>24.</w:t>
            </w:r>
          </w:p>
        </w:tc>
        <w:tc>
          <w:tcPr>
            <w:tcW w:w="2053" w:type="dxa"/>
            <w:vMerge w:val="restart"/>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Катетер ангиографический, одноразового использования</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 xml:space="preserve">Катетер внутрисосудистый диагностический </w:t>
            </w:r>
            <w:r w:rsidRPr="00C755E7">
              <w:rPr>
                <w:b/>
                <w:bCs/>
                <w:i/>
                <w:iCs/>
                <w:color w:val="000000"/>
                <w:sz w:val="18"/>
                <w:szCs w:val="18"/>
              </w:rPr>
              <w:lastRenderedPageBreak/>
              <w:t>"Лоцман"</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color w:val="000000"/>
                <w:sz w:val="18"/>
                <w:szCs w:val="18"/>
              </w:rPr>
            </w:pPr>
            <w:r w:rsidRPr="00C755E7">
              <w:rPr>
                <w:b/>
                <w:bCs/>
                <w:i/>
                <w:iCs/>
                <w:color w:val="000000"/>
                <w:sz w:val="18"/>
                <w:szCs w:val="18"/>
              </w:rPr>
              <w:t>ООО "Ангиолайн", Российская Федерация</w:t>
            </w:r>
          </w:p>
          <w:p w:rsidR="008227F7" w:rsidRPr="00C755E7" w:rsidRDefault="008227F7" w:rsidP="00C755E7">
            <w:pPr>
              <w:shd w:val="clear" w:color="auto" w:fill="FFFFFF"/>
              <w:jc w:val="both"/>
              <w:rPr>
                <w:color w:val="000000"/>
                <w:sz w:val="18"/>
                <w:szCs w:val="18"/>
              </w:rPr>
            </w:pPr>
          </w:p>
        </w:tc>
        <w:tc>
          <w:tcPr>
            <w:tcW w:w="3402" w:type="dxa"/>
            <w:vMerge w:val="restart"/>
            <w:vAlign w:val="center"/>
            <w:hideMark/>
          </w:tcPr>
          <w:p w:rsidR="008227F7" w:rsidRPr="00C755E7" w:rsidRDefault="008227F7" w:rsidP="00C755E7">
            <w:pPr>
              <w:shd w:val="clear" w:color="auto" w:fill="FFFFFF"/>
              <w:jc w:val="both"/>
              <w:rPr>
                <w:color w:val="000000"/>
                <w:sz w:val="18"/>
                <w:szCs w:val="18"/>
                <w:shd w:val="clear" w:color="auto" w:fill="FFFFFF"/>
              </w:rPr>
            </w:pPr>
            <w:r w:rsidRPr="00C755E7">
              <w:rPr>
                <w:color w:val="000000"/>
                <w:sz w:val="18"/>
                <w:szCs w:val="18"/>
              </w:rPr>
              <w:lastRenderedPageBreak/>
              <w:t>32.50.13.110-00005347</w:t>
            </w:r>
          </w:p>
          <w:p w:rsidR="008227F7" w:rsidRPr="00C755E7" w:rsidRDefault="008227F7" w:rsidP="00C755E7">
            <w:pPr>
              <w:shd w:val="clear" w:color="auto" w:fill="FFFFFF"/>
              <w:jc w:val="both"/>
              <w:rPr>
                <w:color w:val="000000"/>
                <w:sz w:val="18"/>
                <w:szCs w:val="18"/>
              </w:rPr>
            </w:pPr>
            <w:r w:rsidRPr="00C755E7">
              <w:rPr>
                <w:color w:val="000000"/>
                <w:sz w:val="18"/>
                <w:szCs w:val="18"/>
                <w:shd w:val="clear" w:color="auto" w:fill="FFFFFF"/>
              </w:rPr>
              <w:t xml:space="preserve">Тонкая гибкая трубка, разработанная для введения контрастного вещества в выбранные кровеносные сосуды (церебральные, висцеральные или периферические) во время проведения процедуры ангиографии для обеспечения возможности четкой </w:t>
            </w:r>
            <w:r w:rsidRPr="00C755E7">
              <w:rPr>
                <w:color w:val="000000"/>
                <w:sz w:val="18"/>
                <w:szCs w:val="18"/>
                <w:shd w:val="clear" w:color="auto" w:fill="FFFFFF"/>
              </w:rPr>
              <w:lastRenderedPageBreak/>
              <w:t>визуализации сосудистой системы исследуемого органа или участка тела. Изделие вводится чрескожно, имеет рентгеноконтрастные метки для позиционирования и может включать одноразовые изделия да введения/обеспечения функционирования катетера (например, интродьюсер). Может также использоваться для одновременного измерения давления для определения трансвальвулярного, интраваскулярного и интравентрикулярного градиентов давления. Это изделие для одноразового использования.</w:t>
            </w:r>
          </w:p>
        </w:tc>
        <w:tc>
          <w:tcPr>
            <w:tcW w:w="2409"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Диаметр катетера, Fr</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color w:val="000000"/>
                <w:sz w:val="18"/>
                <w:szCs w:val="18"/>
              </w:rPr>
            </w:pPr>
          </w:p>
        </w:tc>
        <w:tc>
          <w:tcPr>
            <w:tcW w:w="1134" w:type="dxa"/>
            <w:vAlign w:val="center"/>
          </w:tcPr>
          <w:p w:rsidR="008227F7" w:rsidRPr="00C755E7" w:rsidRDefault="008227F7" w:rsidP="00C755E7">
            <w:pPr>
              <w:shd w:val="clear" w:color="auto" w:fill="FFFFFF"/>
              <w:jc w:val="both"/>
              <w:rPr>
                <w:color w:val="000000"/>
                <w:sz w:val="18"/>
                <w:szCs w:val="18"/>
                <w:shd w:val="clear" w:color="auto" w:fill="EFF0F1"/>
              </w:rPr>
            </w:pPr>
            <w:r w:rsidRPr="00C755E7">
              <w:rPr>
                <w:color w:val="000000"/>
                <w:sz w:val="18"/>
                <w:szCs w:val="18"/>
                <w:shd w:val="clear" w:color="auto" w:fill="EFF0F1"/>
              </w:rPr>
              <w:t>5</w:t>
            </w:r>
          </w:p>
          <w:p w:rsidR="008227F7" w:rsidRPr="00C755E7" w:rsidRDefault="008227F7" w:rsidP="00C755E7">
            <w:pPr>
              <w:shd w:val="clear" w:color="auto" w:fill="FFFFFF"/>
              <w:jc w:val="both"/>
              <w:rPr>
                <w:color w:val="000000"/>
                <w:sz w:val="18"/>
                <w:szCs w:val="18"/>
              </w:rPr>
            </w:pP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restart"/>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1700,00</w:t>
            </w:r>
          </w:p>
        </w:tc>
      </w:tr>
      <w:tr w:rsidR="008227F7" w:rsidRPr="00C755E7" w:rsidTr="008227F7">
        <w:trPr>
          <w:trHeight w:val="30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vAlign w:val="bottom"/>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катетера, см</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100</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30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Количество боковых отверстий, штука</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shd w:val="clear" w:color="auto" w:fill="EFF0F1"/>
              </w:rPr>
              <w:t>0</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30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Исследуемые сосуды</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Коронарны</w:t>
            </w:r>
            <w:r w:rsidRPr="00C755E7">
              <w:rPr>
                <w:color w:val="000000"/>
                <w:sz w:val="18"/>
                <w:szCs w:val="18"/>
              </w:rPr>
              <w:lastRenderedPageBreak/>
              <w:t>е</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Соответствует КТРУ</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30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 оплетки</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Нержавеющая сталь</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Параметр обеспечивает  управляемость, сохранение формы и просвета катетера</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30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Совместимость с проводником, дюйм</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0,038</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Параметр влияет на совместимость с проводниками, а также на возможность осуществления хирургических техник</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30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vAlign w:val="bottom"/>
            <w:hideMark/>
          </w:tcPr>
          <w:p w:rsidR="008227F7" w:rsidRPr="00C755E7" w:rsidRDefault="008227F7" w:rsidP="00C755E7">
            <w:pPr>
              <w:shd w:val="clear" w:color="auto" w:fill="FFFFFF"/>
              <w:jc w:val="both"/>
              <w:rPr>
                <w:color w:val="000000"/>
                <w:sz w:val="18"/>
                <w:szCs w:val="18"/>
              </w:rPr>
            </w:pPr>
            <w:r w:rsidRPr="00C755E7">
              <w:rPr>
                <w:color w:val="000000"/>
                <w:sz w:val="18"/>
                <w:szCs w:val="18"/>
              </w:rPr>
              <w:t>Внутренний диаметр, Дюйм (мм)</w:t>
            </w:r>
          </w:p>
        </w:tc>
        <w:tc>
          <w:tcPr>
            <w:tcW w:w="1134" w:type="dxa"/>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Для катетера 5</w:t>
            </w:r>
            <w:r w:rsidRPr="00C755E7">
              <w:rPr>
                <w:color w:val="000000"/>
                <w:sz w:val="18"/>
                <w:szCs w:val="18"/>
                <w:lang w:val="en-US"/>
              </w:rPr>
              <w:t>F</w:t>
            </w:r>
            <w:r w:rsidRPr="00C755E7">
              <w:rPr>
                <w:color w:val="000000"/>
                <w:sz w:val="18"/>
                <w:szCs w:val="18"/>
              </w:rPr>
              <w:t xml:space="preserve"> - 0,043'' (1,08мм)</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Параметр влияет на совместимость с проводником</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30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Внешний диаметр, Дюйм (мм)</w:t>
            </w:r>
          </w:p>
        </w:tc>
        <w:tc>
          <w:tcPr>
            <w:tcW w:w="1134" w:type="dxa"/>
          </w:tcPr>
          <w:p w:rsidR="008227F7" w:rsidRPr="00C755E7" w:rsidRDefault="008227F7" w:rsidP="00C755E7">
            <w:pPr>
              <w:shd w:val="clear" w:color="auto" w:fill="FFFFFF"/>
              <w:jc w:val="both"/>
              <w:rPr>
                <w:color w:val="000000"/>
                <w:sz w:val="18"/>
                <w:szCs w:val="18"/>
              </w:rPr>
            </w:pPr>
            <w:r w:rsidRPr="00C755E7">
              <w:rPr>
                <w:color w:val="000000"/>
                <w:sz w:val="18"/>
                <w:szCs w:val="18"/>
              </w:rPr>
              <w:t>5</w:t>
            </w:r>
            <w:r w:rsidRPr="00C755E7">
              <w:rPr>
                <w:color w:val="000000"/>
                <w:sz w:val="18"/>
                <w:szCs w:val="18"/>
                <w:lang w:val="en-US"/>
              </w:rPr>
              <w:t>F</w:t>
            </w:r>
            <w:r w:rsidRPr="00C755E7">
              <w:rPr>
                <w:color w:val="000000"/>
                <w:sz w:val="18"/>
                <w:szCs w:val="18"/>
              </w:rPr>
              <w:t xml:space="preserve">  - 0,065'' (1,65мм)</w:t>
            </w:r>
          </w:p>
          <w:p w:rsidR="008227F7" w:rsidRPr="00C755E7" w:rsidRDefault="008227F7" w:rsidP="00C755E7">
            <w:pPr>
              <w:shd w:val="clear" w:color="auto" w:fill="FFFFFF"/>
              <w:jc w:val="both"/>
              <w:rPr>
                <w:color w:val="000000"/>
                <w:sz w:val="18"/>
                <w:szCs w:val="18"/>
              </w:rPr>
            </w:pP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Параметр влияет на совместимость с интродьюсером</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821"/>
          <w:jc w:val="center"/>
        </w:trPr>
        <w:tc>
          <w:tcPr>
            <w:tcW w:w="710" w:type="dxa"/>
            <w:vMerge w:val="restart"/>
            <w:vAlign w:val="center"/>
            <w:hideMark/>
          </w:tcPr>
          <w:p w:rsidR="008227F7" w:rsidRPr="00C755E7" w:rsidRDefault="008227F7" w:rsidP="00C755E7">
            <w:pPr>
              <w:rPr>
                <w:sz w:val="18"/>
                <w:szCs w:val="18"/>
              </w:rPr>
            </w:pPr>
            <w:r w:rsidRPr="00C755E7">
              <w:rPr>
                <w:sz w:val="18"/>
                <w:szCs w:val="18"/>
              </w:rPr>
              <w:t>25.</w:t>
            </w:r>
          </w:p>
        </w:tc>
        <w:tc>
          <w:tcPr>
            <w:tcW w:w="2053" w:type="dxa"/>
            <w:vMerge w:val="restart"/>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Катетер баллонный для коронарной ангиопластики, стандартный</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Катетер коронарный баллонный "КОЛИБРИ" по ТУ 9436-001-83540797-2008</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color w:val="000000"/>
                <w:sz w:val="18"/>
                <w:szCs w:val="18"/>
              </w:rPr>
            </w:pPr>
            <w:r w:rsidRPr="00C755E7">
              <w:rPr>
                <w:b/>
                <w:bCs/>
                <w:i/>
                <w:iCs/>
                <w:color w:val="000000"/>
                <w:sz w:val="18"/>
                <w:szCs w:val="18"/>
              </w:rPr>
              <w:t>ООО "Ангиолайн", Российская Федерация</w:t>
            </w:r>
          </w:p>
          <w:p w:rsidR="008227F7" w:rsidRPr="00C755E7" w:rsidRDefault="008227F7" w:rsidP="00C755E7">
            <w:pPr>
              <w:shd w:val="clear" w:color="auto" w:fill="FFFFFF"/>
              <w:jc w:val="both"/>
              <w:rPr>
                <w:color w:val="000000"/>
                <w:sz w:val="18"/>
                <w:szCs w:val="18"/>
              </w:rPr>
            </w:pPr>
          </w:p>
        </w:tc>
        <w:tc>
          <w:tcPr>
            <w:tcW w:w="3402" w:type="dxa"/>
            <w:vMerge w:val="restart"/>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32.50.13.110-00121</w:t>
            </w:r>
          </w:p>
          <w:p w:rsidR="008227F7" w:rsidRPr="00C755E7" w:rsidRDefault="008227F7" w:rsidP="00C755E7">
            <w:pPr>
              <w:shd w:val="clear" w:color="auto" w:fill="FFFFFF"/>
              <w:jc w:val="both"/>
              <w:rPr>
                <w:color w:val="000000"/>
                <w:sz w:val="18"/>
                <w:szCs w:val="18"/>
              </w:rPr>
            </w:pPr>
            <w:r w:rsidRPr="00C755E7">
              <w:rPr>
                <w:color w:val="000000"/>
                <w:sz w:val="18"/>
                <w:szCs w:val="18"/>
              </w:rPr>
              <w:t>Стерильная гибкая трубка предназначена для использования в чрескожной транслюминальной коронарной ангиопластики (ЧТКА) для расширения стенозирующей коронарной артерии путем контролируемого раздувания эластичного баллона(ов) на ее дистальном конце.</w:t>
            </w:r>
          </w:p>
          <w:p w:rsidR="008227F7" w:rsidRPr="00C755E7" w:rsidRDefault="008227F7" w:rsidP="00C755E7">
            <w:pPr>
              <w:shd w:val="clear" w:color="auto" w:fill="FFFFFF"/>
              <w:jc w:val="both"/>
              <w:rPr>
                <w:color w:val="000000"/>
                <w:sz w:val="18"/>
                <w:szCs w:val="18"/>
              </w:rPr>
            </w:pPr>
            <w:r w:rsidRPr="00C755E7">
              <w:rPr>
                <w:color w:val="000000"/>
                <w:sz w:val="18"/>
                <w:szCs w:val="18"/>
              </w:rPr>
              <w:t>Она, как правило, доступна как:</w:t>
            </w:r>
          </w:p>
          <w:p w:rsidR="008227F7" w:rsidRPr="00C755E7" w:rsidRDefault="008227F7" w:rsidP="00C755E7">
            <w:pPr>
              <w:shd w:val="clear" w:color="auto" w:fill="FFFFFF"/>
              <w:jc w:val="both"/>
              <w:rPr>
                <w:color w:val="000000"/>
                <w:sz w:val="18"/>
                <w:szCs w:val="18"/>
              </w:rPr>
            </w:pPr>
            <w:r w:rsidRPr="00C755E7">
              <w:rPr>
                <w:color w:val="000000"/>
                <w:sz w:val="18"/>
                <w:szCs w:val="18"/>
              </w:rPr>
              <w:t>1) изделие для доставки по проводнику, которое имеет двойной или тройной просвет, один для проводника и один или два для, одно- или двухбаллоного раздувания;</w:t>
            </w:r>
          </w:p>
          <w:p w:rsidR="008227F7" w:rsidRPr="00C755E7" w:rsidRDefault="008227F7" w:rsidP="00C755E7">
            <w:pPr>
              <w:shd w:val="clear" w:color="auto" w:fill="FFFFFF"/>
              <w:jc w:val="both"/>
              <w:rPr>
                <w:color w:val="000000"/>
                <w:sz w:val="18"/>
                <w:szCs w:val="18"/>
              </w:rPr>
            </w:pPr>
            <w:r w:rsidRPr="00C755E7">
              <w:rPr>
                <w:color w:val="000000"/>
                <w:sz w:val="18"/>
                <w:szCs w:val="18"/>
              </w:rPr>
              <w:t>2) изделие для быстрого обмена с одним просветом.</w:t>
            </w:r>
          </w:p>
          <w:p w:rsidR="008227F7" w:rsidRPr="00C755E7" w:rsidRDefault="008227F7" w:rsidP="00C755E7">
            <w:pPr>
              <w:shd w:val="clear" w:color="auto" w:fill="FFFFFF"/>
              <w:jc w:val="both"/>
              <w:rPr>
                <w:color w:val="000000"/>
                <w:sz w:val="18"/>
                <w:szCs w:val="18"/>
              </w:rPr>
            </w:pPr>
            <w:r w:rsidRPr="00C755E7">
              <w:rPr>
                <w:color w:val="000000"/>
                <w:sz w:val="18"/>
                <w:szCs w:val="18"/>
              </w:rPr>
              <w:t>Она доступна в различных размерах для дилатации мелких, суженных или непроходимых коронарных артерий или шунтов.</w:t>
            </w:r>
          </w:p>
          <w:p w:rsidR="008227F7" w:rsidRPr="00C755E7" w:rsidRDefault="008227F7" w:rsidP="00C755E7">
            <w:pPr>
              <w:shd w:val="clear" w:color="auto" w:fill="FFFFFF"/>
              <w:jc w:val="both"/>
              <w:rPr>
                <w:color w:val="000000"/>
                <w:sz w:val="18"/>
                <w:szCs w:val="18"/>
              </w:rPr>
            </w:pPr>
            <w:r w:rsidRPr="00C755E7">
              <w:rPr>
                <w:color w:val="000000"/>
                <w:sz w:val="18"/>
                <w:szCs w:val="18"/>
              </w:rPr>
              <w:t>Она также может быть предназначена для предварительной или последующей дилатации стента, расширяющегося с помощью баллона, в коронарных артериях.</w:t>
            </w:r>
          </w:p>
          <w:p w:rsidR="008227F7" w:rsidRPr="00C755E7" w:rsidRDefault="008227F7" w:rsidP="00C755E7">
            <w:pPr>
              <w:shd w:val="clear" w:color="auto" w:fill="FFFFFF"/>
              <w:jc w:val="both"/>
              <w:rPr>
                <w:color w:val="000000"/>
                <w:sz w:val="18"/>
                <w:szCs w:val="18"/>
              </w:rPr>
            </w:pPr>
            <w:r w:rsidRPr="00C755E7">
              <w:rPr>
                <w:color w:val="000000"/>
                <w:sz w:val="18"/>
                <w:szCs w:val="18"/>
              </w:rPr>
              <w:t>Устройство одноразового использования.</w:t>
            </w:r>
          </w:p>
        </w:tc>
        <w:tc>
          <w:tcPr>
            <w:tcW w:w="2409" w:type="dxa"/>
            <w:gridSpan w:val="3"/>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Тип баллонного катетера (Система доставки)</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Монорельсовый (Быстрая замена)</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restart"/>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9500,00</w:t>
            </w:r>
          </w:p>
        </w:tc>
      </w:tr>
      <w:tr w:rsidR="008227F7" w:rsidRPr="00C755E7" w:rsidTr="008227F7">
        <w:trPr>
          <w:trHeight w:val="267"/>
          <w:jc w:val="center"/>
        </w:trPr>
        <w:tc>
          <w:tcPr>
            <w:tcW w:w="710" w:type="dxa"/>
            <w:vMerge/>
            <w:vAlign w:val="center"/>
            <w:hideMark/>
          </w:tcPr>
          <w:p w:rsidR="008227F7" w:rsidRPr="00C755E7" w:rsidRDefault="008227F7" w:rsidP="00C755E7">
            <w:pPr>
              <w:rPr>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Профиль баллонного катетера, дюйм</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0.0165"</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Кончик меньшего диаметра обеспечивает лучшую проходимость и доставляемость устройства к месту поражения и позволяет сэкономить средства на дополнительном инструментарии.</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67"/>
          <w:jc w:val="center"/>
        </w:trPr>
        <w:tc>
          <w:tcPr>
            <w:tcW w:w="710" w:type="dxa"/>
            <w:vMerge/>
            <w:vAlign w:val="center"/>
            <w:hideMark/>
          </w:tcPr>
          <w:p w:rsidR="008227F7" w:rsidRPr="00C755E7" w:rsidRDefault="008227F7" w:rsidP="00C755E7">
            <w:pPr>
              <w:rPr>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системы доставки, см</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в диапазоне 142 - 145</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системы доставки от 142 до 145 см обеспечивает доставку устройства к месту поражения в сосуд, который в силу физиологических особенностей пациента находится на более удаленном расстоянии.</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67"/>
          <w:jc w:val="center"/>
        </w:trPr>
        <w:tc>
          <w:tcPr>
            <w:tcW w:w="710" w:type="dxa"/>
            <w:vMerge/>
            <w:vAlign w:val="center"/>
            <w:hideMark/>
          </w:tcPr>
          <w:p w:rsidR="008227F7" w:rsidRPr="00C755E7" w:rsidRDefault="008227F7" w:rsidP="00C755E7">
            <w:pPr>
              <w:rPr>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Расчетное номинальное давление (NP) баллонного катетера</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6 атм.</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Данное значение давления позволяет расширить стенозирующую часть коронарной артерии при минимальном давлении, что обеспечивает снижение риска эластического возврата стенки сосуда, а, следовательно, снижает риск рестенозирования.</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67"/>
          <w:jc w:val="center"/>
        </w:trPr>
        <w:tc>
          <w:tcPr>
            <w:tcW w:w="710" w:type="dxa"/>
            <w:vMerge/>
            <w:vAlign w:val="center"/>
            <w:hideMark/>
          </w:tcPr>
          <w:p w:rsidR="008227F7" w:rsidRPr="00C755E7" w:rsidRDefault="008227F7" w:rsidP="00C755E7">
            <w:pPr>
              <w:rPr>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баллона</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7.0</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67"/>
          <w:jc w:val="center"/>
        </w:trPr>
        <w:tc>
          <w:tcPr>
            <w:tcW w:w="710" w:type="dxa"/>
            <w:vMerge/>
            <w:vAlign w:val="center"/>
            <w:hideMark/>
          </w:tcPr>
          <w:p w:rsidR="008227F7" w:rsidRPr="00C755E7" w:rsidRDefault="008227F7" w:rsidP="00C755E7">
            <w:pPr>
              <w:rPr>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баллона</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20</w:t>
            </w:r>
          </w:p>
        </w:tc>
        <w:tc>
          <w:tcPr>
            <w:tcW w:w="3402" w:type="dxa"/>
            <w:gridSpan w:val="2"/>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821"/>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lastRenderedPageBreak/>
              <w:t>26.</w:t>
            </w:r>
          </w:p>
        </w:tc>
        <w:tc>
          <w:tcPr>
            <w:tcW w:w="2053" w:type="dxa"/>
            <w:vMerge w:val="restart"/>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Катетер баллонный для коронарной ангиопластики, стандартный</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Катетер коронарный баллонный "КОЛИБРИ" по ТУ 9436-001-83540797-2008</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color w:val="000000"/>
                <w:sz w:val="18"/>
                <w:szCs w:val="18"/>
              </w:rPr>
            </w:pPr>
            <w:r w:rsidRPr="00C755E7">
              <w:rPr>
                <w:b/>
                <w:bCs/>
                <w:i/>
                <w:iCs/>
                <w:color w:val="000000"/>
                <w:sz w:val="18"/>
                <w:szCs w:val="18"/>
              </w:rPr>
              <w:t>ООО "Ангиолайн", Российская Федерация</w:t>
            </w:r>
          </w:p>
          <w:p w:rsidR="008227F7" w:rsidRPr="00C755E7" w:rsidRDefault="008227F7" w:rsidP="00C755E7">
            <w:pPr>
              <w:shd w:val="clear" w:color="auto" w:fill="FFFFFF"/>
              <w:jc w:val="both"/>
              <w:rPr>
                <w:color w:val="000000"/>
                <w:sz w:val="18"/>
                <w:szCs w:val="18"/>
              </w:rPr>
            </w:pPr>
          </w:p>
        </w:tc>
        <w:tc>
          <w:tcPr>
            <w:tcW w:w="3402" w:type="dxa"/>
            <w:vMerge w:val="restart"/>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32.50.13.110-00357</w:t>
            </w:r>
          </w:p>
          <w:p w:rsidR="008227F7" w:rsidRPr="00C755E7" w:rsidRDefault="008227F7" w:rsidP="00C755E7">
            <w:pPr>
              <w:shd w:val="clear" w:color="auto" w:fill="FFFFFF"/>
              <w:jc w:val="both"/>
              <w:rPr>
                <w:color w:val="000000"/>
                <w:sz w:val="18"/>
                <w:szCs w:val="18"/>
              </w:rPr>
            </w:pPr>
            <w:r w:rsidRPr="00C755E7">
              <w:rPr>
                <w:color w:val="000000"/>
                <w:sz w:val="18"/>
                <w:szCs w:val="18"/>
              </w:rPr>
              <w:t>Стерильная гибкая трубка предназначена для использования в чрескожной транслюминальной коронарной ангиопластики (ЧТКА) для расширения стенозирующей коронарной артерии путем контролируемого раздувания эластичного баллона(ов) на ее дистальном конце.</w:t>
            </w:r>
          </w:p>
          <w:p w:rsidR="008227F7" w:rsidRPr="00C755E7" w:rsidRDefault="008227F7" w:rsidP="00C755E7">
            <w:pPr>
              <w:shd w:val="clear" w:color="auto" w:fill="FFFFFF"/>
              <w:jc w:val="both"/>
              <w:rPr>
                <w:color w:val="000000"/>
                <w:sz w:val="18"/>
                <w:szCs w:val="18"/>
              </w:rPr>
            </w:pPr>
            <w:r w:rsidRPr="00C755E7">
              <w:rPr>
                <w:color w:val="000000"/>
                <w:sz w:val="18"/>
                <w:szCs w:val="18"/>
              </w:rPr>
              <w:t>Она, как правило, доступна как:</w:t>
            </w:r>
          </w:p>
          <w:p w:rsidR="008227F7" w:rsidRPr="00C755E7" w:rsidRDefault="008227F7" w:rsidP="00C755E7">
            <w:pPr>
              <w:shd w:val="clear" w:color="auto" w:fill="FFFFFF"/>
              <w:jc w:val="both"/>
              <w:rPr>
                <w:color w:val="000000"/>
                <w:sz w:val="18"/>
                <w:szCs w:val="18"/>
              </w:rPr>
            </w:pPr>
            <w:r w:rsidRPr="00C755E7">
              <w:rPr>
                <w:color w:val="000000"/>
                <w:sz w:val="18"/>
                <w:szCs w:val="18"/>
              </w:rPr>
              <w:t>1) изделие для доставки по проводнику, которое имеет двойной или тройной просвет, один для проводника и один или два для, одно- или двухбаллоного раздувания;</w:t>
            </w:r>
          </w:p>
          <w:p w:rsidR="008227F7" w:rsidRPr="00C755E7" w:rsidRDefault="008227F7" w:rsidP="00C755E7">
            <w:pPr>
              <w:shd w:val="clear" w:color="auto" w:fill="FFFFFF"/>
              <w:jc w:val="both"/>
              <w:rPr>
                <w:color w:val="000000"/>
                <w:sz w:val="18"/>
                <w:szCs w:val="18"/>
              </w:rPr>
            </w:pPr>
            <w:r w:rsidRPr="00C755E7">
              <w:rPr>
                <w:color w:val="000000"/>
                <w:sz w:val="18"/>
                <w:szCs w:val="18"/>
              </w:rPr>
              <w:t>2) изделие для быстрого обмена с одним просветом.</w:t>
            </w:r>
          </w:p>
          <w:p w:rsidR="008227F7" w:rsidRPr="00C755E7" w:rsidRDefault="008227F7" w:rsidP="00C755E7">
            <w:pPr>
              <w:shd w:val="clear" w:color="auto" w:fill="FFFFFF"/>
              <w:jc w:val="both"/>
              <w:rPr>
                <w:color w:val="000000"/>
                <w:sz w:val="18"/>
                <w:szCs w:val="18"/>
              </w:rPr>
            </w:pPr>
            <w:r w:rsidRPr="00C755E7">
              <w:rPr>
                <w:color w:val="000000"/>
                <w:sz w:val="18"/>
                <w:szCs w:val="18"/>
              </w:rPr>
              <w:t>Она доступна в различных размерах для дилатации мелких, суженных или непроходимых коронарных артерий или шунтов.</w:t>
            </w:r>
          </w:p>
          <w:p w:rsidR="008227F7" w:rsidRPr="00C755E7" w:rsidRDefault="008227F7" w:rsidP="00C755E7">
            <w:pPr>
              <w:shd w:val="clear" w:color="auto" w:fill="FFFFFF"/>
              <w:jc w:val="both"/>
              <w:rPr>
                <w:color w:val="000000"/>
                <w:sz w:val="18"/>
                <w:szCs w:val="18"/>
              </w:rPr>
            </w:pPr>
            <w:r w:rsidRPr="00C755E7">
              <w:rPr>
                <w:color w:val="000000"/>
                <w:sz w:val="18"/>
                <w:szCs w:val="18"/>
              </w:rPr>
              <w:t>Она также может быть предназначена для предварительной или последующей дилатации стента, расширяющегося с помощью баллона, в коронарных артериях.</w:t>
            </w:r>
          </w:p>
          <w:p w:rsidR="008227F7" w:rsidRPr="00C755E7" w:rsidRDefault="008227F7" w:rsidP="00C755E7">
            <w:pPr>
              <w:shd w:val="clear" w:color="auto" w:fill="FFFFFF"/>
              <w:jc w:val="both"/>
              <w:rPr>
                <w:color w:val="000000"/>
                <w:sz w:val="18"/>
                <w:szCs w:val="18"/>
              </w:rPr>
            </w:pPr>
            <w:r w:rsidRPr="00C755E7">
              <w:rPr>
                <w:color w:val="000000"/>
                <w:sz w:val="18"/>
                <w:szCs w:val="18"/>
              </w:rPr>
              <w:t>Устройство одноразового использования.</w:t>
            </w:r>
          </w:p>
        </w:tc>
        <w:tc>
          <w:tcPr>
            <w:tcW w:w="2409" w:type="dxa"/>
            <w:gridSpan w:val="3"/>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Тип баллонного катетера (Система доставки)</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Монорельсовый (Быстрая замена)</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restart"/>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9500,00</w:t>
            </w:r>
          </w:p>
        </w:tc>
      </w:tr>
      <w:tr w:rsidR="008227F7" w:rsidRPr="00C755E7" w:rsidTr="008227F7">
        <w:trPr>
          <w:trHeight w:val="267"/>
          <w:jc w:val="center"/>
        </w:trPr>
        <w:tc>
          <w:tcPr>
            <w:tcW w:w="710" w:type="dxa"/>
            <w:vMerge/>
            <w:vAlign w:val="center"/>
            <w:hideMark/>
          </w:tcPr>
          <w:p w:rsidR="008227F7" w:rsidRPr="00C755E7" w:rsidRDefault="008227F7" w:rsidP="00C755E7">
            <w:pPr>
              <w:rPr>
                <w:b/>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Профиль баллонного катетера, дюйм</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0.0165"</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Кончик меньшего диаметра обеспечивает лучшую проходимость и доставляемость устройства к месту поражения и позволяет сэкономить средства на дополнительном инструментарии.</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67"/>
          <w:jc w:val="center"/>
        </w:trPr>
        <w:tc>
          <w:tcPr>
            <w:tcW w:w="710" w:type="dxa"/>
            <w:vMerge/>
            <w:vAlign w:val="center"/>
            <w:hideMark/>
          </w:tcPr>
          <w:p w:rsidR="008227F7" w:rsidRPr="00C755E7" w:rsidRDefault="008227F7" w:rsidP="00C755E7">
            <w:pPr>
              <w:rPr>
                <w:b/>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системы доставки, см</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в диапазоне 142 - 145</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системы доставки от 142 до 145 см обеспечивает доставку устройства к месту поражения в сосуд, который в силу физиологических особенностей пациента находится на более удаленном расстоянии.</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67"/>
          <w:jc w:val="center"/>
        </w:trPr>
        <w:tc>
          <w:tcPr>
            <w:tcW w:w="710" w:type="dxa"/>
            <w:vMerge/>
            <w:vAlign w:val="center"/>
            <w:hideMark/>
          </w:tcPr>
          <w:p w:rsidR="008227F7" w:rsidRPr="00C755E7" w:rsidRDefault="008227F7" w:rsidP="00C755E7">
            <w:pPr>
              <w:rPr>
                <w:b/>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Давление разрыва баллонного катетера атм.</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18</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Данное значение давления позволяет расширить стенозирующую часть коронарной артерии при минимальном давлении, что обеспечивает снижение риска эластического возврата стенки сосуда, а, следовательно, снижает риск рестенозирования.</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67"/>
          <w:jc w:val="center"/>
        </w:trPr>
        <w:tc>
          <w:tcPr>
            <w:tcW w:w="710" w:type="dxa"/>
            <w:vMerge/>
            <w:vAlign w:val="center"/>
            <w:hideMark/>
          </w:tcPr>
          <w:p w:rsidR="008227F7" w:rsidRPr="00C755E7" w:rsidRDefault="008227F7" w:rsidP="00C755E7">
            <w:pPr>
              <w:rPr>
                <w:b/>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баллона, мм</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20</w:t>
            </w:r>
          </w:p>
        </w:tc>
        <w:tc>
          <w:tcPr>
            <w:tcW w:w="3402" w:type="dxa"/>
            <w:gridSpan w:val="2"/>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67"/>
          <w:jc w:val="center"/>
        </w:trPr>
        <w:tc>
          <w:tcPr>
            <w:tcW w:w="710" w:type="dxa"/>
            <w:vMerge/>
            <w:vAlign w:val="center"/>
            <w:hideMark/>
          </w:tcPr>
          <w:p w:rsidR="008227F7" w:rsidRPr="00C755E7" w:rsidRDefault="008227F7" w:rsidP="00C755E7">
            <w:pPr>
              <w:rPr>
                <w:b/>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баллона, мм</w:t>
            </w:r>
          </w:p>
        </w:tc>
        <w:tc>
          <w:tcPr>
            <w:tcW w:w="1134" w:type="dxa"/>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5.0</w:t>
            </w:r>
          </w:p>
        </w:tc>
        <w:tc>
          <w:tcPr>
            <w:tcW w:w="3402" w:type="dxa"/>
            <w:gridSpan w:val="2"/>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665"/>
          <w:jc w:val="center"/>
        </w:trPr>
        <w:tc>
          <w:tcPr>
            <w:tcW w:w="710" w:type="dxa"/>
            <w:vMerge w:val="restart"/>
            <w:tcMar>
              <w:top w:w="0" w:type="dxa"/>
              <w:left w:w="0" w:type="dxa"/>
              <w:bottom w:w="0" w:type="dxa"/>
              <w:right w:w="0" w:type="dxa"/>
            </w:tcMar>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27.</w:t>
            </w:r>
          </w:p>
        </w:tc>
        <w:tc>
          <w:tcPr>
            <w:tcW w:w="2053" w:type="dxa"/>
            <w:vMerge w:val="restart"/>
            <w:tcMar>
              <w:top w:w="0" w:type="dxa"/>
              <w:left w:w="0" w:type="dxa"/>
              <w:bottom w:w="0" w:type="dxa"/>
              <w:right w:w="0" w:type="dxa"/>
            </w:tcMar>
            <w:vAlign w:val="center"/>
            <w:hideMark/>
          </w:tcPr>
          <w:p w:rsidR="008227F7" w:rsidRPr="00C755E7" w:rsidRDefault="008227F7" w:rsidP="00C755E7">
            <w:pPr>
              <w:shd w:val="clear" w:color="auto" w:fill="FFFFFF"/>
              <w:ind w:left="38"/>
              <w:jc w:val="both"/>
              <w:rPr>
                <w:color w:val="000000"/>
                <w:sz w:val="18"/>
                <w:szCs w:val="18"/>
              </w:rPr>
            </w:pPr>
            <w:r w:rsidRPr="00C755E7">
              <w:rPr>
                <w:color w:val="000000"/>
                <w:sz w:val="18"/>
                <w:szCs w:val="18"/>
              </w:rPr>
              <w:t>Катетер баллонный для коронарной ангиопластики, стандартный</w:t>
            </w:r>
          </w:p>
          <w:p w:rsidR="008227F7" w:rsidRPr="00C755E7" w:rsidRDefault="008227F7" w:rsidP="00C755E7">
            <w:pPr>
              <w:shd w:val="clear" w:color="auto" w:fill="FFFFFF"/>
              <w:ind w:left="38"/>
              <w:jc w:val="both"/>
              <w:rPr>
                <w:color w:val="000000"/>
                <w:sz w:val="18"/>
                <w:szCs w:val="18"/>
              </w:rPr>
            </w:pPr>
          </w:p>
          <w:p w:rsidR="008227F7" w:rsidRPr="00C755E7" w:rsidRDefault="008227F7" w:rsidP="00C755E7">
            <w:pPr>
              <w:shd w:val="clear" w:color="auto" w:fill="FFFFFF"/>
              <w:ind w:left="38"/>
              <w:jc w:val="both"/>
              <w:rPr>
                <w:b/>
                <w:bCs/>
                <w:i/>
                <w:iCs/>
                <w:color w:val="000000"/>
                <w:sz w:val="18"/>
                <w:szCs w:val="18"/>
              </w:rPr>
            </w:pPr>
            <w:r w:rsidRPr="00C755E7">
              <w:rPr>
                <w:b/>
                <w:bCs/>
                <w:i/>
                <w:iCs/>
                <w:color w:val="000000"/>
                <w:sz w:val="18"/>
                <w:szCs w:val="18"/>
              </w:rPr>
              <w:t>Катетер баллонный Maverick2</w:t>
            </w:r>
          </w:p>
          <w:p w:rsidR="008227F7" w:rsidRPr="00C755E7" w:rsidRDefault="008227F7" w:rsidP="00C755E7">
            <w:pPr>
              <w:shd w:val="clear" w:color="auto" w:fill="FFFFFF"/>
              <w:ind w:left="38"/>
              <w:jc w:val="both"/>
              <w:rPr>
                <w:b/>
                <w:bCs/>
                <w:i/>
                <w:iCs/>
                <w:color w:val="000000"/>
                <w:sz w:val="18"/>
                <w:szCs w:val="18"/>
              </w:rPr>
            </w:pPr>
          </w:p>
          <w:p w:rsidR="008227F7" w:rsidRPr="00C755E7" w:rsidRDefault="008227F7" w:rsidP="00C755E7">
            <w:pPr>
              <w:shd w:val="clear" w:color="auto" w:fill="FFFFFF"/>
              <w:ind w:left="38"/>
              <w:jc w:val="both"/>
              <w:rPr>
                <w:b/>
                <w:bCs/>
                <w:i/>
                <w:iCs/>
                <w:color w:val="000000"/>
                <w:sz w:val="18"/>
                <w:szCs w:val="18"/>
              </w:rPr>
            </w:pPr>
            <w:r w:rsidRPr="00C755E7">
              <w:rPr>
                <w:b/>
                <w:bCs/>
                <w:i/>
                <w:iCs/>
                <w:color w:val="000000"/>
                <w:sz w:val="18"/>
                <w:szCs w:val="18"/>
              </w:rPr>
              <w:t>Boston Scientific Corporation, Соединенные Штаты Америки, Ирландия, Республика Коста-Рика, Япония, Мексиканские Соединенные Штаты, Малайзия</w:t>
            </w:r>
          </w:p>
          <w:p w:rsidR="008227F7" w:rsidRPr="00C755E7" w:rsidRDefault="008227F7" w:rsidP="00C755E7">
            <w:pPr>
              <w:shd w:val="clear" w:color="auto" w:fill="FFFFFF"/>
              <w:ind w:left="38"/>
              <w:jc w:val="both"/>
              <w:rPr>
                <w:b/>
                <w:bCs/>
                <w:i/>
                <w:iCs/>
                <w:color w:val="000000"/>
                <w:sz w:val="18"/>
                <w:szCs w:val="18"/>
              </w:rPr>
            </w:pPr>
          </w:p>
          <w:p w:rsidR="008227F7" w:rsidRPr="00C755E7" w:rsidRDefault="008227F7" w:rsidP="00C755E7">
            <w:pPr>
              <w:shd w:val="clear" w:color="auto" w:fill="FFFFFF"/>
              <w:ind w:left="38"/>
              <w:jc w:val="both"/>
              <w:rPr>
                <w:color w:val="000000"/>
                <w:sz w:val="18"/>
                <w:szCs w:val="18"/>
              </w:rPr>
            </w:pPr>
          </w:p>
        </w:tc>
        <w:tc>
          <w:tcPr>
            <w:tcW w:w="3402" w:type="dxa"/>
            <w:vMerge w:val="restart"/>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32.50.13.110-00483</w:t>
            </w:r>
          </w:p>
          <w:p w:rsidR="008227F7" w:rsidRPr="00C755E7" w:rsidRDefault="008227F7" w:rsidP="00C755E7">
            <w:pPr>
              <w:shd w:val="clear" w:color="auto" w:fill="FFFFFF"/>
              <w:jc w:val="both"/>
              <w:rPr>
                <w:color w:val="000000"/>
                <w:sz w:val="18"/>
                <w:szCs w:val="18"/>
              </w:rPr>
            </w:pPr>
            <w:r w:rsidRPr="00C755E7">
              <w:rPr>
                <w:color w:val="000000"/>
                <w:sz w:val="18"/>
                <w:szCs w:val="18"/>
              </w:rPr>
              <w:t xml:space="preserve">Стерильная гибкая трубка предназначена для использования в чрескожной транслюминальной коронарной ангиопластике (ЧТКА) для расширения стенозирующей коронарной артерии путем контролируемого раздувания эластичного баллона(ов) на ее дистальном конце. Она, как правило, доступна как: 1) изделие для доставки по проводнику, которое имеет двойной или тройной просвет, один для проводника и один или два для одно- или двухбаллоного раздувания; 2) изделие для быстрого обмена с одним просветом. Она доступна в различных размерах для дилатации мелких, суженных или непроходимых коронарных артерий или </w:t>
            </w:r>
            <w:r w:rsidRPr="00C755E7">
              <w:rPr>
                <w:color w:val="000000"/>
                <w:sz w:val="18"/>
                <w:szCs w:val="18"/>
              </w:rPr>
              <w:lastRenderedPageBreak/>
              <w:t>шунтов. Она также может быть предназначена для предварительной или последующей дилатации стента, расширяющегося с помощью баллона, в коронарных артериях. Устройство одноразового использования.</w:t>
            </w: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Тип баллона</w:t>
            </w:r>
          </w:p>
        </w:tc>
        <w:tc>
          <w:tcPr>
            <w:tcW w:w="1134" w:type="dxa"/>
            <w:hideMark/>
          </w:tcPr>
          <w:p w:rsidR="008227F7" w:rsidRPr="00C755E7" w:rsidRDefault="008227F7" w:rsidP="00C755E7">
            <w:pPr>
              <w:shd w:val="clear" w:color="auto" w:fill="FFFFFF"/>
              <w:jc w:val="both"/>
              <w:rPr>
                <w:color w:val="000000"/>
                <w:sz w:val="18"/>
                <w:szCs w:val="18"/>
              </w:rPr>
            </w:pPr>
            <w:r w:rsidRPr="00C755E7">
              <w:rPr>
                <w:color w:val="000000"/>
                <w:sz w:val="18"/>
                <w:szCs w:val="18"/>
              </w:rPr>
              <w:t>Монорельсовый (Быстрая замена)</w:t>
            </w:r>
          </w:p>
        </w:tc>
        <w:tc>
          <w:tcPr>
            <w:tcW w:w="3402" w:type="dxa"/>
            <w:gridSpan w:val="2"/>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restart"/>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9787,72</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Профиль кончика баллонного катетера, дюйм</w:t>
            </w:r>
          </w:p>
        </w:tc>
        <w:tc>
          <w:tcPr>
            <w:tcW w:w="1134" w:type="dxa"/>
            <w:hideMark/>
          </w:tcPr>
          <w:p w:rsidR="008227F7" w:rsidRPr="00C755E7" w:rsidRDefault="008227F7" w:rsidP="00C755E7">
            <w:pPr>
              <w:shd w:val="clear" w:color="auto" w:fill="FFFFFF"/>
              <w:jc w:val="both"/>
              <w:rPr>
                <w:color w:val="000000"/>
                <w:sz w:val="18"/>
                <w:szCs w:val="18"/>
              </w:rPr>
            </w:pPr>
            <w:r w:rsidRPr="00C755E7">
              <w:rPr>
                <w:color w:val="000000"/>
                <w:sz w:val="18"/>
                <w:szCs w:val="18"/>
              </w:rPr>
              <w:t>0,017</w:t>
            </w:r>
          </w:p>
        </w:tc>
        <w:tc>
          <w:tcPr>
            <w:tcW w:w="3402" w:type="dxa"/>
            <w:gridSpan w:val="2"/>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Малый диаметр дистального кончика баллонного катетера обеспечивает технический успех при входе катетера в зону стеноза</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Кроссинг-профиль, дюйм</w:t>
            </w:r>
          </w:p>
        </w:tc>
        <w:tc>
          <w:tcPr>
            <w:tcW w:w="1134" w:type="dxa"/>
            <w:hideMark/>
          </w:tcPr>
          <w:p w:rsidR="008227F7" w:rsidRPr="00C755E7" w:rsidRDefault="008227F7" w:rsidP="00C755E7">
            <w:pPr>
              <w:shd w:val="clear" w:color="auto" w:fill="FFFFFF"/>
              <w:jc w:val="both"/>
              <w:rPr>
                <w:color w:val="000000"/>
                <w:sz w:val="18"/>
                <w:szCs w:val="18"/>
                <w:lang w:val="en-US"/>
              </w:rPr>
            </w:pPr>
            <w:r w:rsidRPr="00C755E7">
              <w:rPr>
                <w:color w:val="000000"/>
                <w:sz w:val="18"/>
                <w:szCs w:val="18"/>
              </w:rPr>
              <w:t>0,028</w:t>
            </w:r>
          </w:p>
        </w:tc>
        <w:tc>
          <w:tcPr>
            <w:tcW w:w="3402" w:type="dxa"/>
            <w:gridSpan w:val="2"/>
            <w:hideMark/>
          </w:tcPr>
          <w:p w:rsidR="008227F7" w:rsidRPr="00C755E7" w:rsidRDefault="008227F7" w:rsidP="00C755E7">
            <w:pPr>
              <w:shd w:val="clear" w:color="auto" w:fill="FFFFFF"/>
              <w:jc w:val="both"/>
              <w:rPr>
                <w:color w:val="000000"/>
                <w:sz w:val="18"/>
                <w:szCs w:val="18"/>
              </w:rPr>
            </w:pPr>
            <w:r w:rsidRPr="00C755E7">
              <w:rPr>
                <w:color w:val="000000"/>
                <w:sz w:val="18"/>
                <w:szCs w:val="18"/>
              </w:rPr>
              <w:t>Меньший кроссинг-профиль обеспечивает возможность проведения баллонного катетера через стенозированный сегмент для выполнения ангиопластики и последующего стентирования</w:t>
            </w:r>
          </w:p>
          <w:p w:rsidR="008227F7" w:rsidRPr="00C755E7" w:rsidRDefault="008227F7" w:rsidP="00C755E7">
            <w:pPr>
              <w:shd w:val="clear" w:color="auto" w:fill="FFFFFF"/>
              <w:jc w:val="both"/>
              <w:rPr>
                <w:color w:val="000000"/>
                <w:sz w:val="18"/>
                <w:szCs w:val="18"/>
              </w:rPr>
            </w:pPr>
            <w:r w:rsidRPr="00C755E7">
              <w:rPr>
                <w:color w:val="000000"/>
                <w:sz w:val="18"/>
                <w:szCs w:val="18"/>
              </w:rPr>
              <w:t xml:space="preserve">Использование баллонных катетеров с низким профилем позволяет использовать проводниковые инструменты меньшего диаметра, что </w:t>
            </w:r>
            <w:r w:rsidRPr="00C755E7">
              <w:rPr>
                <w:color w:val="000000"/>
                <w:sz w:val="18"/>
                <w:szCs w:val="18"/>
              </w:rPr>
              <w:lastRenderedPageBreak/>
              <w:t>является важным критерием успеха при сложных вариантах сосудистого доступа, а также особенно актуально при использовании радиального доступа, являющегося общепризнанным стандартом при чрескожных коронарных вмешательствах. Кроме того, чем меньше профиль баллонного катетера, тем больше техник возможно применить при его использовании, включая применение двух баллонных катетеров одновременно при необходимости лечения бифуркационных поражений и др.</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Номинальное давление, атм.</w:t>
            </w:r>
          </w:p>
        </w:tc>
        <w:tc>
          <w:tcPr>
            <w:tcW w:w="1134" w:type="dxa"/>
            <w:hideMark/>
          </w:tcPr>
          <w:p w:rsidR="008227F7" w:rsidRPr="00C755E7" w:rsidRDefault="008227F7" w:rsidP="00C755E7">
            <w:pPr>
              <w:shd w:val="clear" w:color="auto" w:fill="FFFFFF"/>
              <w:jc w:val="both"/>
              <w:rPr>
                <w:color w:val="000000"/>
                <w:sz w:val="18"/>
                <w:szCs w:val="18"/>
              </w:rPr>
            </w:pPr>
            <w:r w:rsidRPr="00C755E7">
              <w:rPr>
                <w:color w:val="000000"/>
                <w:sz w:val="18"/>
                <w:szCs w:val="18"/>
              </w:rPr>
              <w:t>6</w:t>
            </w:r>
          </w:p>
        </w:tc>
        <w:tc>
          <w:tcPr>
            <w:tcW w:w="3402" w:type="dxa"/>
            <w:gridSpan w:val="2"/>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рабочее давление баллонного катетера</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Давление разрыва (предельное давление), атм</w:t>
            </w:r>
          </w:p>
        </w:tc>
        <w:tc>
          <w:tcPr>
            <w:tcW w:w="1134" w:type="dxa"/>
            <w:hideMark/>
          </w:tcPr>
          <w:p w:rsidR="008227F7" w:rsidRPr="00C755E7" w:rsidRDefault="008227F7" w:rsidP="00C755E7">
            <w:pPr>
              <w:shd w:val="clear" w:color="auto" w:fill="FFFFFF"/>
              <w:jc w:val="both"/>
              <w:rPr>
                <w:color w:val="000000"/>
                <w:sz w:val="18"/>
                <w:szCs w:val="18"/>
              </w:rPr>
            </w:pPr>
            <w:r w:rsidRPr="00C755E7">
              <w:rPr>
                <w:color w:val="000000"/>
                <w:sz w:val="18"/>
                <w:szCs w:val="18"/>
              </w:rPr>
              <w:t>12</w:t>
            </w:r>
          </w:p>
        </w:tc>
        <w:tc>
          <w:tcPr>
            <w:tcW w:w="3402" w:type="dxa"/>
            <w:gridSpan w:val="2"/>
            <w:hideMark/>
          </w:tcPr>
          <w:p w:rsidR="008227F7" w:rsidRPr="00C755E7" w:rsidRDefault="008227F7" w:rsidP="00C755E7">
            <w:pPr>
              <w:shd w:val="clear" w:color="auto" w:fill="FFFFFF"/>
              <w:jc w:val="both"/>
              <w:rPr>
                <w:color w:val="000000"/>
                <w:sz w:val="18"/>
                <w:szCs w:val="18"/>
              </w:rPr>
            </w:pPr>
            <w:r w:rsidRPr="00C755E7">
              <w:rPr>
                <w:color w:val="000000"/>
                <w:sz w:val="18"/>
                <w:szCs w:val="18"/>
              </w:rPr>
              <w:t>Более высокое предельное давление обеспечивает возможность проведения процедур ангиопластики в случае сложных поражений, плохо поддающихся дилатации. Необходимо использование максимально возможного предельного давления в случаях жестких кальцинированных или фиброзных поражений</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Совместимость с проводником, дюйм</w:t>
            </w:r>
          </w:p>
        </w:tc>
        <w:tc>
          <w:tcPr>
            <w:tcW w:w="1134" w:type="dxa"/>
            <w:hideMark/>
          </w:tcPr>
          <w:p w:rsidR="008227F7" w:rsidRPr="00C755E7" w:rsidRDefault="008227F7" w:rsidP="00C755E7">
            <w:pPr>
              <w:shd w:val="clear" w:color="auto" w:fill="FFFFFF"/>
              <w:jc w:val="both"/>
              <w:rPr>
                <w:color w:val="000000"/>
                <w:sz w:val="18"/>
                <w:szCs w:val="18"/>
              </w:rPr>
            </w:pPr>
            <w:r w:rsidRPr="00C755E7">
              <w:rPr>
                <w:color w:val="000000"/>
                <w:sz w:val="18"/>
                <w:szCs w:val="18"/>
              </w:rPr>
              <w:t>0,014</w:t>
            </w:r>
          </w:p>
        </w:tc>
        <w:tc>
          <w:tcPr>
            <w:tcW w:w="3402" w:type="dxa"/>
            <w:gridSpan w:val="2"/>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совместимость с другими инструментами, применяемыми при ЧТКА и влияет на хирургическую технику</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Минимальный диаметр проводникового катетера, френч</w:t>
            </w:r>
          </w:p>
        </w:tc>
        <w:tc>
          <w:tcPr>
            <w:tcW w:w="1134" w:type="dxa"/>
            <w:hideMark/>
          </w:tcPr>
          <w:p w:rsidR="008227F7" w:rsidRPr="00C755E7" w:rsidRDefault="008227F7" w:rsidP="00C755E7">
            <w:pPr>
              <w:shd w:val="clear" w:color="auto" w:fill="FFFFFF"/>
              <w:jc w:val="both"/>
              <w:rPr>
                <w:color w:val="000000"/>
                <w:sz w:val="18"/>
                <w:szCs w:val="18"/>
              </w:rPr>
            </w:pPr>
            <w:r w:rsidRPr="00C755E7">
              <w:rPr>
                <w:color w:val="000000"/>
                <w:sz w:val="18"/>
                <w:szCs w:val="18"/>
              </w:rPr>
              <w:t>5</w:t>
            </w:r>
            <w:r w:rsidRPr="00C755E7">
              <w:rPr>
                <w:color w:val="000000"/>
                <w:sz w:val="18"/>
                <w:szCs w:val="18"/>
                <w:lang w:val="en-US"/>
              </w:rPr>
              <w:t>F</w:t>
            </w:r>
          </w:p>
        </w:tc>
        <w:tc>
          <w:tcPr>
            <w:tcW w:w="3402" w:type="dxa"/>
            <w:gridSpan w:val="2"/>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совместимость с другими инструментами, применяемыми при ЧТКА и влияет на хирургическую технику</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Технология укладки баллона</w:t>
            </w:r>
          </w:p>
        </w:tc>
        <w:tc>
          <w:tcPr>
            <w:tcW w:w="1134" w:type="dxa"/>
            <w:hideMark/>
          </w:tcPr>
          <w:p w:rsidR="008227F7" w:rsidRPr="00C755E7" w:rsidRDefault="008227F7" w:rsidP="00C755E7">
            <w:pPr>
              <w:shd w:val="clear" w:color="auto" w:fill="FFFFFF"/>
              <w:jc w:val="both"/>
              <w:rPr>
                <w:color w:val="000000"/>
                <w:sz w:val="18"/>
                <w:szCs w:val="18"/>
              </w:rPr>
            </w:pPr>
            <w:r w:rsidRPr="00C755E7">
              <w:rPr>
                <w:color w:val="000000"/>
                <w:sz w:val="18"/>
                <w:szCs w:val="18"/>
              </w:rPr>
              <w:t>В 5 лепестков</w:t>
            </w:r>
          </w:p>
        </w:tc>
        <w:tc>
          <w:tcPr>
            <w:tcW w:w="3402" w:type="dxa"/>
            <w:gridSpan w:val="2"/>
            <w:hideMark/>
          </w:tcPr>
          <w:p w:rsidR="008227F7" w:rsidRPr="00C755E7" w:rsidRDefault="008227F7" w:rsidP="00C755E7">
            <w:pPr>
              <w:shd w:val="clear" w:color="auto" w:fill="FFFFFF"/>
              <w:jc w:val="both"/>
              <w:rPr>
                <w:color w:val="000000"/>
                <w:sz w:val="18"/>
                <w:szCs w:val="18"/>
              </w:rPr>
            </w:pPr>
            <w:r w:rsidRPr="00C755E7">
              <w:rPr>
                <w:color w:val="000000"/>
                <w:sz w:val="18"/>
                <w:szCs w:val="18"/>
              </w:rPr>
              <w:t>Укладка баллона в 5 лепестков позволяет добиться оптимальной структуры с наименьшим диаметром и равномерным последующим раскрытием при раздувании баллона. Исходная укладка в 5 лепестков позволяет также добиться равномерного и быстрого сдувания баллона за счет возвращения к исходной оптимальной форме</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системы доставки</w:t>
            </w:r>
          </w:p>
        </w:tc>
        <w:tc>
          <w:tcPr>
            <w:tcW w:w="1134" w:type="dxa"/>
            <w:hideMark/>
          </w:tcPr>
          <w:p w:rsidR="008227F7" w:rsidRPr="00C755E7" w:rsidRDefault="008227F7" w:rsidP="00C755E7">
            <w:pPr>
              <w:shd w:val="clear" w:color="auto" w:fill="FFFFFF"/>
              <w:jc w:val="both"/>
              <w:rPr>
                <w:color w:val="000000"/>
                <w:sz w:val="18"/>
                <w:szCs w:val="18"/>
              </w:rPr>
            </w:pPr>
            <w:r w:rsidRPr="00C755E7">
              <w:rPr>
                <w:color w:val="000000"/>
                <w:sz w:val="18"/>
                <w:szCs w:val="18"/>
              </w:rPr>
              <w:t>142 см</w:t>
            </w:r>
          </w:p>
        </w:tc>
        <w:tc>
          <w:tcPr>
            <w:tcW w:w="3402" w:type="dxa"/>
            <w:gridSpan w:val="2"/>
            <w:hideMark/>
          </w:tcPr>
          <w:p w:rsidR="008227F7" w:rsidRPr="00C755E7" w:rsidRDefault="008227F7" w:rsidP="00C755E7">
            <w:pPr>
              <w:shd w:val="clear" w:color="auto" w:fill="FFFFFF"/>
              <w:jc w:val="both"/>
              <w:rPr>
                <w:color w:val="000000"/>
                <w:sz w:val="18"/>
                <w:szCs w:val="18"/>
              </w:rPr>
            </w:pPr>
            <w:r w:rsidRPr="00C755E7">
              <w:rPr>
                <w:color w:val="000000"/>
                <w:sz w:val="18"/>
                <w:szCs w:val="18"/>
              </w:rPr>
              <w:t>Определяет совместимость с другими инструментами</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баллона</w:t>
            </w:r>
          </w:p>
        </w:tc>
        <w:tc>
          <w:tcPr>
            <w:tcW w:w="1134" w:type="dxa"/>
            <w:hideMark/>
          </w:tcPr>
          <w:p w:rsidR="008227F7" w:rsidRPr="00C755E7" w:rsidRDefault="008227F7" w:rsidP="00C755E7">
            <w:pPr>
              <w:shd w:val="clear" w:color="auto" w:fill="FFFFFF"/>
              <w:jc w:val="both"/>
              <w:rPr>
                <w:color w:val="000000"/>
                <w:sz w:val="18"/>
                <w:szCs w:val="18"/>
              </w:rPr>
            </w:pPr>
            <w:r w:rsidRPr="00C755E7">
              <w:rPr>
                <w:color w:val="000000"/>
                <w:sz w:val="18"/>
                <w:szCs w:val="18"/>
              </w:rPr>
              <w:t>3.5</w:t>
            </w:r>
          </w:p>
        </w:tc>
        <w:tc>
          <w:tcPr>
            <w:tcW w:w="3402" w:type="dxa"/>
            <w:gridSpan w:val="2"/>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баллона</w:t>
            </w:r>
          </w:p>
        </w:tc>
        <w:tc>
          <w:tcPr>
            <w:tcW w:w="1134" w:type="dxa"/>
            <w:hideMark/>
          </w:tcPr>
          <w:p w:rsidR="008227F7" w:rsidRPr="00C755E7" w:rsidRDefault="008227F7" w:rsidP="00C755E7">
            <w:pPr>
              <w:shd w:val="clear" w:color="auto" w:fill="FFFFFF"/>
              <w:jc w:val="both"/>
              <w:rPr>
                <w:color w:val="000000"/>
                <w:sz w:val="18"/>
                <w:szCs w:val="18"/>
              </w:rPr>
            </w:pPr>
            <w:r w:rsidRPr="00C755E7">
              <w:rPr>
                <w:color w:val="000000"/>
                <w:sz w:val="18"/>
                <w:szCs w:val="18"/>
              </w:rPr>
              <w:t>15</w:t>
            </w:r>
          </w:p>
        </w:tc>
        <w:tc>
          <w:tcPr>
            <w:tcW w:w="3402" w:type="dxa"/>
            <w:gridSpan w:val="2"/>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30"/>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lastRenderedPageBreak/>
              <w:t>28.</w:t>
            </w:r>
          </w:p>
        </w:tc>
        <w:tc>
          <w:tcPr>
            <w:tcW w:w="2053" w:type="dxa"/>
            <w:vMerge w:val="restart"/>
            <w:noWrap/>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Катетер баллонный для коронарной ангиопластики, стандартный</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Катетер баллонный дилатационный для чрескожной транслюминальной коронарной ангиопластики (ЧТКА) NEON</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b/>
                <w:bCs/>
                <w:i/>
                <w:iCs/>
                <w:color w:val="000000"/>
                <w:sz w:val="18"/>
                <w:szCs w:val="18"/>
                <w:lang w:val="en-US"/>
              </w:rPr>
            </w:pPr>
            <w:r w:rsidRPr="00C755E7">
              <w:rPr>
                <w:b/>
                <w:bCs/>
                <w:i/>
                <w:iCs/>
                <w:color w:val="000000"/>
                <w:sz w:val="18"/>
                <w:szCs w:val="18"/>
                <w:lang w:val="en-US"/>
              </w:rPr>
              <w:t xml:space="preserve">KANEKA CORPORATION, </w:t>
            </w:r>
            <w:r w:rsidRPr="00C755E7">
              <w:rPr>
                <w:b/>
                <w:bCs/>
                <w:i/>
                <w:iCs/>
                <w:color w:val="000000"/>
                <w:sz w:val="18"/>
                <w:szCs w:val="18"/>
              </w:rPr>
              <w:t>Япония</w:t>
            </w:r>
          </w:p>
        </w:tc>
        <w:tc>
          <w:tcPr>
            <w:tcW w:w="3402" w:type="dxa"/>
            <w:vMerge w:val="restart"/>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32.50.13.110-00633</w:t>
            </w:r>
          </w:p>
          <w:p w:rsidR="008227F7" w:rsidRPr="00C755E7" w:rsidRDefault="008227F7" w:rsidP="00C755E7">
            <w:pPr>
              <w:shd w:val="clear" w:color="auto" w:fill="FFFFFF"/>
              <w:jc w:val="both"/>
              <w:rPr>
                <w:color w:val="000000"/>
                <w:sz w:val="18"/>
                <w:szCs w:val="18"/>
              </w:rPr>
            </w:pPr>
            <w:r w:rsidRPr="00C755E7">
              <w:rPr>
                <w:color w:val="000000"/>
                <w:sz w:val="18"/>
                <w:szCs w:val="18"/>
              </w:rPr>
              <w:t>Стерильная гибкая трубка предназначена для использования в чрескожной транслюминальной коронарной ангиопластике (ЧТКА) для расширения стенозирующей коронарной артерии путем контролируемого раздувания эластичного баллона(ов) на ее дистальном конце. Она, как правило, доступна как: 1) изделие для доставки по проводнику, которое имеет двойной или тройной просвет, один для проводника и один или два для одно- или двухбаллоного раздувания; 2) изделие для быстрого обмена с одним просветом. Она доступна в различных размерах для дилатации мелких, суженных или непроходимых коронарных артерий или шунтов. Она также может быть предназначена для предварительной или последующей дилатации стента, расширяющегося с помощью баллона, в коронарных артериях. Устройство одноразового использования</w:t>
            </w: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Тип баллона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Монорельсовый (быстрая замена)</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9787,72</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Наружний диаметр дистального шафта </w:t>
            </w:r>
            <w:r w:rsidRPr="00C755E7">
              <w:rPr>
                <w:color w:val="000000"/>
                <w:sz w:val="18"/>
                <w:szCs w:val="18"/>
                <w:lang w:val="en-US"/>
              </w:rPr>
              <w:t>F</w:t>
            </w:r>
          </w:p>
        </w:tc>
        <w:tc>
          <w:tcPr>
            <w:tcW w:w="1134" w:type="dxa"/>
            <w:shd w:val="clear" w:color="auto" w:fill="FFFFFF"/>
            <w:hideMark/>
          </w:tcPr>
          <w:p w:rsidR="008227F7" w:rsidRPr="00C755E7" w:rsidRDefault="008227F7" w:rsidP="00C755E7">
            <w:pPr>
              <w:shd w:val="clear" w:color="auto" w:fill="FFFFFF"/>
              <w:jc w:val="both"/>
              <w:rPr>
                <w:color w:val="000000"/>
                <w:sz w:val="18"/>
                <w:szCs w:val="18"/>
                <w:lang w:val="en-US"/>
              </w:rPr>
            </w:pPr>
            <w:r w:rsidRPr="00C755E7">
              <w:rPr>
                <w:color w:val="000000"/>
                <w:sz w:val="18"/>
                <w:szCs w:val="18"/>
              </w:rPr>
              <w:t>2,</w:t>
            </w:r>
            <w:r w:rsidRPr="00C755E7">
              <w:rPr>
                <w:color w:val="000000"/>
                <w:sz w:val="18"/>
                <w:szCs w:val="18"/>
                <w:lang w:val="en-US"/>
              </w:rPr>
              <w:t>3</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Параметр влияет на технические характеристики баллона: гибкость, доставляемость, снижение частоты нежелательных явлений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Номинальное давление, атм</w:t>
            </w:r>
          </w:p>
        </w:tc>
        <w:tc>
          <w:tcPr>
            <w:tcW w:w="1134" w:type="dxa"/>
            <w:shd w:val="clear" w:color="auto" w:fill="FFFFFF"/>
            <w:hideMark/>
          </w:tcPr>
          <w:p w:rsidR="008227F7" w:rsidRPr="00C755E7" w:rsidRDefault="008227F7" w:rsidP="00C755E7">
            <w:pPr>
              <w:shd w:val="clear" w:color="auto" w:fill="FFFFFF"/>
              <w:jc w:val="both"/>
              <w:rPr>
                <w:color w:val="000000"/>
                <w:sz w:val="18"/>
                <w:szCs w:val="18"/>
                <w:lang w:val="en-US"/>
              </w:rPr>
            </w:pPr>
            <w:r w:rsidRPr="00C755E7">
              <w:rPr>
                <w:color w:val="000000"/>
                <w:sz w:val="18"/>
                <w:szCs w:val="18"/>
              </w:rPr>
              <w:t>6</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рабочее давление баллонного катетера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Давление разрыва (предельное давление), атм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14</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Более высокое предельное давление обеспечивает возможность проведения процедур ангиопластики в случае сложных поражений, плохо поддающихся дилатации. Необходимо использование максимально возможного предельного давления в случаях жестких кальцинированных или фиброзных поражений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Совместимость с проводником, дюйм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0,014</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совместимость с другими инструментами, применяемыми при ЧТКА и влияет на хирургическую технику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Совместимость с проводниковым катетером, размером </w:t>
            </w:r>
            <w:r w:rsidRPr="00C755E7">
              <w:rPr>
                <w:color w:val="000000"/>
                <w:sz w:val="18"/>
                <w:szCs w:val="18"/>
                <w:lang w:val="en-US"/>
              </w:rPr>
              <w:t>F</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5</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указывает на совместимость с другими инструментами, применяемыми при ЧТКА и влияет на хирургическую технику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системы доставки</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lang w:val="en-US"/>
              </w:rPr>
              <w:t>146</w:t>
            </w:r>
            <w:r w:rsidRPr="00C755E7">
              <w:rPr>
                <w:color w:val="000000"/>
                <w:sz w:val="18"/>
                <w:szCs w:val="18"/>
              </w:rPr>
              <w:t xml:space="preserve"> см</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Определяет совместимость с другими инструментами</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баллона, мм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2</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баллона, мм</w:t>
            </w:r>
          </w:p>
        </w:tc>
        <w:tc>
          <w:tcPr>
            <w:tcW w:w="1134" w:type="dxa"/>
            <w:shd w:val="clear" w:color="auto" w:fill="FFFFFF"/>
            <w:hideMark/>
          </w:tcPr>
          <w:p w:rsidR="008227F7" w:rsidRPr="00C755E7" w:rsidRDefault="008227F7" w:rsidP="00C755E7">
            <w:pPr>
              <w:shd w:val="clear" w:color="auto" w:fill="FFFFFF"/>
              <w:jc w:val="both"/>
              <w:rPr>
                <w:color w:val="000000"/>
                <w:sz w:val="18"/>
                <w:szCs w:val="18"/>
                <w:lang w:val="en-US"/>
              </w:rPr>
            </w:pPr>
            <w:r w:rsidRPr="00C755E7">
              <w:rPr>
                <w:color w:val="000000"/>
                <w:sz w:val="18"/>
                <w:szCs w:val="18"/>
              </w:rPr>
              <w:t>20</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470"/>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29.</w:t>
            </w:r>
          </w:p>
        </w:tc>
        <w:tc>
          <w:tcPr>
            <w:tcW w:w="2053" w:type="dxa"/>
            <w:vMerge w:val="restart"/>
            <w:noWrap/>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Катетер баллонный для ангиопластики периферических артерий</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 xml:space="preserve">Катетер баллонный </w:t>
            </w:r>
            <w:r w:rsidRPr="00C755E7">
              <w:rPr>
                <w:b/>
                <w:bCs/>
                <w:i/>
                <w:iCs/>
                <w:color w:val="000000"/>
                <w:sz w:val="18"/>
                <w:szCs w:val="18"/>
                <w:lang w:val="en-US"/>
              </w:rPr>
              <w:t>Mustang</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lang w:val="en-US"/>
              </w:rPr>
              <w:t>Boston</w:t>
            </w:r>
            <w:r w:rsidRPr="00C755E7">
              <w:rPr>
                <w:b/>
                <w:bCs/>
                <w:i/>
                <w:iCs/>
                <w:color w:val="000000"/>
                <w:sz w:val="18"/>
                <w:szCs w:val="18"/>
              </w:rPr>
              <w:t xml:space="preserve"> </w:t>
            </w:r>
            <w:r w:rsidRPr="00C755E7">
              <w:rPr>
                <w:b/>
                <w:bCs/>
                <w:i/>
                <w:iCs/>
                <w:color w:val="000000"/>
                <w:sz w:val="18"/>
                <w:szCs w:val="18"/>
                <w:lang w:val="en-US"/>
              </w:rPr>
              <w:t>Scientific</w:t>
            </w:r>
            <w:r w:rsidRPr="00C755E7">
              <w:rPr>
                <w:b/>
                <w:bCs/>
                <w:i/>
                <w:iCs/>
                <w:color w:val="000000"/>
                <w:sz w:val="18"/>
                <w:szCs w:val="18"/>
              </w:rPr>
              <w:t xml:space="preserve"> </w:t>
            </w:r>
            <w:r w:rsidRPr="00C755E7">
              <w:rPr>
                <w:b/>
                <w:bCs/>
                <w:i/>
                <w:iCs/>
                <w:color w:val="000000"/>
                <w:sz w:val="18"/>
                <w:szCs w:val="18"/>
                <w:lang w:val="en-US"/>
              </w:rPr>
              <w:t>Corporation</w:t>
            </w:r>
            <w:r w:rsidRPr="00C755E7">
              <w:rPr>
                <w:b/>
                <w:bCs/>
                <w:i/>
                <w:iCs/>
                <w:color w:val="000000"/>
                <w:sz w:val="18"/>
                <w:szCs w:val="18"/>
              </w:rPr>
              <w:t>, Соединенные  Штаты Америки, Ирландия, Малайзия</w:t>
            </w:r>
          </w:p>
        </w:tc>
        <w:tc>
          <w:tcPr>
            <w:tcW w:w="3402" w:type="dxa"/>
            <w:vMerge w:val="restart"/>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32.50.13.110-02580</w:t>
            </w:r>
          </w:p>
          <w:p w:rsidR="008227F7" w:rsidRPr="00C755E7" w:rsidRDefault="008227F7" w:rsidP="00C755E7">
            <w:pPr>
              <w:shd w:val="clear" w:color="auto" w:fill="FFFFFF"/>
              <w:jc w:val="both"/>
              <w:rPr>
                <w:color w:val="000000"/>
                <w:sz w:val="18"/>
                <w:szCs w:val="18"/>
              </w:rPr>
            </w:pPr>
            <w:r w:rsidRPr="00C755E7">
              <w:rPr>
                <w:color w:val="000000"/>
                <w:sz w:val="18"/>
                <w:szCs w:val="18"/>
              </w:rPr>
              <w:t xml:space="preserve">Стерильная не выделяющая лекарственное средство гибкая трубка, разработанная для чрескожной транслюминальной ангиопластики (ЧТА) с целью расширения стенозированной периферической (т.е., не внутричерепной, не коронарной) артерии путем контролируемого надувания баллона (баллонов) на дистальном конце; может также предназначаться для размещения и расширения стента/стент-графта. Доступны изделия для установки при помощи проводника с несколькими </w:t>
            </w:r>
            <w:r w:rsidRPr="00C755E7">
              <w:rPr>
                <w:color w:val="000000"/>
                <w:sz w:val="18"/>
                <w:szCs w:val="18"/>
              </w:rPr>
              <w:lastRenderedPageBreak/>
              <w:t>просветами или однопросветные модели для быстрой замены. Некоторые модели могут включать микрохирургические лезвия (атеротомы) для надрезания бляшки. Это изделие для одноразового использования.</w:t>
            </w: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Тип баллона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Двухпросветный (over-the-wire)</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16160,00</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Профиль кончика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0,040</w:t>
            </w:r>
            <w:r w:rsidRPr="00C755E7">
              <w:rPr>
                <w:color w:val="000000"/>
                <w:sz w:val="18"/>
                <w:szCs w:val="18"/>
                <w:lang w:val="en-US"/>
              </w:rPr>
              <w:t xml:space="preserve"> </w:t>
            </w:r>
            <w:r w:rsidRPr="00C755E7">
              <w:rPr>
                <w:color w:val="000000"/>
                <w:sz w:val="18"/>
                <w:szCs w:val="18"/>
              </w:rPr>
              <w:t>дюйма</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Малый диаметр дистального кончика баллонного катетера обеспечивает технический успех при входе катетера в зону стеноза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Профиль входа в стеноз (кроссинг-профиль)</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0,0</w:t>
            </w:r>
            <w:r w:rsidRPr="00C755E7">
              <w:rPr>
                <w:color w:val="000000"/>
                <w:sz w:val="18"/>
                <w:szCs w:val="18"/>
                <w:lang w:val="en-US"/>
              </w:rPr>
              <w:t>6</w:t>
            </w:r>
            <w:r w:rsidRPr="00C755E7">
              <w:rPr>
                <w:color w:val="000000"/>
                <w:sz w:val="18"/>
                <w:szCs w:val="18"/>
              </w:rPr>
              <w:t>8 дюйма</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Меньший кроссинг-профиль обеспечивает возможность проведения баллонного катетера через стенозированный сегмент для выполнения ангиопластики и последующего стентирования</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Номинальное давление</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lang w:val="en-US"/>
              </w:rPr>
              <w:t>10</w:t>
            </w:r>
            <w:r w:rsidRPr="00C755E7">
              <w:rPr>
                <w:color w:val="000000"/>
                <w:sz w:val="18"/>
                <w:szCs w:val="18"/>
              </w:rPr>
              <w:t xml:space="preserve"> атм</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рабочее давление баллонного катетера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Давление разрыва (предельное давление)</w:t>
            </w:r>
          </w:p>
        </w:tc>
        <w:tc>
          <w:tcPr>
            <w:tcW w:w="1134" w:type="dxa"/>
            <w:shd w:val="clear" w:color="auto" w:fill="FFFFFF"/>
            <w:hideMark/>
          </w:tcPr>
          <w:p w:rsidR="008227F7" w:rsidRPr="00C755E7" w:rsidRDefault="008227F7" w:rsidP="00C755E7">
            <w:pPr>
              <w:shd w:val="clear" w:color="auto" w:fill="FFFFFF"/>
              <w:jc w:val="both"/>
              <w:rPr>
                <w:color w:val="000000"/>
                <w:sz w:val="18"/>
                <w:szCs w:val="18"/>
                <w:lang w:val="en-US"/>
              </w:rPr>
            </w:pPr>
            <w:r w:rsidRPr="00C755E7">
              <w:rPr>
                <w:color w:val="000000"/>
                <w:sz w:val="18"/>
                <w:szCs w:val="18"/>
              </w:rPr>
              <w:t>24 атм</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Более высокое предельное давление обеспечивает возможность проведения процедур ангиопластики в случае сложных поражений, плохо поддающихся дилатации. Необходимо использование максимально возможного предельного давления в случаях жестких кальцинированных или фиброзных поражений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Совместимость с проводником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0,035 дюймов</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совместимость с другими инструментами, применяемыми при ЧТКА и влияет на хирургическую технику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Рабочая длина катетера, см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2 вариантов длины системы доставки в диапазоне 75 -135</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обеспечивает оптимальный выбор инструмента при различной удаленности поражений от места пункции, а также у пациентов с разными антропометрическими данными</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Рентгенконтрастные маркеры</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рентгенконтрастных маркеров позволяет контролировать процесс позиционирования устройства в месте стеноза и уменьшает время вмешательства, тем самым снижая  радиационную нагрузку на пациента и врача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баллона, мм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3</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баллона, мм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20</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470"/>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30.</w:t>
            </w:r>
          </w:p>
        </w:tc>
        <w:tc>
          <w:tcPr>
            <w:tcW w:w="2053" w:type="dxa"/>
            <w:vMerge w:val="restart"/>
            <w:noWrap/>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Катетер баллонный для ангиопластики периферических артерий</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 xml:space="preserve">Катетер баллонный </w:t>
            </w:r>
            <w:r w:rsidRPr="00C755E7">
              <w:rPr>
                <w:b/>
                <w:bCs/>
                <w:i/>
                <w:iCs/>
                <w:color w:val="000000"/>
                <w:sz w:val="18"/>
                <w:szCs w:val="18"/>
                <w:lang w:val="en-US"/>
              </w:rPr>
              <w:t>Coyote</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lang w:val="en-US"/>
              </w:rPr>
              <w:t>Boston</w:t>
            </w:r>
            <w:r w:rsidRPr="00C755E7">
              <w:rPr>
                <w:b/>
                <w:bCs/>
                <w:i/>
                <w:iCs/>
                <w:color w:val="000000"/>
                <w:sz w:val="18"/>
                <w:szCs w:val="18"/>
              </w:rPr>
              <w:t xml:space="preserve"> </w:t>
            </w:r>
            <w:r w:rsidRPr="00C755E7">
              <w:rPr>
                <w:b/>
                <w:bCs/>
                <w:i/>
                <w:iCs/>
                <w:color w:val="000000"/>
                <w:sz w:val="18"/>
                <w:szCs w:val="18"/>
                <w:lang w:val="en-US"/>
              </w:rPr>
              <w:t>Scientific</w:t>
            </w:r>
            <w:r w:rsidRPr="00C755E7">
              <w:rPr>
                <w:b/>
                <w:bCs/>
                <w:i/>
                <w:iCs/>
                <w:color w:val="000000"/>
                <w:sz w:val="18"/>
                <w:szCs w:val="18"/>
              </w:rPr>
              <w:t xml:space="preserve"> </w:t>
            </w:r>
            <w:r w:rsidRPr="00C755E7">
              <w:rPr>
                <w:b/>
                <w:bCs/>
                <w:i/>
                <w:iCs/>
                <w:color w:val="000000"/>
                <w:sz w:val="18"/>
                <w:szCs w:val="18"/>
                <w:lang w:val="en-US"/>
              </w:rPr>
              <w:t>Corporation</w:t>
            </w:r>
            <w:r w:rsidRPr="00C755E7">
              <w:rPr>
                <w:b/>
                <w:bCs/>
                <w:i/>
                <w:iCs/>
                <w:color w:val="000000"/>
                <w:sz w:val="18"/>
                <w:szCs w:val="18"/>
              </w:rPr>
              <w:t>, Соединенные  Штаты Америки, Ирландия, Малайзия</w:t>
            </w:r>
          </w:p>
        </w:tc>
        <w:tc>
          <w:tcPr>
            <w:tcW w:w="3402" w:type="dxa"/>
            <w:vMerge w:val="restart"/>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32.50.13.110-02586</w:t>
            </w:r>
          </w:p>
          <w:p w:rsidR="008227F7" w:rsidRPr="00C755E7" w:rsidRDefault="008227F7" w:rsidP="00C755E7">
            <w:pPr>
              <w:shd w:val="clear" w:color="auto" w:fill="FFFFFF"/>
              <w:jc w:val="both"/>
              <w:rPr>
                <w:color w:val="000000"/>
                <w:sz w:val="18"/>
                <w:szCs w:val="18"/>
              </w:rPr>
            </w:pPr>
            <w:r w:rsidRPr="00C755E7">
              <w:rPr>
                <w:color w:val="000000"/>
                <w:sz w:val="18"/>
                <w:szCs w:val="18"/>
              </w:rPr>
              <w:t xml:space="preserve">Стерильная не выделяющая лекарственное средство гибкая трубка, разработанная для чрескожной транслюминальной ангиопластики (ЧТА) с целью расширения стенозированной периферической (т.е., не внутричерепной, не коронарной) артерии путем контролируемого надувания баллона (баллонов) на дистальном конце; может также предназначаться для размещения и расширения стента/стент-графта. Доступны изделия для установки при помощи проводника с несколькими просветами или однопросветные модели для быстрой замены. Некоторые модели </w:t>
            </w:r>
            <w:r w:rsidRPr="00C755E7">
              <w:rPr>
                <w:color w:val="000000"/>
                <w:sz w:val="18"/>
                <w:szCs w:val="18"/>
              </w:rPr>
              <w:lastRenderedPageBreak/>
              <w:t>могут включать микрохирургические лезвия (атеротомы) для надрезания бляшки. Это изделие для одноразового использования.</w:t>
            </w: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Тип баллона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Двухпросветный (over-the-wire)</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16160,00</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Профиль кончика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0,017</w:t>
            </w:r>
            <w:r w:rsidRPr="00C755E7">
              <w:rPr>
                <w:color w:val="000000"/>
                <w:sz w:val="18"/>
                <w:szCs w:val="18"/>
                <w:lang w:val="en-US"/>
              </w:rPr>
              <w:t xml:space="preserve"> </w:t>
            </w:r>
            <w:r w:rsidRPr="00C755E7">
              <w:rPr>
                <w:color w:val="000000"/>
                <w:sz w:val="18"/>
                <w:szCs w:val="18"/>
              </w:rPr>
              <w:t>дюйм</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Малый диаметр дистального кончика баллонного катетера обеспечивает технический успех при входе катетера в зону стеноза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Давление разрыва (предельное давление)</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lang w:val="en-US"/>
              </w:rPr>
              <w:t>14</w:t>
            </w:r>
            <w:r w:rsidRPr="00C755E7">
              <w:rPr>
                <w:color w:val="000000"/>
                <w:sz w:val="18"/>
                <w:szCs w:val="18"/>
              </w:rPr>
              <w:t xml:space="preserve"> атм</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Более высокое предельное давление обеспечивает возможность проведения процедур ангиопластики в случае сложных поражений, плохо поддающихся дилатации. Необходимо использование максимально возможного предельного давления в случаях жестких кальцинированных или фиброзных поражений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Совместимость с </w:t>
            </w:r>
            <w:r w:rsidRPr="00C755E7">
              <w:rPr>
                <w:color w:val="000000"/>
                <w:sz w:val="18"/>
                <w:szCs w:val="18"/>
              </w:rPr>
              <w:lastRenderedPageBreak/>
              <w:t>проводником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0,014 дюйм</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Показатель определяет совместимость с </w:t>
            </w:r>
            <w:r w:rsidRPr="00C755E7">
              <w:rPr>
                <w:color w:val="000000"/>
                <w:sz w:val="18"/>
                <w:szCs w:val="18"/>
              </w:rPr>
              <w:lastRenderedPageBreak/>
              <w:t>другими инструментами, применяемыми при ЧТКА и влияет на хирургическую технику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2 варианта длин катетера, см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90; </w:t>
            </w:r>
          </w:p>
          <w:p w:rsidR="008227F7" w:rsidRPr="00C755E7" w:rsidRDefault="008227F7" w:rsidP="00C755E7">
            <w:pPr>
              <w:shd w:val="clear" w:color="auto" w:fill="FFFFFF"/>
              <w:jc w:val="both"/>
              <w:rPr>
                <w:color w:val="000000"/>
                <w:sz w:val="18"/>
                <w:szCs w:val="18"/>
              </w:rPr>
            </w:pPr>
            <w:r w:rsidRPr="00C755E7">
              <w:rPr>
                <w:color w:val="000000"/>
                <w:sz w:val="18"/>
                <w:szCs w:val="18"/>
                <w:lang w:val="en-US"/>
              </w:rPr>
              <w:t>150</w:t>
            </w:r>
            <w:r w:rsidRPr="00C755E7">
              <w:rPr>
                <w:color w:val="000000"/>
                <w:sz w:val="18"/>
                <w:szCs w:val="18"/>
              </w:rPr>
              <w:t>.</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обеспечивает оптимальный выбор инструмента при различной удаленности поражений от места пункции, а также у пациентов с разными антропометрическими данными</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Рентгенконтрастные маркеры</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рентгенконтрастных маркеров позволяет контролировать процесс позиционирования устройства в месте стеноза и уменьшает время вмешательства, тем самым снижая  радиационную нагрузку на пациента и врача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баллона, мм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3</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описанию кода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баллона, мм</w:t>
            </w:r>
          </w:p>
        </w:tc>
        <w:tc>
          <w:tcPr>
            <w:tcW w:w="1134" w:type="dxa"/>
            <w:shd w:val="clear" w:color="auto" w:fill="FFFFFF"/>
            <w:hideMark/>
          </w:tcPr>
          <w:p w:rsidR="008227F7" w:rsidRPr="00C755E7" w:rsidRDefault="008227F7" w:rsidP="00C755E7">
            <w:pPr>
              <w:shd w:val="clear" w:color="auto" w:fill="FFFFFF"/>
              <w:jc w:val="both"/>
              <w:rPr>
                <w:color w:val="000000"/>
                <w:sz w:val="18"/>
                <w:szCs w:val="18"/>
                <w:lang w:val="en-US"/>
              </w:rPr>
            </w:pPr>
            <w:r w:rsidRPr="00C755E7">
              <w:rPr>
                <w:color w:val="000000"/>
                <w:sz w:val="18"/>
                <w:szCs w:val="18"/>
                <w:lang w:val="en-US"/>
              </w:rPr>
              <w:t>220</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описанию кода КТРУ</w:t>
            </w:r>
          </w:p>
        </w:tc>
        <w:tc>
          <w:tcPr>
            <w:tcW w:w="992" w:type="dxa"/>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31.</w:t>
            </w:r>
          </w:p>
        </w:tc>
        <w:tc>
          <w:tcPr>
            <w:tcW w:w="2053" w:type="dxa"/>
            <w:vMerge w:val="restart"/>
            <w:noWrap/>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Проводник для доступа к коронарным/периферическим сосудам, одноразового использования</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Проводник внутрисосудистый Choice</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Boston Scientific Corporation, Соединенные Штаты Америки, Ирландия, Республика Коста-Рика, Япония, Мексиканские Соединенные Штаты, Малайзия</w:t>
            </w:r>
          </w:p>
        </w:tc>
        <w:tc>
          <w:tcPr>
            <w:tcW w:w="3402" w:type="dxa"/>
            <w:vMerge w:val="restart"/>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32.50.13.110-00005072</w:t>
            </w:r>
          </w:p>
          <w:p w:rsidR="008227F7" w:rsidRPr="00C755E7" w:rsidRDefault="008227F7" w:rsidP="00C755E7">
            <w:pPr>
              <w:shd w:val="clear" w:color="auto" w:fill="FFFFFF"/>
              <w:jc w:val="both"/>
              <w:rPr>
                <w:color w:val="000000"/>
                <w:sz w:val="18"/>
                <w:szCs w:val="18"/>
              </w:rPr>
            </w:pPr>
            <w:r w:rsidRPr="00C755E7">
              <w:rPr>
                <w:color w:val="000000"/>
                <w:sz w:val="18"/>
                <w:szCs w:val="18"/>
              </w:rPr>
              <w:t>Длинная тонкая стерильная проволока, предназначенная для чрескожного размещения в сердечной сосудистой системе (желудочках или коронарных сосудах) для функционирования в качестве проводника для введения, позиционирования и/или обеспечения работы изделий (например, катетера, отведения электрокардиостимулятора); также может использоваться в периферической сосудистой системе. Может изготавливаться из металла (например, нержавеющей стали, Нитинола) или полимера и/или стекломатериалов для обеспечения МРТ-совместимости, иметь или не иметь покрытие; доступны изделия с различными конструкциями дистального кончика. Используется в различных диагностических и интервенционных процедурах и может включать изделия для облегчения манипуляций (например, устройство для вращения проводника). Это изделие для одноразового использования.</w:t>
            </w: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проводника, дюйм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0,014</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манипуляции в основных стволах, ветвях коронарных артерий, а также микроканалах стенозированных/окклюзированных сегментов. Обеспечивает совместимость с сопутствующими инструментами</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6060,00</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 сердечника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Нержавеющая сталь</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Обеспечивающий большую опору для доставки стента, по сравнению с нитиноловым или другими сплавами</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Полимерная оболочка с гидрофильным покрытием рабочей дистальной части проводника на всем протяжении кроме кончика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В наличии</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Гидрофильное покрытие обеспечивает высокие проникающие свойства проводника и доставляемость к зоне целевого поражения при стандартных и сложных вариантах поражения, а его отсутствие на кончике повышает управляемость проводника и его пенетрационные свойства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дистального рентгеноконтрастного кончика, см</w:t>
            </w:r>
          </w:p>
        </w:tc>
        <w:tc>
          <w:tcPr>
            <w:tcW w:w="1134" w:type="dxa"/>
            <w:shd w:val="clear" w:color="auto" w:fill="FFFFFF"/>
            <w:hideMark/>
          </w:tcPr>
          <w:p w:rsidR="008227F7" w:rsidRPr="00C755E7" w:rsidRDefault="008227F7" w:rsidP="00C755E7">
            <w:pPr>
              <w:shd w:val="clear" w:color="auto" w:fill="FFFFFF"/>
              <w:jc w:val="both"/>
              <w:rPr>
                <w:color w:val="000000"/>
                <w:sz w:val="18"/>
                <w:szCs w:val="18"/>
                <w:lang w:val="en-US"/>
              </w:rPr>
            </w:pPr>
            <w:r w:rsidRPr="00C755E7">
              <w:rPr>
                <w:color w:val="000000"/>
                <w:sz w:val="18"/>
                <w:szCs w:val="18"/>
                <w:lang w:val="en-US"/>
              </w:rPr>
              <w:t>3,0</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Большая длина рентгеноконтрастного сегмента обеспечивает более комфортную визуализацию дистальной части при прохождении атеросклеротических поражений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Форма кончика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Прямая и </w:t>
            </w:r>
            <w:r w:rsidRPr="00C755E7">
              <w:rPr>
                <w:color w:val="000000"/>
                <w:sz w:val="18"/>
                <w:szCs w:val="18"/>
                <w:lang w:val="en-US"/>
              </w:rPr>
              <w:t>J-</w:t>
            </w:r>
            <w:r w:rsidRPr="00C755E7">
              <w:rPr>
                <w:color w:val="000000"/>
                <w:sz w:val="18"/>
                <w:szCs w:val="18"/>
              </w:rPr>
              <w:t>образная</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выбора при различной анатомии коронарного русла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проводника, см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Наличие модификаций в диапазоне </w:t>
            </w:r>
            <w:r w:rsidRPr="00C755E7">
              <w:rPr>
                <w:color w:val="000000"/>
                <w:sz w:val="18"/>
                <w:szCs w:val="18"/>
              </w:rPr>
              <w:lastRenderedPageBreak/>
              <w:t>180 - 300</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 xml:space="preserve">Обеспечивает совместимость с сопутствующими инструментами, возможность реканализации и экстернализации, а также обмена </w:t>
            </w:r>
            <w:r w:rsidRPr="00C755E7">
              <w:rPr>
                <w:color w:val="000000"/>
                <w:sz w:val="18"/>
                <w:szCs w:val="18"/>
              </w:rPr>
              <w:lastRenderedPageBreak/>
              <w:t>катетеров без замены проводника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Жесткость кончика, г/с</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lang w:val="en-US"/>
              </w:rPr>
              <w:t>0</w:t>
            </w:r>
            <w:r w:rsidRPr="00C755E7">
              <w:rPr>
                <w:color w:val="000000"/>
                <w:sz w:val="18"/>
                <w:szCs w:val="18"/>
              </w:rPr>
              <w:t>,8</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умеренную пенетрационную способность в сочетании с атравматичностью для применения в широком спектре коронарных поражений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32.</w:t>
            </w:r>
          </w:p>
        </w:tc>
        <w:tc>
          <w:tcPr>
            <w:tcW w:w="2053" w:type="dxa"/>
            <w:vMerge w:val="restart"/>
            <w:noWrap/>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Проводник для доступа к коронарным/периферическим сосудам, одноразового использования</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Проводник внутрисосудистый PT2</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Boston Scientific Corporation, Соединенные Штаты Америки, Ирландия, Республика Коста-Рика, Япония, Мексиканские Соединенные Штаты, Малайзия</w:t>
            </w:r>
          </w:p>
        </w:tc>
        <w:tc>
          <w:tcPr>
            <w:tcW w:w="3402" w:type="dxa"/>
            <w:vMerge w:val="restart"/>
            <w:shd w:val="clear" w:color="auto" w:fill="FFFFFF"/>
            <w:vAlign w:val="center"/>
          </w:tcPr>
          <w:p w:rsidR="008227F7" w:rsidRPr="00C755E7" w:rsidRDefault="008227F7" w:rsidP="00C755E7">
            <w:pPr>
              <w:shd w:val="clear" w:color="auto" w:fill="FFFFFF"/>
              <w:tabs>
                <w:tab w:val="left" w:pos="4005"/>
              </w:tabs>
              <w:jc w:val="both"/>
              <w:rPr>
                <w:color w:val="000000"/>
                <w:sz w:val="18"/>
                <w:szCs w:val="18"/>
              </w:rPr>
            </w:pPr>
            <w:r w:rsidRPr="00C755E7">
              <w:rPr>
                <w:color w:val="000000"/>
                <w:sz w:val="18"/>
                <w:szCs w:val="18"/>
              </w:rPr>
              <w:t>32.50.13.110-00005072</w:t>
            </w:r>
          </w:p>
          <w:p w:rsidR="008227F7" w:rsidRPr="00C755E7" w:rsidRDefault="008227F7" w:rsidP="00C755E7">
            <w:pPr>
              <w:shd w:val="clear" w:color="auto" w:fill="FFFFFF"/>
              <w:tabs>
                <w:tab w:val="left" w:pos="4005"/>
              </w:tabs>
              <w:jc w:val="both"/>
              <w:rPr>
                <w:color w:val="000000"/>
                <w:sz w:val="18"/>
                <w:szCs w:val="18"/>
              </w:rPr>
            </w:pPr>
            <w:r w:rsidRPr="00C755E7">
              <w:rPr>
                <w:color w:val="000000"/>
                <w:sz w:val="18"/>
                <w:szCs w:val="18"/>
              </w:rPr>
              <w:t>Длинная тонкая стерильная проволока, предназначенная для чрескожного размещения в сердечной сосудистой системе (желудочках или коронарных сосудах) для функционирования в качестве проводника для введения, позиционирования и/или обеспечения работы изделий (например, катетера, отведения электрокардиостимулятора); также может использоваться в периферической сосудистой системе. Может изготавливаться из металла (например, нержавеющей стали, Нитинола) или полимера и/или стекломатериалов для обеспечения МРТ-совместимости, иметь или не иметь покрытие; доступны изделия с различными конструкциями дистального кончика. Используется в различных диагностических и интервенционных процедурах и может включать изделия для облегчения манипуляций (например, устройство для вращения проводника). Это изделие для одноразового использования.</w:t>
            </w:r>
          </w:p>
          <w:p w:rsidR="008227F7" w:rsidRPr="00C755E7" w:rsidRDefault="008227F7" w:rsidP="00C755E7">
            <w:pPr>
              <w:shd w:val="clear" w:color="auto" w:fill="FFFFFF"/>
              <w:jc w:val="both"/>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проводника, дюйм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0,014</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манипуляции в основных стволах, ветвях коронарных артерий, а также микроканалах стенозированных/окклюзированных сегментов. Обеспечивает совместимость с сопутствующими инструментами</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6060,00</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 сердечника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lang w:val="en-US"/>
              </w:rPr>
              <w:t>Нитинол</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Дизайн гибкого дистального сегмента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металлического элемента в дистальной части кончика для запоминания формы кончика</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Позволяет моделировать кончик проводника для оптимальной работы в сложной анатомии</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Гидрофильное покрытие рабочей части проводника на всём протяжении</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В наличии</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Гидрофильное покрытие обеспечивает высокие проникающие свойства проводника и доставляемость к зоне целевого поражения при стандартных и сложных вариантах поражения</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дистального рентгеноконтрастного сегмента, см</w:t>
            </w:r>
          </w:p>
        </w:tc>
        <w:tc>
          <w:tcPr>
            <w:tcW w:w="1134" w:type="dxa"/>
            <w:shd w:val="clear" w:color="auto" w:fill="FFFFFF"/>
            <w:hideMark/>
          </w:tcPr>
          <w:p w:rsidR="008227F7" w:rsidRPr="00C755E7" w:rsidRDefault="008227F7" w:rsidP="00C755E7">
            <w:pPr>
              <w:shd w:val="clear" w:color="auto" w:fill="FFFFFF"/>
              <w:jc w:val="both"/>
              <w:rPr>
                <w:color w:val="000000"/>
                <w:sz w:val="18"/>
                <w:szCs w:val="18"/>
                <w:lang w:val="en-US"/>
              </w:rPr>
            </w:pPr>
            <w:r w:rsidRPr="00C755E7">
              <w:rPr>
                <w:color w:val="000000"/>
                <w:sz w:val="18"/>
                <w:szCs w:val="18"/>
                <w:lang w:val="en-US"/>
              </w:rPr>
              <w:t>2</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Малая длина рентгеноконтрастного сегмента обеспечивает более комфортную визуализацию дистальной части при реканализации сложных поражений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Степень жесткости тела проводника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Средняя поддержка</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Степень жесткости тела проводника обеспечивает оптимальные функциональные характеристики проводника, необходимые для прохождения извитой анатомии и сложных стенотических поражений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Форма кончика (по заявке заказчика)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Прямая и </w:t>
            </w:r>
            <w:r w:rsidRPr="00C755E7">
              <w:rPr>
                <w:color w:val="000000"/>
                <w:sz w:val="18"/>
                <w:szCs w:val="18"/>
                <w:lang w:val="en-US"/>
              </w:rPr>
              <w:t>J-</w:t>
            </w:r>
            <w:r w:rsidRPr="00C755E7">
              <w:rPr>
                <w:color w:val="000000"/>
                <w:sz w:val="18"/>
                <w:szCs w:val="18"/>
              </w:rPr>
              <w:t>образная</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выбора при различной анатомии коронарного русла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Покрытие проксимального сегмента проводника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ПТФЭ</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Покрытие ПТФЭ проксимального сегмента обеспечивает снижение сил трения при доставке проводника в </w:t>
            </w:r>
            <w:r w:rsidRPr="00C755E7">
              <w:rPr>
                <w:color w:val="000000"/>
                <w:sz w:val="18"/>
                <w:szCs w:val="18"/>
              </w:rPr>
              <w:lastRenderedPageBreak/>
              <w:t>целевую зону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проводника, см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300</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совместимость с сопутствующими инструментами, возможность реканализации и экстернализации, а также обмена катетеров без замены проводника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33.</w:t>
            </w:r>
          </w:p>
        </w:tc>
        <w:tc>
          <w:tcPr>
            <w:tcW w:w="2053" w:type="dxa"/>
            <w:vMerge w:val="restart"/>
            <w:noWrap/>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Проводник для доступа к коронарным/периферическим сосудам, одноразового использования</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Проводник Samurai</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Boston Scientific Corporation, Соединенные Штаты Америки, Республика Коста-Рика, Япония</w:t>
            </w:r>
          </w:p>
        </w:tc>
        <w:tc>
          <w:tcPr>
            <w:tcW w:w="3402" w:type="dxa"/>
            <w:vMerge w:val="restart"/>
            <w:shd w:val="clear" w:color="auto" w:fill="FFFFFF"/>
            <w:vAlign w:val="center"/>
          </w:tcPr>
          <w:p w:rsidR="008227F7" w:rsidRPr="00C755E7" w:rsidRDefault="008227F7" w:rsidP="00C755E7">
            <w:pPr>
              <w:shd w:val="clear" w:color="auto" w:fill="FFFFFF"/>
              <w:tabs>
                <w:tab w:val="left" w:pos="4005"/>
              </w:tabs>
              <w:jc w:val="both"/>
              <w:rPr>
                <w:color w:val="000000"/>
                <w:sz w:val="18"/>
                <w:szCs w:val="18"/>
              </w:rPr>
            </w:pPr>
            <w:r w:rsidRPr="00C755E7">
              <w:rPr>
                <w:color w:val="000000"/>
                <w:sz w:val="18"/>
                <w:szCs w:val="18"/>
              </w:rPr>
              <w:t>32.50.13.110-00005072</w:t>
            </w:r>
          </w:p>
          <w:p w:rsidR="008227F7" w:rsidRPr="00C755E7" w:rsidRDefault="008227F7" w:rsidP="00C755E7">
            <w:pPr>
              <w:shd w:val="clear" w:color="auto" w:fill="FFFFFF"/>
              <w:tabs>
                <w:tab w:val="left" w:pos="4005"/>
              </w:tabs>
              <w:jc w:val="both"/>
              <w:rPr>
                <w:color w:val="000000"/>
                <w:sz w:val="18"/>
                <w:szCs w:val="18"/>
              </w:rPr>
            </w:pPr>
            <w:r w:rsidRPr="00C755E7">
              <w:rPr>
                <w:color w:val="000000"/>
                <w:sz w:val="18"/>
                <w:szCs w:val="18"/>
              </w:rPr>
              <w:t>Длинная тонкая стерильная проволока, предназначенная для чрескожного размещения в сердечной сосудистой системе (желудочках или коронарных сосудах) для функционирования в качестве проводника для введения, позиционирования и/или обеспечения работы изделий (например, катетера, отведения электрокардиостимулятора); также может использоваться в периферической сосудистой системе. Может изготавливаться из металла (например, нержавеющей стали, Нитинола) или полимера и/или стекломатериалов для обеспечения МРТ-совместимости, иметь или не иметь покрытие; доступны изделия с различными конструкциями дистального кончика. Используется в различных диагностических и интервенционных процедурах и может включать изделия для облегчения манипуляций (например, устройство для вращения проводника). Это изделие для одноразового использования.</w:t>
            </w:r>
          </w:p>
          <w:p w:rsidR="008227F7" w:rsidRPr="00C755E7" w:rsidRDefault="008227F7" w:rsidP="00C755E7">
            <w:pPr>
              <w:shd w:val="clear" w:color="auto" w:fill="FFFFFF"/>
              <w:jc w:val="both"/>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проводника, дюйм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0,014</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манипуляции в основных стволах, ветвях коронарных артерий, а также микроканалах стенозированных/окклюзированных сегментов. Обеспечивает совместимость с сопутствующими инструментами</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7635,60</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 сердечника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Нержавеющая сталь</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Дизайн гибкого дистального сегмента проводника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Эластичная проволочная спираль с сердечником по всей длине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оптимальную комбинацию гибкости и жесткости для поиска микроканалов и кроссинга стенозированных / окклюзированных сегментов, а также повышает устойчивость к деформациям. Обеспечивает равномерную жесткость и равную степень передачи вращения вдоль всего тела проводника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Дистальный сегмент кончика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Коаксиальная двойная спираль моделируемого кончика из нержавеющей стали</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в структуре дистального кончика коаксиальной двойной спирали обеспечивает оптимальную управляемость и повышает устойчивость к деформациям, в том числе при выраженной извитости хода артерий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гидрофильного покрытия гибкого дистального сегмента проводника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 всем протяжении, кроме дистального кончика длиной 1  см</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Отсутствие гидрофильного покрытия на дистальном кончике позволяет избежать ухода в ложный канал и боковые ветви, что облегчает прохождение через сложные поражения</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гибкого дистального сегмента, см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20</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специфических манипуляций для поиска микроканалов и кроссинга зоны поражения</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Длина рентгеноконтрастного сегмента кончика </w:t>
            </w:r>
            <w:r w:rsidRPr="00C755E7">
              <w:rPr>
                <w:color w:val="000000"/>
                <w:sz w:val="18"/>
                <w:szCs w:val="18"/>
              </w:rPr>
              <w:lastRenderedPageBreak/>
              <w:t>проводника, см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lang w:val="en-US"/>
              </w:rPr>
              <w:lastRenderedPageBreak/>
              <w:t>4</w:t>
            </w:r>
            <w:r w:rsidRPr="00C755E7">
              <w:rPr>
                <w:color w:val="000000"/>
                <w:sz w:val="18"/>
                <w:szCs w:val="18"/>
              </w:rPr>
              <w:t>,0</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Длина рентгеноконтрастного сегмента обеспечивает комфортную визуализацию дистальной части при </w:t>
            </w:r>
            <w:r w:rsidRPr="00C755E7">
              <w:rPr>
                <w:color w:val="000000"/>
                <w:sz w:val="18"/>
                <w:szCs w:val="18"/>
              </w:rPr>
              <w:lastRenderedPageBreak/>
              <w:t>реканализации сложных поражений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Жесткость кончика, г/с</w:t>
            </w:r>
          </w:p>
        </w:tc>
        <w:tc>
          <w:tcPr>
            <w:tcW w:w="1134" w:type="dxa"/>
            <w:shd w:val="clear" w:color="auto" w:fill="FFFFFF"/>
            <w:hideMark/>
          </w:tcPr>
          <w:p w:rsidR="008227F7" w:rsidRPr="00C755E7" w:rsidRDefault="008227F7" w:rsidP="00C755E7">
            <w:pPr>
              <w:shd w:val="clear" w:color="auto" w:fill="FFFFFF"/>
              <w:jc w:val="both"/>
              <w:rPr>
                <w:color w:val="000000"/>
                <w:sz w:val="18"/>
                <w:szCs w:val="18"/>
                <w:lang w:val="en-US"/>
              </w:rPr>
            </w:pPr>
            <w:r w:rsidRPr="00C755E7">
              <w:rPr>
                <w:color w:val="000000"/>
                <w:sz w:val="18"/>
                <w:szCs w:val="18"/>
              </w:rPr>
              <w:t>0,</w:t>
            </w:r>
            <w:r w:rsidRPr="00C755E7">
              <w:rPr>
                <w:color w:val="000000"/>
                <w:sz w:val="18"/>
                <w:szCs w:val="18"/>
                <w:lang w:val="en-US"/>
              </w:rPr>
              <w:t>5</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умеренную пенетрационную способность в сочетании с атравматичностью для применения в широком спектре коронарных поражений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Степень жесткости тела проводника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Средняя поддержка</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Оптимальна для обеспечения проведения сопутствующих инструментов и системы стентирования при лечении сложных поражений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Формы кончика (по заявке заказчика)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J-образная и прямая</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пенетрации области стеноокклюзионных изменений, поиска и навигации в микроканалах, атравматичного проведения в сегментах достаточного диаметра, а также контроль над возможным отклонением в боковые ветви</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Покрытие проксимального сегмента проводника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ПТФЭ</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Покрытие ПТФЭ проксимального сегмента обеспечивает снижение сил трения при доставке проводника в целевую зону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проводника, см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модификаций в диапазоне 180 - 300</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совместимость с сопутствующими инструментами, возможность реканализации и экстернализации, а также обмена катетеров без замены проводника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34.</w:t>
            </w:r>
          </w:p>
        </w:tc>
        <w:tc>
          <w:tcPr>
            <w:tcW w:w="2053" w:type="dxa"/>
            <w:vMerge w:val="restart"/>
            <w:noWrap/>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Проводник для доступа к коронарным/периферическим сосудам, одноразового использования</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 xml:space="preserve">Проводник Samurai </w:t>
            </w:r>
            <w:r w:rsidRPr="00C755E7">
              <w:rPr>
                <w:b/>
                <w:bCs/>
                <w:i/>
                <w:iCs/>
                <w:color w:val="000000"/>
                <w:sz w:val="18"/>
                <w:szCs w:val="18"/>
                <w:lang w:val="en-US"/>
              </w:rPr>
              <w:t>RC</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Boston Scientific Corporation, Соединенные Штаты Америки, Республика Коста-Рика, Япония</w:t>
            </w:r>
          </w:p>
        </w:tc>
        <w:tc>
          <w:tcPr>
            <w:tcW w:w="3402" w:type="dxa"/>
            <w:vMerge w:val="restart"/>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32.50.13.110-00005072</w:t>
            </w:r>
          </w:p>
          <w:p w:rsidR="008227F7" w:rsidRPr="00C755E7" w:rsidRDefault="008227F7" w:rsidP="00C755E7">
            <w:pPr>
              <w:shd w:val="clear" w:color="auto" w:fill="FFFFFF"/>
              <w:jc w:val="both"/>
              <w:rPr>
                <w:color w:val="000000"/>
                <w:sz w:val="18"/>
                <w:szCs w:val="18"/>
              </w:rPr>
            </w:pPr>
            <w:r w:rsidRPr="00C755E7">
              <w:rPr>
                <w:color w:val="000000"/>
                <w:sz w:val="18"/>
                <w:szCs w:val="18"/>
              </w:rPr>
              <w:t xml:space="preserve">Длинная тонкая стерильная проволока, предназначенная для чрескожного размещения в сердечной сосудистой системе (желудочках или коронарных сосудах) для функционирования в качестве проводника для введения, позиционирования и/или обеспечения работы изделий (например, катетера, отведения электрокардиостимулятора); также может использоваться в периферической сосудистой системе. Может изготавливаться из металла (например, нержавеющей стали, Нитинола) или полимера и/или стекломатериалов для обеспечения МРТ-совместимости, иметь или не иметь покрытие; доступны изделия с различными конструкциями дистального кончика. Используется в различных </w:t>
            </w:r>
            <w:r w:rsidRPr="00C755E7">
              <w:rPr>
                <w:color w:val="000000"/>
                <w:sz w:val="18"/>
                <w:szCs w:val="18"/>
              </w:rPr>
              <w:lastRenderedPageBreak/>
              <w:t>диагностических и интервенционных процедурах и может включать изделия для облегчения манипуляций (например, устройство для вращения проводника). Это изделие для одноразового использования.</w:t>
            </w: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Диаметр проводника, дюйм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0,014</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манипуляции в основных стволах, ветвях коронарных артерий, а также микроканалах стенозированных/окклюзированных сегментов. Обеспечивает совместимость с сопутствующими инструментами</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7635,60</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 сердечника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Нержавеющая сталь</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Дизайн гибкого дистального сегмента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Эластичная проволочная спираль с сердечником по всей длине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оптимальную комбинацию гибкости и жесткости для поиска микроканалов и кроссинга стенозированных / окклюзированных сегментов, а также повышает устойчивость к деформациям</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Дистальный сегмент кончика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Коаксиальная двойная спираль вокруг моделируе</w:t>
            </w:r>
            <w:r w:rsidRPr="00C755E7">
              <w:rPr>
                <w:color w:val="000000"/>
                <w:sz w:val="18"/>
                <w:szCs w:val="18"/>
              </w:rPr>
              <w:lastRenderedPageBreak/>
              <w:t>мого кончика из нержавеющей стали</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 xml:space="preserve">Наличие в структуре дистального кончика коаксиальной двойной спирали обеспечивает оптимальную управляемость и повышает устойчивость к деформациям, в особенности при </w:t>
            </w:r>
            <w:r w:rsidRPr="00C755E7">
              <w:rPr>
                <w:color w:val="000000"/>
                <w:sz w:val="18"/>
                <w:szCs w:val="18"/>
              </w:rPr>
              <w:lastRenderedPageBreak/>
              <w:t>выраженной извитости хода артерий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гидрофильного покрытия гибкого дистального сегмента проводника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bCs/>
                <w:color w:val="000000"/>
                <w:sz w:val="18"/>
                <w:szCs w:val="18"/>
                <w:lang w:val="en-US"/>
              </w:rPr>
              <w:t>24</w:t>
            </w:r>
            <w:r w:rsidRPr="00C755E7">
              <w:rPr>
                <w:bCs/>
                <w:color w:val="000000"/>
                <w:sz w:val="18"/>
                <w:szCs w:val="18"/>
              </w:rPr>
              <w:t xml:space="preserve"> см</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Гидрофильное покрытие обеспечивает высокие проникающие свойства проводника и доставляемость к зоне целевого поражения при стандартных и сложных вариантах поражения</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гибкого дистального сегмента, см</w:t>
            </w:r>
          </w:p>
        </w:tc>
        <w:tc>
          <w:tcPr>
            <w:tcW w:w="1134" w:type="dxa"/>
            <w:shd w:val="clear" w:color="auto" w:fill="FFFFFF"/>
            <w:hideMark/>
          </w:tcPr>
          <w:p w:rsidR="008227F7" w:rsidRPr="00C755E7" w:rsidRDefault="008227F7" w:rsidP="00C755E7">
            <w:pPr>
              <w:shd w:val="clear" w:color="auto" w:fill="FFFFFF"/>
              <w:jc w:val="both"/>
              <w:rPr>
                <w:color w:val="000000"/>
                <w:sz w:val="18"/>
                <w:szCs w:val="18"/>
                <w:lang w:val="en-US"/>
              </w:rPr>
            </w:pPr>
            <w:r w:rsidRPr="00C755E7">
              <w:rPr>
                <w:color w:val="000000"/>
                <w:sz w:val="18"/>
                <w:szCs w:val="18"/>
                <w:lang w:val="en-US"/>
              </w:rPr>
              <w:t>24</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специфических манипуляций для поиска микроканалов и кроссинга зоны поражения</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рентгеноконтрастного сегмента кончика проводника, см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lang w:val="en-US"/>
              </w:rPr>
              <w:t>4</w:t>
            </w:r>
            <w:r w:rsidRPr="00C755E7">
              <w:rPr>
                <w:color w:val="000000"/>
                <w:sz w:val="18"/>
                <w:szCs w:val="18"/>
              </w:rPr>
              <w:t>,0</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рентгеноконтрастного сегмента обеспечивает комфортную визуализацию дистальной части при реканализации сложных поражений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Жесткость кончика, г/с</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в диапазоне 0,5 -1,3</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умеренную пенетрационную способность в сочетании с атравматичностью для применения в широком спектре коронарных поражений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Степень жесткости тела проводника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Средняя поддержка</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Оптимальна для обеспечения проведения сопутствующих инструментов и системы стентирования при лечении сложных поражений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Форма кончика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Прямая </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пенетрации стеноокклюзионных поражений умеренной жесткости, поиска каналов и навигации в видимых интралюминальных каналах</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Покрытие проксимального сегмента проводника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ПТФЭ</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Покрытие ПТФЭ проксимального сегмента обеспечивает снижение сил трения при доставке проводника в целевую зону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проводника, см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модификаций в диапазоне 180 - 300</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совместимость с сопутствующими инструментами, возможность реканализации и экстернализации, а также обмена катетеров без замены проводника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35.</w:t>
            </w:r>
          </w:p>
        </w:tc>
        <w:tc>
          <w:tcPr>
            <w:tcW w:w="2053" w:type="dxa"/>
            <w:vMerge w:val="restart"/>
            <w:noWrap/>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Проводник для доступа к коронарным/периферическим сосудам, одноразового использования</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Проводник Marvel</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Boston Scientific Corporation, Соединенные  Штаты Америки, Республика Коста-Рика, Япония</w:t>
            </w:r>
          </w:p>
        </w:tc>
        <w:tc>
          <w:tcPr>
            <w:tcW w:w="3402" w:type="dxa"/>
            <w:vMerge w:val="restart"/>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32.50.13.110-00005072</w:t>
            </w:r>
          </w:p>
          <w:p w:rsidR="008227F7" w:rsidRPr="00C755E7" w:rsidRDefault="008227F7" w:rsidP="00C755E7">
            <w:pPr>
              <w:shd w:val="clear" w:color="auto" w:fill="FFFFFF"/>
              <w:jc w:val="both"/>
              <w:rPr>
                <w:color w:val="000000"/>
                <w:sz w:val="18"/>
                <w:szCs w:val="18"/>
              </w:rPr>
            </w:pPr>
            <w:r w:rsidRPr="00C755E7">
              <w:rPr>
                <w:color w:val="000000"/>
                <w:sz w:val="18"/>
                <w:szCs w:val="18"/>
              </w:rPr>
              <w:t xml:space="preserve">Длинная тонкая стерильная проволока, предназначенная для чрескожного размещения в сердечной сосудистой системе (желудочках или коронарных сосудах) для функционирования в </w:t>
            </w:r>
            <w:r w:rsidRPr="00C755E7">
              <w:rPr>
                <w:color w:val="000000"/>
                <w:sz w:val="18"/>
                <w:szCs w:val="18"/>
              </w:rPr>
              <w:lastRenderedPageBreak/>
              <w:t>качестве проводника для введения, позиционирования и/или обеспечения работы изделий (например, катетера, отведения электрокардиостимулятора); также может использоваться в периферической сосудистой системе. Может изготавливаться из металла (например, нержавеющей стали, Нитинола) или полимера и/или стекломатериалов для обеспечения МРТ-совместимости, иметь или не иметь покрытие; доступны изделия с различными конструкциями дистального кончика. Используется в различных диагностических и интервенционных процедурах и может включать изделия для облегчения манипуляций (например, устройство для вращения проводника). Это изделие для одноразового использования.</w:t>
            </w: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Диаметр проводника, дюйм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0,014</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Обеспечивает возможность манипуляции в основных стволах, ветвях коронарных артерий, а также микроканалах стенозированных/окклюзированных сегментов. Обеспечивает совместимость </w:t>
            </w:r>
            <w:r w:rsidRPr="00C755E7">
              <w:rPr>
                <w:color w:val="000000"/>
                <w:sz w:val="18"/>
                <w:szCs w:val="18"/>
              </w:rPr>
              <w:lastRenderedPageBreak/>
              <w:t>с сопутствующими инструментами</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lastRenderedPageBreak/>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7635,60</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 сердечника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Нержавеющая сталь</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Дизайн гибкого дистального сегмента проводника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Эластичная проволочная спираль с сердечником по всей длине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оптимальную комбинацию гибкости и жесткости для поиска микроканалов и кроссинга стенозированных / окклюзированных сегментов, а также повышает устойчивость к деформациям. Обеспечивает равномерную жесткость и равную степень передачи вращения вдоль всего тела проводника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гидрофильного покрытия гибкого дистального сегмента проводника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17 см</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Отсутствие гидрофильного покрытия на дистальном кончике позволяет избежать ухода в ложный канал и боковые ветви, что облегчает прохождение через сложные поражения</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гибкого дистального сегмента, см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17</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специфических манипуляций для поиска микроканалов и кроссинга зоны поражения</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рентгеноконтрастного сегмента кончика проводника, см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3,0</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рентгеноконтрастного сегмента обеспечивает комфортную визуализацию дистальной части при реканализации сложных поражений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Жесткость кончика, г/с</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0,9</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умеренную пенетрационную способность в сочетании с атравматичностью для применения в широком спектре коронарных поражений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Степень жесткости тела проводника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Средняя поддержка</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Оптимальна для обеспечения проведения сопутствующих инструментов и системы стентирования при лечении сложных поражений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Формы кончика (по заявке заказчика)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J-образная и прямая</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пенетрации области стеноокклюзионных изменений, поиска и навигации в микроканалах, атравматичного проведения в сегментах достаточного диаметра, а также контроль над возможным отклонением в боковые ветви</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Покрытие проксимального сегмента проводника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ПТФЭ</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Покрытие ПТФЭ проксимального сегмента обеспечивает снижение сил трения при доставке проводника в целевую зону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проводника, см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Наличие </w:t>
            </w:r>
            <w:r w:rsidRPr="00C755E7">
              <w:rPr>
                <w:color w:val="000000"/>
                <w:sz w:val="18"/>
                <w:szCs w:val="18"/>
              </w:rPr>
              <w:lastRenderedPageBreak/>
              <w:t>модификаций в диапазоне 180 - 300</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 xml:space="preserve">Обеспечивает совместимость с </w:t>
            </w:r>
            <w:r w:rsidRPr="00C755E7">
              <w:rPr>
                <w:color w:val="000000"/>
                <w:sz w:val="18"/>
                <w:szCs w:val="18"/>
              </w:rPr>
              <w:lastRenderedPageBreak/>
              <w:t>сопутствующими инструментами, возможность реканализации и экстернализации, а также обмена катетеров без замены проводника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36.</w:t>
            </w:r>
          </w:p>
        </w:tc>
        <w:tc>
          <w:tcPr>
            <w:tcW w:w="2053" w:type="dxa"/>
            <w:vMerge w:val="restart"/>
            <w:noWrap/>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Проводник для доступа к коронарным/периферическим сосудам, одноразового использования</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Проводник Fighter</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color w:val="000000"/>
                <w:sz w:val="18"/>
                <w:szCs w:val="18"/>
              </w:rPr>
            </w:pPr>
            <w:r w:rsidRPr="00C755E7">
              <w:rPr>
                <w:b/>
                <w:bCs/>
                <w:i/>
                <w:iCs/>
                <w:color w:val="000000"/>
                <w:sz w:val="18"/>
                <w:szCs w:val="18"/>
              </w:rPr>
              <w:t>Boston Scientific Corporation, Соединенные  Штаты Америки, Республика Коста-Рика, Япония</w:t>
            </w:r>
          </w:p>
          <w:p w:rsidR="008227F7" w:rsidRPr="00C755E7" w:rsidRDefault="008227F7" w:rsidP="00C755E7">
            <w:pPr>
              <w:shd w:val="clear" w:color="auto" w:fill="FFFFFF"/>
              <w:jc w:val="both"/>
              <w:rPr>
                <w:color w:val="000000"/>
                <w:sz w:val="18"/>
                <w:szCs w:val="18"/>
              </w:rPr>
            </w:pPr>
          </w:p>
        </w:tc>
        <w:tc>
          <w:tcPr>
            <w:tcW w:w="3402" w:type="dxa"/>
            <w:vMerge w:val="restart"/>
            <w:shd w:val="clear" w:color="auto" w:fill="FFFFFF"/>
            <w:vAlign w:val="center"/>
          </w:tcPr>
          <w:p w:rsidR="008227F7" w:rsidRPr="00C755E7" w:rsidRDefault="008227F7" w:rsidP="00C755E7">
            <w:pPr>
              <w:shd w:val="clear" w:color="auto" w:fill="FFFFFF"/>
              <w:tabs>
                <w:tab w:val="left" w:pos="4005"/>
              </w:tabs>
              <w:jc w:val="both"/>
              <w:rPr>
                <w:color w:val="000000"/>
                <w:sz w:val="18"/>
                <w:szCs w:val="18"/>
              </w:rPr>
            </w:pPr>
            <w:r w:rsidRPr="00C755E7">
              <w:rPr>
                <w:color w:val="000000"/>
                <w:sz w:val="18"/>
                <w:szCs w:val="18"/>
              </w:rPr>
              <w:t>32.50.13.110-00005072</w:t>
            </w:r>
          </w:p>
          <w:p w:rsidR="008227F7" w:rsidRPr="00C755E7" w:rsidRDefault="008227F7" w:rsidP="00C755E7">
            <w:pPr>
              <w:shd w:val="clear" w:color="auto" w:fill="FFFFFF"/>
              <w:tabs>
                <w:tab w:val="left" w:pos="4005"/>
              </w:tabs>
              <w:jc w:val="both"/>
              <w:rPr>
                <w:color w:val="000000"/>
                <w:sz w:val="18"/>
                <w:szCs w:val="18"/>
              </w:rPr>
            </w:pPr>
            <w:r w:rsidRPr="00C755E7">
              <w:rPr>
                <w:color w:val="000000"/>
                <w:sz w:val="18"/>
                <w:szCs w:val="18"/>
              </w:rPr>
              <w:t>Длинная тонкая стерильная проволока, предназначенная для чрескожного размещения в сердечной сосудистой системе (желудочках или коронарных сосудах) для функционирования в качестве проводника для введения, позиционирования и/или обеспечения работы изделий (например, катетера, отведения электрокардиостимулятора); также может использоваться в периферической сосудистой системе. Может изготавливаться из металла (например, нержавеющей стали, Нитинола) или полимера и/или стекломатериалов для обеспечения МРТ-совместимости, иметь или не иметь покрытие; доступны изделия с различными конструкциями дистального кончика. Используется в различных диагностических и интервенционных процедурах и может включать изделия для облегчения манипуляций (например, устройство для вращения проводника). Это изделие для одноразового использования.</w:t>
            </w:r>
          </w:p>
          <w:p w:rsidR="008227F7" w:rsidRPr="00C755E7" w:rsidRDefault="008227F7" w:rsidP="00C755E7">
            <w:pPr>
              <w:shd w:val="clear" w:color="auto" w:fill="FFFFFF"/>
              <w:jc w:val="both"/>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проводника, дюйм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0,014</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манипуляции в основных стволах, ветвях коронарных артерий, а также микроканалах стенозированных/окклюзированных сегментов. Обеспечивает совместимость с сопутствующими инструментами.</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7635,60</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 сердечника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Нержавеющая сталь</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Дизайн гибкого дистального сегмента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Эластичная проволочная спираль с сердечником по всей длине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оптимальную комбинацию гибкости и жесткости, точную передачу вращения по всей длине тела проводника для поиска микроканалов и кроссинга стенозированных / окклюзированных сегментов</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гибкого дистального сегмента, см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18</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специфических манипуляций для поиска микроканалов и кроссинга зоны поражения</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рентгеноконтрастного сегмента кончика проводника, см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3,5</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Малая длина рентгеноконтрастного сегмента обеспечивает более комфортную визуализацию дистальной части при реканализации сложных поражений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кончика, мм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0,23</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кончика обеспечивает его проникающую способность при поиске микроканалов при анте- и ретроградной реканализации</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Степень жесткости тела проводника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Средняя поддержка</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Оптимальна для обеспечения проведения сопутствующих инструментов и системы стентирования при лечении сложных поражений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Форма кончика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Прямая и </w:t>
            </w:r>
            <w:r w:rsidRPr="00C755E7">
              <w:rPr>
                <w:color w:val="000000"/>
                <w:sz w:val="18"/>
                <w:szCs w:val="18"/>
                <w:lang w:val="en-US"/>
              </w:rPr>
              <w:t>J</w:t>
            </w:r>
            <w:r w:rsidRPr="00C755E7">
              <w:rPr>
                <w:color w:val="000000"/>
                <w:sz w:val="18"/>
                <w:szCs w:val="18"/>
              </w:rPr>
              <w:t>- образная</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пенетрации области стеноокклюзионных изменений, поиска и навигации в микроканалах, прохождения через коллатерали</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Покрытие проксимального сегмента проводника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ПТФЭ</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Покрытие ПТФЭ проксимального сегмента обеспечивает снижение сил трения при доставке проводника в целевую зону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проводника, см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Наличие </w:t>
            </w:r>
            <w:r w:rsidRPr="00C755E7">
              <w:rPr>
                <w:color w:val="000000"/>
                <w:sz w:val="18"/>
                <w:szCs w:val="18"/>
              </w:rPr>
              <w:lastRenderedPageBreak/>
              <w:t>модификаций в диапазоне 180 - 300</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 xml:space="preserve">Обеспечивает совместимость с </w:t>
            </w:r>
            <w:r w:rsidRPr="00C755E7">
              <w:rPr>
                <w:color w:val="000000"/>
                <w:sz w:val="18"/>
                <w:szCs w:val="18"/>
              </w:rPr>
              <w:lastRenderedPageBreak/>
              <w:t>сопутствующими инструментами, возможность реканализации и экстернализации, а также обмена катетеров без замены проводника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37.</w:t>
            </w:r>
          </w:p>
        </w:tc>
        <w:tc>
          <w:tcPr>
            <w:tcW w:w="2053" w:type="dxa"/>
            <w:vMerge w:val="restart"/>
            <w:noWrap/>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Проводник для доступа к коронарным/периферическим сосудам, одноразового использования</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rPr>
                <w:b/>
                <w:bCs/>
                <w:i/>
                <w:iCs/>
                <w:color w:val="000000"/>
                <w:sz w:val="18"/>
                <w:szCs w:val="18"/>
              </w:rPr>
            </w:pPr>
            <w:r w:rsidRPr="00C755E7">
              <w:rPr>
                <w:b/>
                <w:bCs/>
                <w:i/>
                <w:iCs/>
                <w:color w:val="000000"/>
                <w:sz w:val="18"/>
                <w:szCs w:val="18"/>
              </w:rPr>
              <w:t>Проводник для ЧТКА Runthrough NS с принадлежностями</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b/>
                <w:bCs/>
                <w:i/>
                <w:iCs/>
                <w:color w:val="000000"/>
                <w:sz w:val="18"/>
                <w:szCs w:val="18"/>
                <w:lang w:val="en-US"/>
              </w:rPr>
            </w:pPr>
            <w:r w:rsidRPr="00C755E7">
              <w:rPr>
                <w:b/>
                <w:bCs/>
                <w:i/>
                <w:iCs/>
                <w:color w:val="000000"/>
                <w:sz w:val="18"/>
                <w:szCs w:val="18"/>
                <w:lang w:val="en-US"/>
              </w:rPr>
              <w:t xml:space="preserve">Terumo Corporation, </w:t>
            </w:r>
            <w:r w:rsidRPr="00C755E7">
              <w:rPr>
                <w:b/>
                <w:bCs/>
                <w:i/>
                <w:iCs/>
                <w:color w:val="000000"/>
                <w:sz w:val="18"/>
                <w:szCs w:val="18"/>
              </w:rPr>
              <w:t>Япония</w:t>
            </w:r>
          </w:p>
        </w:tc>
        <w:tc>
          <w:tcPr>
            <w:tcW w:w="3402" w:type="dxa"/>
            <w:vMerge w:val="restart"/>
            <w:shd w:val="clear" w:color="auto" w:fill="FFFFFF"/>
            <w:vAlign w:val="center"/>
          </w:tcPr>
          <w:p w:rsidR="008227F7" w:rsidRPr="00C755E7" w:rsidRDefault="008227F7" w:rsidP="00C755E7">
            <w:pPr>
              <w:shd w:val="clear" w:color="auto" w:fill="FFFFFF"/>
              <w:tabs>
                <w:tab w:val="left" w:pos="4005"/>
              </w:tabs>
              <w:jc w:val="both"/>
              <w:rPr>
                <w:color w:val="000000"/>
                <w:sz w:val="18"/>
                <w:szCs w:val="18"/>
              </w:rPr>
            </w:pPr>
            <w:r w:rsidRPr="00C755E7">
              <w:rPr>
                <w:color w:val="000000"/>
                <w:sz w:val="18"/>
                <w:szCs w:val="18"/>
              </w:rPr>
              <w:t>32.50.13.110-00005072</w:t>
            </w:r>
          </w:p>
          <w:p w:rsidR="008227F7" w:rsidRPr="00C755E7" w:rsidRDefault="008227F7" w:rsidP="00C755E7">
            <w:pPr>
              <w:shd w:val="clear" w:color="auto" w:fill="FFFFFF"/>
              <w:tabs>
                <w:tab w:val="left" w:pos="4005"/>
              </w:tabs>
              <w:jc w:val="both"/>
              <w:rPr>
                <w:color w:val="000000"/>
                <w:sz w:val="18"/>
                <w:szCs w:val="18"/>
              </w:rPr>
            </w:pPr>
            <w:r w:rsidRPr="00C755E7">
              <w:rPr>
                <w:color w:val="000000"/>
                <w:sz w:val="18"/>
                <w:szCs w:val="18"/>
              </w:rPr>
              <w:t>Длинная тонкая стерильная проволока, предназначенная для чрескожного размещения в сердечной сосудистой системе (желудочках или коронарных сосудах) для функционирования в качестве проводника для введения, позиционирования и/или обеспечения работы изделий (например, катетера, отведения электрокардиостимулятора); также может использоваться в периферической сосудистой системе. Может изготавливаться из металла (например, нержавеющей стали, Нитинола) или полимера и/или стекломатериалов для обеспечения МРТ-совместимости, иметь или не иметь покрытие; доступны изделия с различными конструкциями дистального кончика. Используется в различных диагностических и интервенционных процедурах и может включать изделия для облегчения манипуляций (например, устройство для вращения проводника). Это изделие для одноразового использования.</w:t>
            </w:r>
          </w:p>
          <w:p w:rsidR="008227F7" w:rsidRPr="00C755E7" w:rsidRDefault="008227F7" w:rsidP="00C755E7">
            <w:pPr>
              <w:shd w:val="clear" w:color="auto" w:fill="FFFFFF"/>
              <w:jc w:val="both"/>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проводника, дюйм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0,014</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манипуляции в основных стволах, ветвях коронарных артерий, а также микроканалах стенозированных/окклюзированных сегментов. Обеспечивает совместимость с сопутствующими инструментами.</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7070,</w:t>
            </w:r>
            <w:r w:rsidR="00C80843">
              <w:rPr>
                <w:color w:val="000000"/>
                <w:sz w:val="18"/>
                <w:szCs w:val="18"/>
              </w:rPr>
              <w:t>00</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 сердечника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Нержавеющая сталь</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 кончика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Нитинол</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гибкого дистального сегмента, см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10 и 14 на выбор Заказчика</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специфических манипуляций для поиска микроканалов и кроссинга зоны поражения</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рентгеноконтрастного сегмента кончика проводника, мм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3</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Малая длина рентгеноконтрастного сегмента обеспечивает более комфортную визуализацию дистальной части при реканализации сложных поражений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Жесткость кончика, г/с</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1</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умеренную пенетрационную способность в сочетании с атравматичностью для применения в широком спектре коронарных поражений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Формы кончика (по заявке заказчика)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Прямая и </w:t>
            </w:r>
            <w:r w:rsidRPr="00C755E7">
              <w:rPr>
                <w:color w:val="000000"/>
                <w:sz w:val="18"/>
                <w:szCs w:val="18"/>
                <w:lang w:val="en-US"/>
              </w:rPr>
              <w:t>J</w:t>
            </w:r>
            <w:r w:rsidRPr="00C755E7">
              <w:rPr>
                <w:color w:val="000000"/>
                <w:sz w:val="18"/>
                <w:szCs w:val="18"/>
              </w:rPr>
              <w:t>- образная</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пенетрации области стеноокклюзионных изменений, поиска и навигации в микроканалах, прохождения через коллатерали</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Покрытие проксимального сегмента проводника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ПТФЭ</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Покрытие ПТФЭ проксимального сегмента обеспечивает снижение сил трения при доставке проводника в целевую зону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проводника, см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180</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совместимость с сопутствующими инструментами, возможность реканализации и экстернализации, а также обмена катетеров без замены проводника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38.</w:t>
            </w:r>
          </w:p>
        </w:tc>
        <w:tc>
          <w:tcPr>
            <w:tcW w:w="2053" w:type="dxa"/>
            <w:vMerge w:val="restart"/>
            <w:noWrap/>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Катетер внутрисосудистый проводниковый, одноразового использования</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Катетер внутрисосудистый RunWay</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Boston Scientific Corporation, Соединенные Штаты Америки, Ирландия, Республика Коста-Рика, Япония, Мексиканские Соединенные Штаты, Малайзия</w:t>
            </w:r>
          </w:p>
        </w:tc>
        <w:tc>
          <w:tcPr>
            <w:tcW w:w="3402" w:type="dxa"/>
            <w:vMerge w:val="restart"/>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32.50.13.110-00005033</w:t>
            </w:r>
          </w:p>
          <w:p w:rsidR="008227F7" w:rsidRPr="00C755E7" w:rsidRDefault="008227F7" w:rsidP="00C755E7">
            <w:pPr>
              <w:shd w:val="clear" w:color="auto" w:fill="FFFFFF"/>
              <w:jc w:val="both"/>
              <w:rPr>
                <w:color w:val="000000"/>
                <w:sz w:val="18"/>
                <w:szCs w:val="18"/>
              </w:rPr>
            </w:pPr>
            <w:r w:rsidRPr="00C755E7">
              <w:rPr>
                <w:color w:val="000000"/>
                <w:sz w:val="18"/>
                <w:szCs w:val="18"/>
              </w:rPr>
              <w:t xml:space="preserve">Стерильная гибкая трубка, предназначенная для чрескожного транслюминального проведения и размещения </w:t>
            </w:r>
            <w:r w:rsidRPr="00C755E7">
              <w:rPr>
                <w:color w:val="000000"/>
                <w:sz w:val="18"/>
                <w:szCs w:val="18"/>
              </w:rPr>
              <w:lastRenderedPageBreak/>
              <w:t>диагностических/интервенционных катетеров или отведений (например, отведений электрокардиостимулятора, дилатационного баллонного катетера) через его просвет внутри сосудистой системы. Изделие может быть жестким или гибким, неуправляемым или управляемым, дистальная часть трубки может иметь различные заданные формы (например, быть прямой, в форме хоккейной клюшки). Изделие не предназначено для инфузий и не является микрокатетером (т.е., не предназначено для доступа к выборочным мелким сосудам). Может включать набор одноразовых изделий для чрескожного введения. Это изделие для одноразового использования.</w:t>
            </w: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Диаметр, френч</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6</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Оптимальный внешний диаметр катетера , позволяющий производить весь спектр  диагностических и лечебных манипуляций без сильной  травматизации стенки артерии в месте ее </w:t>
            </w:r>
            <w:r w:rsidRPr="00C755E7">
              <w:rPr>
                <w:color w:val="000000"/>
                <w:sz w:val="18"/>
                <w:szCs w:val="18"/>
              </w:rPr>
              <w:lastRenderedPageBreak/>
              <w:t>пункции.</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lastRenderedPageBreak/>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6500,00</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Внутренний просвет катетера, мм</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1,78</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Минимально возможный внутренний диаметр катетера, позволяющий проводить весь спектр лечебных и диагностических манипуляций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Широкий спектр форм кончика</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Широкий спектр форм дистальных кончиков позволяет подобрать оптимальный катетер для разного спектра патологий и анатомических особенностей  отхождения сосудов</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Катетеры как с боковыми отверстиями (для сохранения кровотока), так и без них</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боковых отверстий позволяет сохранять оптимальных кровоток в коронарных артериях во время их катетеризации</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Устойчивость к скручиванию</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Позволяет точно передавать вращательные движения катетера от дистальной до проксимальной части, что необходимо для точного позиционирования в просвете сосуда и катетеризации коронарных артерий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39.</w:t>
            </w:r>
          </w:p>
        </w:tc>
        <w:tc>
          <w:tcPr>
            <w:tcW w:w="2053" w:type="dxa"/>
            <w:vMerge w:val="restart"/>
            <w:noWrap/>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Катетер внутрисосудистый проводниковый, одноразового использования</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Катетер проводниковый, вариант исполнения: - Vista Brite Tip</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color w:val="000000"/>
                <w:sz w:val="18"/>
                <w:szCs w:val="18"/>
              </w:rPr>
            </w:pPr>
            <w:r w:rsidRPr="00C755E7">
              <w:rPr>
                <w:b/>
                <w:bCs/>
                <w:i/>
                <w:iCs/>
                <w:color w:val="000000"/>
                <w:sz w:val="18"/>
                <w:szCs w:val="18"/>
              </w:rPr>
              <w:t>Cordis Corporation, Соединенные Штаты Америки, Ирландия, Мексиканские Соединенные Штаты, Республика Коста-Рика</w:t>
            </w:r>
          </w:p>
          <w:p w:rsidR="008227F7" w:rsidRPr="00C755E7" w:rsidRDefault="008227F7" w:rsidP="00C755E7">
            <w:pPr>
              <w:shd w:val="clear" w:color="auto" w:fill="FFFFFF"/>
              <w:jc w:val="both"/>
              <w:rPr>
                <w:color w:val="000000"/>
                <w:sz w:val="18"/>
                <w:szCs w:val="18"/>
              </w:rPr>
            </w:pPr>
          </w:p>
        </w:tc>
        <w:tc>
          <w:tcPr>
            <w:tcW w:w="3402" w:type="dxa"/>
            <w:vMerge w:val="restart"/>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32.50.13.110-00005033</w:t>
            </w:r>
          </w:p>
          <w:p w:rsidR="008227F7" w:rsidRPr="00C755E7" w:rsidRDefault="008227F7" w:rsidP="00C755E7">
            <w:pPr>
              <w:shd w:val="clear" w:color="auto" w:fill="FFFFFF"/>
              <w:jc w:val="both"/>
              <w:rPr>
                <w:color w:val="000000"/>
                <w:sz w:val="18"/>
                <w:szCs w:val="18"/>
              </w:rPr>
            </w:pPr>
            <w:r w:rsidRPr="00C755E7">
              <w:rPr>
                <w:color w:val="000000"/>
                <w:sz w:val="18"/>
                <w:szCs w:val="18"/>
              </w:rPr>
              <w:t>Стерильная гибкая трубка, предназначенная для чрескожного транслюминального проведения и размещения диагностических/интервенционных катетеров или отведений (например, отведений электрокардиостимулятора, дилатационного баллонного катетера) через его просвет внутри сосудистой системы. Изделие может быть жестким или гибким, неуправляемым или управляемым, дистальная часть трубки может иметь различные заданные формы (например, быть прямой, в форме хоккейной клюшки). Изделие не предназначено для инфузий и не является микрокатетером (т.е., не предназначено для доступа к выборочным мелким сосудам). Может включать набор одноразовых изделий для чрескожного введения. Это изделие для одноразового использования.</w:t>
            </w: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Наружный диаметр проводникового катетера, F</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Четыре значения диаметра катетера в диапазоне от 6F до 9F (6, 7, 8, 9 на выбор Заказчика)</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Оптимальный внешний диаметр катетера , позволяющий производить весь спектр  диагностических и лечебных манипуляций без сильной  травматизации стенки артерии в месте ее пункции.</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7070,00</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Высокая рентгеноконтрастность</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Необходима для точного позиционирования в просвете сосуда, во время рентгеноскопии,  что важно для проведения дальнейших лечебных манипуляций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Повышенная устойчивость к перегибам</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Данная характеристика позволяет проводить диагностические и лечебные манипуляции даже в сосудах с извитой анатомией , за счет сохранения постоянного просвета катетера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Широкий спектр форм кончика</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Широкий спектр форм дистальных кончиков позволяет подобрать оптимальный катетер для разного спектра патологий и анатомических особенностей  отхождения сосудов</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Устойчивость к скручиванию и осевому </w:t>
            </w:r>
            <w:r w:rsidRPr="00C755E7">
              <w:rPr>
                <w:color w:val="000000"/>
                <w:sz w:val="18"/>
                <w:szCs w:val="18"/>
              </w:rPr>
              <w:lastRenderedPageBreak/>
              <w:t>надлому</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наличие</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Позволяет точно передавать вращательные движения катетера от </w:t>
            </w:r>
            <w:r w:rsidRPr="00C755E7">
              <w:rPr>
                <w:color w:val="000000"/>
                <w:sz w:val="18"/>
                <w:szCs w:val="18"/>
              </w:rPr>
              <w:lastRenderedPageBreak/>
              <w:t>дистальной до проксимальной части, что необходимо для точного позиционирования в просвете сосуда и катетеризации коронарных артерий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40.</w:t>
            </w:r>
          </w:p>
        </w:tc>
        <w:tc>
          <w:tcPr>
            <w:tcW w:w="2053" w:type="dxa"/>
            <w:vMerge w:val="restart"/>
            <w:noWrap/>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Катетер внутрисосудистый проводниковый, одноразового использования</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Катетеры проводниковые Guidezilla II</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b/>
                <w:bCs/>
                <w:i/>
                <w:iCs/>
                <w:color w:val="000000"/>
                <w:sz w:val="18"/>
                <w:szCs w:val="18"/>
                <w:lang w:val="en-US"/>
              </w:rPr>
            </w:pPr>
            <w:r w:rsidRPr="00C755E7">
              <w:rPr>
                <w:b/>
                <w:bCs/>
                <w:i/>
                <w:iCs/>
                <w:color w:val="000000"/>
                <w:sz w:val="18"/>
                <w:szCs w:val="18"/>
                <w:lang w:val="en-US"/>
              </w:rPr>
              <w:t xml:space="preserve">Boston Scientific Corporation, </w:t>
            </w:r>
            <w:r w:rsidRPr="00C755E7">
              <w:rPr>
                <w:b/>
                <w:bCs/>
                <w:i/>
                <w:iCs/>
                <w:color w:val="000000"/>
                <w:sz w:val="18"/>
                <w:szCs w:val="18"/>
              </w:rPr>
              <w:t>Соединенные</w:t>
            </w:r>
            <w:r w:rsidRPr="00C755E7">
              <w:rPr>
                <w:b/>
                <w:bCs/>
                <w:i/>
                <w:iCs/>
                <w:color w:val="000000"/>
                <w:sz w:val="18"/>
                <w:szCs w:val="18"/>
                <w:lang w:val="en-US"/>
              </w:rPr>
              <w:t xml:space="preserve"> </w:t>
            </w:r>
            <w:r w:rsidRPr="00C755E7">
              <w:rPr>
                <w:b/>
                <w:bCs/>
                <w:i/>
                <w:iCs/>
                <w:color w:val="000000"/>
                <w:sz w:val="18"/>
                <w:szCs w:val="18"/>
              </w:rPr>
              <w:t>Штаты</w:t>
            </w:r>
            <w:r w:rsidRPr="00C755E7">
              <w:rPr>
                <w:b/>
                <w:bCs/>
                <w:i/>
                <w:iCs/>
                <w:color w:val="000000"/>
                <w:sz w:val="18"/>
                <w:szCs w:val="18"/>
                <w:lang w:val="en-US"/>
              </w:rPr>
              <w:t xml:space="preserve"> </w:t>
            </w:r>
            <w:r w:rsidRPr="00C755E7">
              <w:rPr>
                <w:b/>
                <w:bCs/>
                <w:i/>
                <w:iCs/>
                <w:color w:val="000000"/>
                <w:sz w:val="18"/>
                <w:szCs w:val="18"/>
              </w:rPr>
              <w:t>Америки</w:t>
            </w:r>
          </w:p>
        </w:tc>
        <w:tc>
          <w:tcPr>
            <w:tcW w:w="3402" w:type="dxa"/>
            <w:vMerge w:val="restart"/>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32.50.13.110-00005033</w:t>
            </w:r>
          </w:p>
          <w:p w:rsidR="008227F7" w:rsidRPr="00C755E7" w:rsidRDefault="008227F7" w:rsidP="00C755E7">
            <w:pPr>
              <w:shd w:val="clear" w:color="auto" w:fill="FFFFFF"/>
              <w:jc w:val="both"/>
              <w:rPr>
                <w:color w:val="000000"/>
                <w:sz w:val="18"/>
                <w:szCs w:val="18"/>
              </w:rPr>
            </w:pPr>
            <w:r w:rsidRPr="00C755E7">
              <w:rPr>
                <w:color w:val="000000"/>
                <w:sz w:val="18"/>
                <w:szCs w:val="18"/>
              </w:rPr>
              <w:t>Стерильная гибкая трубка, предназначенная для чрескожного транслюминального проведения и размещения диагностических/интервенционных катетеров или отведений (например, отведений электрокардиостимулятора, дилатационного баллонного катетера) через его просвет внутри сосудистой системы. Изделие может быть жестким или гибким, неуправляемым или управляемым, дистальная часть трубки может иметь различные заданные формы (например, быть прямой, в форме хоккейной клюшки). Изделие не предназначено для инфузий и не является микрокатетером (т.е., не предназначено для доступа к выборочным мелким сосудам). Может включать набор одноразовых изделий для чрескожного введения. Это изделие для одноразового использования.</w:t>
            </w: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Назначение</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Для удлинения и обеспечения поддержки проводникового катетера при проведении интервенционных процедур на коронарных и периферических артериях</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Необходим для дополнительной поддержки интервенционного инструмента во время лечебных манипуляций в сосудах с сильными кальцинированными и атеросклеротическими поражениями, выраженной извитостью и дистальным характером поражения</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38000,00</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lang w:val="en-US"/>
              </w:rPr>
            </w:pPr>
            <w:r w:rsidRPr="00C755E7">
              <w:rPr>
                <w:color w:val="000000"/>
                <w:sz w:val="18"/>
                <w:szCs w:val="18"/>
              </w:rPr>
              <w:t xml:space="preserve">Диаметры совместимых катетеров, </w:t>
            </w:r>
            <w:r w:rsidRPr="00C755E7">
              <w:rPr>
                <w:color w:val="000000"/>
                <w:sz w:val="18"/>
                <w:szCs w:val="18"/>
                <w:lang w:val="en-US"/>
              </w:rPr>
              <w:t>F</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в диапазоне 5 </w:t>
            </w:r>
            <w:r w:rsidRPr="00C755E7">
              <w:rPr>
                <w:color w:val="000000"/>
                <w:sz w:val="18"/>
                <w:szCs w:val="18"/>
                <w:lang w:val="en-US"/>
              </w:rPr>
              <w:t xml:space="preserve">– </w:t>
            </w:r>
            <w:r w:rsidRPr="00C755E7">
              <w:rPr>
                <w:color w:val="000000"/>
                <w:sz w:val="18"/>
                <w:szCs w:val="18"/>
              </w:rPr>
              <w:t>8</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Максимально возможный наружный диаметр для совместимости с другим интервенционным инструментарием (проводниковым катетером и т.д.)</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Наружный диаметр, дюйм</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0,08</w:t>
            </w:r>
            <w:r w:rsidRPr="00C755E7">
              <w:rPr>
                <w:color w:val="000000"/>
                <w:sz w:val="18"/>
                <w:szCs w:val="18"/>
                <w:lang w:val="en-US"/>
              </w:rPr>
              <w:t>3</w:t>
            </w:r>
            <w:r w:rsidRPr="00C755E7">
              <w:rPr>
                <w:color w:val="000000"/>
                <w:sz w:val="18"/>
                <w:szCs w:val="18"/>
              </w:rPr>
              <w:t xml:space="preserve"> для катетера наибольшего диаметра</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Максимально возможный наружный диаметр для совместимости с другим интервенционным инструментарием (проводниковым катетером и т.д.)</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Внутренний диаметр, дюйм</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0,05</w:t>
            </w:r>
            <w:r w:rsidRPr="00C755E7">
              <w:rPr>
                <w:color w:val="000000"/>
                <w:sz w:val="18"/>
                <w:szCs w:val="18"/>
                <w:lang w:val="en-US"/>
              </w:rPr>
              <w:t>7</w:t>
            </w:r>
            <w:r w:rsidRPr="00C755E7">
              <w:rPr>
                <w:color w:val="000000"/>
                <w:sz w:val="18"/>
                <w:szCs w:val="18"/>
              </w:rPr>
              <w:t xml:space="preserve"> для катетера наименьшего диаметра</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Минимально возможный внутренний  диаметр для совместимости с другим интервенционным инструментарием (коронарные стенты, баллоны , проводники и т.д.)</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Гидрофильное покрытие</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Гидрофильное покрытие придает инструменту необходимое свойство скольжения, для более легкого прохождения атеросклетотисеких поражений в сосудах с извитой анатомией</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Количество ренгенконтракстных </w:t>
            </w:r>
            <w:r w:rsidRPr="00C755E7">
              <w:rPr>
                <w:color w:val="000000"/>
                <w:sz w:val="18"/>
                <w:szCs w:val="18"/>
              </w:rPr>
              <w:lastRenderedPageBreak/>
              <w:t>маркеров, шт</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2</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Наличие минимум двух рентгеноконтрастных маркера, </w:t>
            </w:r>
            <w:r w:rsidRPr="00C755E7">
              <w:rPr>
                <w:color w:val="000000"/>
                <w:sz w:val="18"/>
                <w:szCs w:val="18"/>
              </w:rPr>
              <w:lastRenderedPageBreak/>
              <w:t>обеспечивает точное позиционирование инструмента во время рентгеноскопии</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 и форма манжеты в переходной области между гипотрубкой и дистальной рабочей частью</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Спиралевидная манжета из платино-иридиевого сплава </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Платино-иридиевый сплав, из которого выполнена манжета обеспечивает ее высокую рентгеноконтрастность и визуализируемость (является проксимальным рентгеноконтрастным маркером). Механические свойства сплава обеспечивают высокую прочность соединения. Спиральная форма манжеты обеспечивает должную гибкость данного узла инструмента при прохождении сложных анатомических зон в сочетании с сохраняющейся должной осевой поддержкой</w:t>
            </w:r>
          </w:p>
          <w:p w:rsidR="008227F7" w:rsidRPr="00C755E7" w:rsidRDefault="008227F7" w:rsidP="00C755E7">
            <w:pPr>
              <w:shd w:val="clear" w:color="auto" w:fill="FFFFFF"/>
              <w:jc w:val="both"/>
              <w:rPr>
                <w:color w:val="000000"/>
                <w:sz w:val="18"/>
                <w:szCs w:val="18"/>
              </w:rPr>
            </w:pPr>
            <w:r w:rsidRPr="00C755E7">
              <w:rPr>
                <w:color w:val="000000"/>
                <w:sz w:val="18"/>
                <w:szCs w:val="18"/>
              </w:rPr>
              <w:t>В случае исполнения переходной части из полимера обеспечивается достаточная эластичность и прочность соединительного узла инструмента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дистального рабочего сегмента</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различных моделей длиной 250 и 400 мм на выбор Заказчика</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Оптимальная длина дистальной части позволяет минимизировать риск диссекции дистальных отделов сосудистого русла, при сохранении необходимой поддержки.</w:t>
            </w:r>
          </w:p>
          <w:p w:rsidR="008227F7" w:rsidRPr="00C755E7" w:rsidRDefault="008227F7" w:rsidP="00C755E7">
            <w:pPr>
              <w:shd w:val="clear" w:color="auto" w:fill="FFFFFF"/>
              <w:jc w:val="both"/>
              <w:rPr>
                <w:color w:val="000000"/>
                <w:sz w:val="18"/>
                <w:szCs w:val="18"/>
              </w:rPr>
            </w:pPr>
            <w:r w:rsidRPr="00C755E7">
              <w:rPr>
                <w:color w:val="000000"/>
                <w:sz w:val="18"/>
                <w:szCs w:val="18"/>
              </w:rPr>
              <w:t>При наличии версии устройства, имеющей большую длину дистальной рабочей части, оптимизируется применение инструмента при трансрадиальном доступе, обеспечивая положение проксимальной входной части трубки катетера вне зоны анатомических изгибов, что облегчает введение и дальнейшие манипуляции с инструментами, проведенными через катетер</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Рабочая длина инструмента</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150 см</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инструмента обеспечивает совместимость с другими устройствами и обеспечивает возможность применения в различных анатомических вариантах</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Длина переходной части между стальной гипотрубкой и дистальной рабочей частью</w:t>
            </w:r>
          </w:p>
        </w:tc>
        <w:tc>
          <w:tcPr>
            <w:tcW w:w="1134" w:type="dxa"/>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lang w:val="en-US"/>
              </w:rPr>
              <w:t>0</w:t>
            </w:r>
            <w:r w:rsidRPr="00C755E7">
              <w:rPr>
                <w:color w:val="000000"/>
                <w:sz w:val="18"/>
                <w:szCs w:val="18"/>
              </w:rPr>
              <w:t>.6 см</w:t>
            </w:r>
          </w:p>
        </w:tc>
        <w:tc>
          <w:tcPr>
            <w:tcW w:w="3402" w:type="dxa"/>
            <w:gridSpan w:val="2"/>
            <w:shd w:val="clear" w:color="auto" w:fill="FFFFFF"/>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Меньшая длина соединительной зоны между гипотрубкой и рабочей частью уменьшает контактное взаимодействие данной области с другими инструментами, в первую очередь – коронарными проводниками</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lastRenderedPageBreak/>
              <w:t>41.</w:t>
            </w:r>
          </w:p>
        </w:tc>
        <w:tc>
          <w:tcPr>
            <w:tcW w:w="2053" w:type="dxa"/>
            <w:vMerge w:val="restart"/>
            <w:noWrap/>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Катетер аспирационный для тромбэктомии</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Инструмент (катетер) для удаления свежих тромбов - QuickCat Extraction Catheter</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color w:val="000000"/>
                <w:sz w:val="18"/>
                <w:szCs w:val="18"/>
              </w:rPr>
            </w:pPr>
            <w:r w:rsidRPr="00C755E7">
              <w:rPr>
                <w:b/>
                <w:bCs/>
                <w:i/>
                <w:iCs/>
                <w:color w:val="000000"/>
                <w:sz w:val="18"/>
                <w:szCs w:val="18"/>
              </w:rPr>
              <w:t>Spectranetics Corporation, Соединенные Штаты Америки</w:t>
            </w:r>
          </w:p>
          <w:p w:rsidR="008227F7" w:rsidRPr="00C755E7" w:rsidRDefault="008227F7" w:rsidP="00C755E7">
            <w:pPr>
              <w:shd w:val="clear" w:color="auto" w:fill="FFFFFF"/>
              <w:jc w:val="both"/>
              <w:rPr>
                <w:color w:val="000000"/>
                <w:sz w:val="18"/>
                <w:szCs w:val="18"/>
              </w:rPr>
            </w:pPr>
          </w:p>
        </w:tc>
        <w:tc>
          <w:tcPr>
            <w:tcW w:w="3402" w:type="dxa"/>
            <w:vMerge w:val="restart"/>
            <w:shd w:val="clear" w:color="auto" w:fill="FFFFFF"/>
            <w:vAlign w:val="center"/>
          </w:tcPr>
          <w:p w:rsidR="008227F7" w:rsidRPr="00C755E7" w:rsidRDefault="008227F7" w:rsidP="00C755E7">
            <w:pPr>
              <w:shd w:val="clear" w:color="auto" w:fill="FFFFFF"/>
              <w:tabs>
                <w:tab w:val="left" w:pos="4005"/>
              </w:tabs>
              <w:jc w:val="both"/>
              <w:rPr>
                <w:color w:val="000000"/>
                <w:sz w:val="18"/>
                <w:szCs w:val="18"/>
              </w:rPr>
            </w:pPr>
            <w:r w:rsidRPr="00C755E7">
              <w:rPr>
                <w:color w:val="000000"/>
                <w:sz w:val="18"/>
                <w:szCs w:val="18"/>
              </w:rPr>
              <w:t>32.50.13.110-00005329</w:t>
            </w:r>
          </w:p>
          <w:p w:rsidR="008227F7" w:rsidRPr="00C755E7" w:rsidRDefault="008227F7" w:rsidP="00C755E7">
            <w:pPr>
              <w:shd w:val="clear" w:color="auto" w:fill="FFFFFF"/>
              <w:tabs>
                <w:tab w:val="left" w:pos="4005"/>
              </w:tabs>
              <w:jc w:val="both"/>
              <w:rPr>
                <w:color w:val="000000"/>
                <w:sz w:val="18"/>
                <w:szCs w:val="18"/>
              </w:rPr>
            </w:pPr>
            <w:r w:rsidRPr="00C755E7">
              <w:rPr>
                <w:color w:val="000000"/>
                <w:sz w:val="18"/>
                <w:szCs w:val="18"/>
              </w:rPr>
              <w:t>Стерильная гибкая трубка, разработанная для чрескожного транслюминального разрушения и удаления свернувшейся крови (т.е., тромбов или тромбоэмболов) или других сформировавшихся элементов, вызывающих острую сосудистую обструкцию в нативных и стентированных кровеносных сосудах, в нативных и синтетических шунтирующих имплантатах и/или имплантатах для гемодиализного доступа, посредством аспирации (всасывания), что, как правило, достигается за счет использования прилагаемого шприца (шприцев), прикрепленного к проксимальному концу катетера, или подключения к специальной системе с аспирационным насосом. Могут также прилагаться корзины для сбора для получения отфильтрованных образцов крови для анализа. Это устройство одноразового использования</w:t>
            </w:r>
          </w:p>
          <w:p w:rsidR="008227F7" w:rsidRPr="00C755E7" w:rsidRDefault="008227F7" w:rsidP="00C755E7">
            <w:pPr>
              <w:shd w:val="clear" w:color="auto" w:fill="FFFFFF"/>
              <w:jc w:val="both"/>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Двухпросветный катетер</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двойного просвета необходимо для более эффективной доставки кончика катетера по проводнику в сложной анатомии коронарного русла</w:t>
            </w:r>
          </w:p>
        </w:tc>
        <w:tc>
          <w:tcPr>
            <w:tcW w:w="992"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shd w:val="clear" w:color="auto" w:fill="FFFFFF"/>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17705,11</w:t>
            </w: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Всасывающий вакуумный шприц (шприцы), шт</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1</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Удлинительная трубка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возможность доступа к целевому поражению при любом доступе в артериальное русло</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Одноходовой запорный клапан</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Необходим для корректной работы вакуумного шприца и аспирационного катетера в сборе, исключающий альтернативный ход тока крови или других сформировавшихся элементов</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Объём вакуумного шприца, мл</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30</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оптимальный объём аспирации</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Корзина для сбора образцов крови</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Рабочая длина катетера, см</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145</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Гидрофильное покрытие дистального кончика катетера</w:t>
            </w: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В наличии</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Гидрофильное покрытие рабочей части катетера обеспечивает проникающие свойства микрокатетера, способствует прохождению сложных анатомических сегментов, извитых артерий, стенозированных и окклюзированных зон</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Скорость аспирации, мл/сек</w:t>
            </w:r>
          </w:p>
        </w:tc>
        <w:tc>
          <w:tcPr>
            <w:tcW w:w="1134" w:type="dxa"/>
            <w:shd w:val="clear" w:color="auto" w:fill="FFFFFF"/>
            <w:vAlign w:val="bottom"/>
            <w:hideMark/>
          </w:tcPr>
          <w:p w:rsidR="008227F7" w:rsidRPr="00C755E7" w:rsidRDefault="008227F7" w:rsidP="00C755E7">
            <w:pPr>
              <w:shd w:val="clear" w:color="auto" w:fill="FFFFFF"/>
              <w:jc w:val="both"/>
              <w:rPr>
                <w:color w:val="000000"/>
                <w:sz w:val="18"/>
                <w:szCs w:val="18"/>
              </w:rPr>
            </w:pPr>
            <w:r w:rsidRPr="00C755E7">
              <w:rPr>
                <w:color w:val="000000"/>
                <w:sz w:val="18"/>
                <w:szCs w:val="18"/>
              </w:rPr>
              <w:t>1,16</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оптимальную скорость аспирации через просвет катетера</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Площадь аспирации, мм2</w:t>
            </w:r>
          </w:p>
        </w:tc>
        <w:tc>
          <w:tcPr>
            <w:tcW w:w="1134" w:type="dxa"/>
            <w:shd w:val="clear" w:color="auto" w:fill="FFFFFF"/>
            <w:vAlign w:val="bottom"/>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0.858 </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оптимальную площадь аспирации при работе в артериях малых и средних диаметров</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Диаметр катетера, </w:t>
            </w:r>
            <w:r w:rsidRPr="00C755E7">
              <w:rPr>
                <w:color w:val="000000"/>
                <w:sz w:val="18"/>
                <w:szCs w:val="18"/>
                <w:lang w:val="en-US"/>
              </w:rPr>
              <w:t>F</w:t>
            </w:r>
          </w:p>
        </w:tc>
        <w:tc>
          <w:tcPr>
            <w:tcW w:w="1134" w:type="dxa"/>
            <w:shd w:val="clear" w:color="auto" w:fill="FFFFFF"/>
            <w:vAlign w:val="bottom"/>
            <w:hideMark/>
          </w:tcPr>
          <w:p w:rsidR="008227F7" w:rsidRPr="00C755E7" w:rsidRDefault="008227F7" w:rsidP="00C755E7">
            <w:pPr>
              <w:shd w:val="clear" w:color="auto" w:fill="FFFFFF"/>
              <w:jc w:val="both"/>
              <w:rPr>
                <w:color w:val="000000"/>
                <w:sz w:val="18"/>
                <w:szCs w:val="18"/>
              </w:rPr>
            </w:pPr>
            <w:r w:rsidRPr="00C755E7">
              <w:rPr>
                <w:color w:val="000000"/>
                <w:sz w:val="18"/>
                <w:szCs w:val="18"/>
              </w:rPr>
              <w:t>4.5</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tcPr>
          <w:p w:rsidR="008227F7" w:rsidRPr="00C755E7" w:rsidRDefault="008227F7" w:rsidP="00C755E7">
            <w:pPr>
              <w:shd w:val="clear" w:color="auto" w:fill="FFFFFF"/>
              <w:jc w:val="both"/>
              <w:rPr>
                <w:color w:val="000000"/>
                <w:sz w:val="18"/>
                <w:szCs w:val="18"/>
              </w:rPr>
            </w:pPr>
            <w:r w:rsidRPr="00C755E7">
              <w:rPr>
                <w:color w:val="000000"/>
                <w:sz w:val="18"/>
                <w:szCs w:val="18"/>
              </w:rPr>
              <w:t>Область применения</w:t>
            </w:r>
          </w:p>
          <w:p w:rsidR="008227F7" w:rsidRPr="00C755E7" w:rsidRDefault="008227F7" w:rsidP="00C755E7">
            <w:pPr>
              <w:shd w:val="clear" w:color="auto" w:fill="FFFFFF"/>
              <w:jc w:val="both"/>
              <w:rPr>
                <w:color w:val="000000"/>
                <w:sz w:val="18"/>
                <w:szCs w:val="18"/>
              </w:rPr>
            </w:pPr>
          </w:p>
        </w:tc>
        <w:tc>
          <w:tcPr>
            <w:tcW w:w="1134" w:type="dxa"/>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Сосуды артериальной системы</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Совместимость с проводниковым катетером, дюйм</w:t>
            </w:r>
          </w:p>
        </w:tc>
        <w:tc>
          <w:tcPr>
            <w:tcW w:w="1134" w:type="dxa"/>
            <w:shd w:val="clear" w:color="auto" w:fill="FFFFFF"/>
            <w:vAlign w:val="center"/>
            <w:hideMark/>
          </w:tcPr>
          <w:p w:rsidR="008227F7" w:rsidRPr="00C755E7" w:rsidRDefault="008227F7" w:rsidP="00C755E7">
            <w:pPr>
              <w:shd w:val="clear" w:color="auto" w:fill="FFFFFF"/>
              <w:rPr>
                <w:color w:val="000000"/>
                <w:sz w:val="18"/>
                <w:szCs w:val="18"/>
              </w:rPr>
            </w:pPr>
            <w:r w:rsidRPr="00C755E7">
              <w:rPr>
                <w:color w:val="000000"/>
                <w:sz w:val="18"/>
                <w:szCs w:val="18"/>
              </w:rPr>
              <w:t>0,068</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совместимость с другими инструментами, применяемыми при ЧТКА и влияет на хирургическую технику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Совместимость с проводником, мм</w:t>
            </w:r>
          </w:p>
        </w:tc>
        <w:tc>
          <w:tcPr>
            <w:tcW w:w="1134" w:type="dxa"/>
            <w:shd w:val="clear" w:color="auto" w:fill="FFFFFF"/>
            <w:vAlign w:val="center"/>
            <w:hideMark/>
          </w:tcPr>
          <w:p w:rsidR="008227F7" w:rsidRPr="00C755E7" w:rsidRDefault="008227F7" w:rsidP="00C755E7">
            <w:pPr>
              <w:shd w:val="clear" w:color="auto" w:fill="FFFFFF"/>
              <w:rPr>
                <w:color w:val="000000"/>
                <w:sz w:val="18"/>
                <w:szCs w:val="18"/>
              </w:rPr>
            </w:pPr>
            <w:r w:rsidRPr="00C755E7">
              <w:rPr>
                <w:color w:val="000000"/>
                <w:sz w:val="18"/>
                <w:szCs w:val="18"/>
              </w:rPr>
              <w:t>0,36</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совместимость с другими инструментами, применяемыми при ЧТКА и влияет на хирургическую технику</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Рентгенконтрастные маркеры, шт</w:t>
            </w:r>
          </w:p>
        </w:tc>
        <w:tc>
          <w:tcPr>
            <w:tcW w:w="1134" w:type="dxa"/>
            <w:shd w:val="clear" w:color="auto" w:fill="FFFFFF"/>
            <w:vAlign w:val="center"/>
            <w:hideMark/>
          </w:tcPr>
          <w:p w:rsidR="008227F7" w:rsidRPr="00C755E7" w:rsidRDefault="008227F7" w:rsidP="00C755E7">
            <w:pPr>
              <w:shd w:val="clear" w:color="auto" w:fill="FFFFFF"/>
              <w:rPr>
                <w:color w:val="000000"/>
                <w:sz w:val="18"/>
                <w:szCs w:val="18"/>
              </w:rPr>
            </w:pPr>
            <w:r w:rsidRPr="00C755E7">
              <w:rPr>
                <w:color w:val="000000"/>
                <w:sz w:val="18"/>
                <w:szCs w:val="18"/>
              </w:rPr>
              <w:t>1</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Рентгенконтрастные маркеры обеспечивает надежную визуализацию кончика катетера при выполнении </w:t>
            </w:r>
            <w:r w:rsidRPr="00C755E7">
              <w:rPr>
                <w:color w:val="000000"/>
                <w:sz w:val="18"/>
                <w:szCs w:val="18"/>
              </w:rPr>
              <w:lastRenderedPageBreak/>
              <w:t>вмешательств</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20"/>
          <w:jc w:val="center"/>
        </w:trPr>
        <w:tc>
          <w:tcPr>
            <w:tcW w:w="710" w:type="dxa"/>
            <w:vMerge/>
            <w:vAlign w:val="center"/>
            <w:hideMark/>
          </w:tcPr>
          <w:p w:rsidR="008227F7" w:rsidRPr="00C755E7" w:rsidRDefault="008227F7" w:rsidP="00C755E7">
            <w:pPr>
              <w:rPr>
                <w:color w:val="000000"/>
                <w:sz w:val="18"/>
                <w:szCs w:val="18"/>
              </w:rPr>
            </w:pPr>
          </w:p>
        </w:tc>
        <w:tc>
          <w:tcPr>
            <w:tcW w:w="2053" w:type="dxa"/>
            <w:vMerge/>
            <w:vAlign w:val="center"/>
            <w:hideMark/>
          </w:tcPr>
          <w:p w:rsidR="008227F7" w:rsidRPr="00C755E7" w:rsidRDefault="008227F7" w:rsidP="00C755E7">
            <w:pPr>
              <w:rPr>
                <w:color w:val="000000"/>
                <w:sz w:val="18"/>
                <w:szCs w:val="18"/>
              </w:rPr>
            </w:pPr>
          </w:p>
        </w:tc>
        <w:tc>
          <w:tcPr>
            <w:tcW w:w="3402" w:type="dxa"/>
            <w:vMerge/>
            <w:vAlign w:val="center"/>
            <w:hideMark/>
          </w:tcPr>
          <w:p w:rsidR="008227F7" w:rsidRPr="00C755E7" w:rsidRDefault="008227F7" w:rsidP="00C755E7">
            <w:pPr>
              <w:rPr>
                <w:color w:val="000000"/>
                <w:sz w:val="18"/>
                <w:szCs w:val="18"/>
              </w:rPr>
            </w:pPr>
          </w:p>
        </w:tc>
        <w:tc>
          <w:tcPr>
            <w:tcW w:w="2409" w:type="dxa"/>
            <w:gridSpan w:val="3"/>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Просвет для проводника, см</w:t>
            </w:r>
          </w:p>
        </w:tc>
        <w:tc>
          <w:tcPr>
            <w:tcW w:w="1134" w:type="dxa"/>
            <w:shd w:val="clear" w:color="auto" w:fill="FFFFFF"/>
            <w:vAlign w:val="center"/>
            <w:hideMark/>
          </w:tcPr>
          <w:p w:rsidR="008227F7" w:rsidRPr="00C755E7" w:rsidRDefault="008227F7" w:rsidP="00C755E7">
            <w:pPr>
              <w:shd w:val="clear" w:color="auto" w:fill="FFFFFF"/>
              <w:rPr>
                <w:color w:val="000000"/>
                <w:sz w:val="18"/>
                <w:szCs w:val="18"/>
                <w:lang w:val="en-US"/>
              </w:rPr>
            </w:pPr>
            <w:r w:rsidRPr="00C755E7">
              <w:rPr>
                <w:color w:val="000000"/>
                <w:sz w:val="18"/>
                <w:szCs w:val="18"/>
              </w:rPr>
              <w:t>10</w:t>
            </w:r>
          </w:p>
        </w:tc>
        <w:tc>
          <w:tcPr>
            <w:tcW w:w="3402" w:type="dxa"/>
            <w:gridSpan w:val="2"/>
            <w:shd w:val="clear" w:color="auto" w:fill="FFFFFF"/>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оптимальную длину просвета для проводника для бустрого проведения кончика катетера к зоне поражения</w:t>
            </w:r>
          </w:p>
        </w:tc>
        <w:tc>
          <w:tcPr>
            <w:tcW w:w="992" w:type="dxa"/>
            <w:vMerge/>
            <w:shd w:val="clear" w:color="auto" w:fill="FFFFFF"/>
            <w:vAlign w:val="center"/>
          </w:tcPr>
          <w:p w:rsidR="008227F7" w:rsidRPr="00C755E7" w:rsidRDefault="008227F7" w:rsidP="00C755E7">
            <w:pPr>
              <w:shd w:val="clear" w:color="auto" w:fill="FFFFFF"/>
              <w:jc w:val="center"/>
              <w:rPr>
                <w:color w:val="000000"/>
                <w:sz w:val="18"/>
                <w:szCs w:val="18"/>
              </w:rPr>
            </w:pPr>
          </w:p>
        </w:tc>
        <w:tc>
          <w:tcPr>
            <w:tcW w:w="1134" w:type="dxa"/>
            <w:vMerge/>
            <w:shd w:val="clear" w:color="auto" w:fill="FFFFFF"/>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920"/>
          <w:jc w:val="center"/>
        </w:trPr>
        <w:tc>
          <w:tcPr>
            <w:tcW w:w="710" w:type="dxa"/>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42.</w:t>
            </w:r>
          </w:p>
        </w:tc>
        <w:tc>
          <w:tcPr>
            <w:tcW w:w="2053" w:type="dxa"/>
            <w:vAlign w:val="center"/>
            <w:hideMark/>
          </w:tcPr>
          <w:p w:rsidR="008227F7" w:rsidRPr="00C755E7" w:rsidRDefault="008227F7" w:rsidP="00C755E7">
            <w:pPr>
              <w:shd w:val="clear" w:color="auto" w:fill="FFFFFF"/>
              <w:jc w:val="both"/>
              <w:rPr>
                <w:color w:val="000000"/>
                <w:sz w:val="18"/>
                <w:szCs w:val="18"/>
                <w:highlight w:val="yellow"/>
              </w:rPr>
            </w:pPr>
            <w:r w:rsidRPr="00C755E7">
              <w:rPr>
                <w:color w:val="000000"/>
                <w:sz w:val="18"/>
                <w:szCs w:val="18"/>
              </w:rPr>
              <w:t xml:space="preserve">Микроэмболы для внутрисосудистой эмболизации  </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Микроэмболы для внутрисосудистой эмболизации Contour PVA</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color w:val="000000"/>
                <w:sz w:val="18"/>
                <w:szCs w:val="18"/>
              </w:rPr>
            </w:pPr>
            <w:r w:rsidRPr="00C755E7">
              <w:rPr>
                <w:b/>
                <w:bCs/>
                <w:i/>
                <w:iCs/>
                <w:color w:val="000000"/>
                <w:sz w:val="18"/>
                <w:szCs w:val="18"/>
              </w:rPr>
              <w:t>Boston Scientific Corporation, Соединенные Штаты Америки, Ирландия, Республика Коста-Рика, Япония, Мексиканские Соединенные Штаты, Малайзия</w:t>
            </w:r>
          </w:p>
        </w:tc>
        <w:tc>
          <w:tcPr>
            <w:tcW w:w="3402" w:type="dxa"/>
            <w:vAlign w:val="center"/>
            <w:hideMark/>
          </w:tcPr>
          <w:p w:rsidR="008227F7" w:rsidRPr="00C755E7" w:rsidRDefault="008227F7" w:rsidP="00C755E7">
            <w:pPr>
              <w:shd w:val="clear" w:color="auto" w:fill="FFFFFF"/>
              <w:jc w:val="center"/>
              <w:rPr>
                <w:color w:val="000000"/>
                <w:sz w:val="18"/>
                <w:szCs w:val="18"/>
              </w:rPr>
            </w:pPr>
            <w:r w:rsidRPr="00C755E7">
              <w:rPr>
                <w:color w:val="000000"/>
                <w:sz w:val="18"/>
                <w:szCs w:val="18"/>
              </w:rPr>
              <w:t>-</w:t>
            </w:r>
          </w:p>
        </w:tc>
        <w:tc>
          <w:tcPr>
            <w:tcW w:w="6945" w:type="dxa"/>
            <w:gridSpan w:val="6"/>
            <w:vAlign w:val="center"/>
            <w:hideMark/>
          </w:tcPr>
          <w:p w:rsidR="008227F7" w:rsidRPr="00C755E7" w:rsidRDefault="008227F7" w:rsidP="00C755E7">
            <w:pPr>
              <w:shd w:val="clear" w:color="auto" w:fill="FFFFFF"/>
              <w:jc w:val="both"/>
              <w:rPr>
                <w:color w:val="000000"/>
                <w:sz w:val="18"/>
                <w:szCs w:val="18"/>
              </w:rPr>
            </w:pPr>
            <w:r w:rsidRPr="00C755E7">
              <w:rPr>
                <w:color w:val="000000"/>
                <w:sz w:val="18"/>
                <w:szCs w:val="18"/>
              </w:rPr>
              <w:t>Поливинилалкоголь (ПВА) для эмболизации маточных артерий.</w:t>
            </w:r>
          </w:p>
          <w:p w:rsidR="008227F7" w:rsidRPr="00C755E7" w:rsidRDefault="008227F7" w:rsidP="00C755E7">
            <w:pPr>
              <w:shd w:val="clear" w:color="auto" w:fill="FFFFFF"/>
              <w:jc w:val="both"/>
              <w:rPr>
                <w:color w:val="000000"/>
                <w:sz w:val="18"/>
                <w:szCs w:val="18"/>
              </w:rPr>
            </w:pPr>
            <w:r w:rsidRPr="00C755E7">
              <w:rPr>
                <w:color w:val="000000"/>
                <w:sz w:val="18"/>
                <w:szCs w:val="18"/>
              </w:rPr>
              <w:t xml:space="preserve">Размер частиц ПВА: 7 вариантов размеров в диапазоне 45 – 2800 микрон. </w:t>
            </w:r>
          </w:p>
          <w:p w:rsidR="008227F7" w:rsidRPr="00C755E7" w:rsidRDefault="008227F7" w:rsidP="00C755E7">
            <w:pPr>
              <w:shd w:val="clear" w:color="auto" w:fill="FFFFFF"/>
              <w:jc w:val="both"/>
              <w:rPr>
                <w:color w:val="000000"/>
                <w:sz w:val="18"/>
                <w:szCs w:val="18"/>
              </w:rPr>
            </w:pPr>
            <w:r w:rsidRPr="00C755E7">
              <w:rPr>
                <w:color w:val="000000"/>
                <w:sz w:val="18"/>
                <w:szCs w:val="18"/>
              </w:rPr>
              <w:t>Индивидуальная стерильная упаковка.</w:t>
            </w:r>
          </w:p>
        </w:tc>
        <w:tc>
          <w:tcPr>
            <w:tcW w:w="992" w:type="dxa"/>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7400,00</w:t>
            </w:r>
          </w:p>
        </w:tc>
      </w:tr>
      <w:tr w:rsidR="008227F7" w:rsidRPr="00C755E7" w:rsidTr="008227F7">
        <w:trPr>
          <w:trHeight w:val="516"/>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43</w:t>
            </w:r>
          </w:p>
        </w:tc>
        <w:tc>
          <w:tcPr>
            <w:tcW w:w="2053" w:type="dxa"/>
            <w:vMerge w:val="restart"/>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Набор имплантатов для эмболизации сосудов</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 xml:space="preserve">Микросферы окрашенные </w:t>
            </w:r>
            <w:r w:rsidRPr="00C755E7">
              <w:rPr>
                <w:b/>
                <w:bCs/>
                <w:i/>
                <w:iCs/>
                <w:color w:val="000000"/>
                <w:sz w:val="18"/>
                <w:szCs w:val="18"/>
                <w:lang w:val="en-US"/>
              </w:rPr>
              <w:t>EMBOZENE</w:t>
            </w:r>
            <w:r w:rsidRPr="00C755E7">
              <w:rPr>
                <w:b/>
                <w:bCs/>
                <w:i/>
                <w:iCs/>
                <w:color w:val="000000"/>
                <w:sz w:val="18"/>
                <w:szCs w:val="18"/>
              </w:rPr>
              <w:t xml:space="preserve"> для эмболизации</w:t>
            </w:r>
          </w:p>
          <w:p w:rsidR="008227F7" w:rsidRPr="00C755E7" w:rsidRDefault="008227F7" w:rsidP="00C755E7">
            <w:pPr>
              <w:shd w:val="clear" w:color="auto" w:fill="FFFFFF"/>
              <w:jc w:val="both"/>
              <w:rPr>
                <w:b/>
                <w:bCs/>
                <w:i/>
                <w:iCs/>
                <w:color w:val="000000"/>
                <w:sz w:val="18"/>
                <w:szCs w:val="18"/>
              </w:rPr>
            </w:pPr>
          </w:p>
          <w:p w:rsidR="008227F7" w:rsidRPr="00C80843" w:rsidRDefault="008227F7" w:rsidP="00C755E7">
            <w:pPr>
              <w:shd w:val="clear" w:color="auto" w:fill="FFFFFF"/>
              <w:jc w:val="both"/>
              <w:rPr>
                <w:color w:val="000000"/>
                <w:sz w:val="18"/>
                <w:szCs w:val="18"/>
                <w:lang w:val="en-US"/>
              </w:rPr>
            </w:pPr>
            <w:r w:rsidRPr="00C755E7">
              <w:rPr>
                <w:b/>
                <w:bCs/>
                <w:i/>
                <w:iCs/>
                <w:color w:val="000000"/>
                <w:sz w:val="18"/>
                <w:szCs w:val="18"/>
                <w:lang w:val="en-US"/>
              </w:rPr>
              <w:t>Boston</w:t>
            </w:r>
            <w:r w:rsidRPr="00C80843">
              <w:rPr>
                <w:b/>
                <w:bCs/>
                <w:i/>
                <w:iCs/>
                <w:color w:val="000000"/>
                <w:sz w:val="18"/>
                <w:szCs w:val="18"/>
                <w:lang w:val="en-US"/>
              </w:rPr>
              <w:t xml:space="preserve"> </w:t>
            </w:r>
            <w:r w:rsidRPr="00C755E7">
              <w:rPr>
                <w:b/>
                <w:bCs/>
                <w:i/>
                <w:iCs/>
                <w:color w:val="000000"/>
                <w:sz w:val="18"/>
                <w:szCs w:val="18"/>
                <w:lang w:val="en-US"/>
              </w:rPr>
              <w:t>Scientific</w:t>
            </w:r>
            <w:r w:rsidRPr="00C80843">
              <w:rPr>
                <w:b/>
                <w:bCs/>
                <w:i/>
                <w:iCs/>
                <w:color w:val="000000"/>
                <w:sz w:val="18"/>
                <w:szCs w:val="18"/>
                <w:lang w:val="en-US"/>
              </w:rPr>
              <w:t xml:space="preserve"> </w:t>
            </w:r>
            <w:r w:rsidRPr="00C755E7">
              <w:rPr>
                <w:b/>
                <w:bCs/>
                <w:i/>
                <w:iCs/>
                <w:color w:val="000000"/>
                <w:sz w:val="18"/>
                <w:szCs w:val="18"/>
                <w:lang w:val="en-US"/>
              </w:rPr>
              <w:t>Corporation</w:t>
            </w:r>
            <w:r w:rsidRPr="00C80843">
              <w:rPr>
                <w:b/>
                <w:bCs/>
                <w:i/>
                <w:iCs/>
                <w:color w:val="000000"/>
                <w:sz w:val="18"/>
                <w:szCs w:val="18"/>
                <w:lang w:val="en-US"/>
              </w:rPr>
              <w:t xml:space="preserve">, </w:t>
            </w:r>
            <w:r w:rsidRPr="00C755E7">
              <w:rPr>
                <w:b/>
                <w:bCs/>
                <w:i/>
                <w:iCs/>
                <w:color w:val="000000"/>
                <w:sz w:val="18"/>
                <w:szCs w:val="18"/>
              </w:rPr>
              <w:t>Соединенные</w:t>
            </w:r>
            <w:r w:rsidRPr="00C80843">
              <w:rPr>
                <w:b/>
                <w:bCs/>
                <w:i/>
                <w:iCs/>
                <w:color w:val="000000"/>
                <w:sz w:val="18"/>
                <w:szCs w:val="18"/>
                <w:lang w:val="en-US"/>
              </w:rPr>
              <w:t xml:space="preserve"> </w:t>
            </w:r>
            <w:r w:rsidRPr="00C755E7">
              <w:rPr>
                <w:b/>
                <w:bCs/>
                <w:i/>
                <w:iCs/>
                <w:color w:val="000000"/>
                <w:sz w:val="18"/>
                <w:szCs w:val="18"/>
              </w:rPr>
              <w:t>Штаты</w:t>
            </w:r>
            <w:r w:rsidRPr="00C80843">
              <w:rPr>
                <w:b/>
                <w:bCs/>
                <w:i/>
                <w:iCs/>
                <w:color w:val="000000"/>
                <w:sz w:val="18"/>
                <w:szCs w:val="18"/>
                <w:lang w:val="en-US"/>
              </w:rPr>
              <w:t xml:space="preserve"> </w:t>
            </w:r>
            <w:r w:rsidRPr="00C755E7">
              <w:rPr>
                <w:b/>
                <w:bCs/>
                <w:i/>
                <w:iCs/>
                <w:color w:val="000000"/>
                <w:sz w:val="18"/>
                <w:szCs w:val="18"/>
              </w:rPr>
              <w:t>Америки</w:t>
            </w:r>
            <w:r w:rsidRPr="00C80843">
              <w:rPr>
                <w:b/>
                <w:bCs/>
                <w:i/>
                <w:iCs/>
                <w:color w:val="000000"/>
                <w:sz w:val="18"/>
                <w:szCs w:val="18"/>
                <w:lang w:val="en-US"/>
              </w:rPr>
              <w:t xml:space="preserve">, </w:t>
            </w:r>
            <w:r w:rsidRPr="00C755E7">
              <w:rPr>
                <w:b/>
                <w:bCs/>
                <w:i/>
                <w:iCs/>
                <w:color w:val="000000"/>
                <w:sz w:val="18"/>
                <w:szCs w:val="18"/>
              </w:rPr>
              <w:t>Ирландия</w:t>
            </w:r>
          </w:p>
          <w:p w:rsidR="008227F7" w:rsidRPr="00C80843" w:rsidRDefault="008227F7" w:rsidP="00C755E7">
            <w:pPr>
              <w:shd w:val="clear" w:color="auto" w:fill="FFFFFF"/>
              <w:jc w:val="both"/>
              <w:rPr>
                <w:color w:val="000000"/>
                <w:sz w:val="18"/>
                <w:szCs w:val="18"/>
                <w:lang w:val="en-US"/>
              </w:rPr>
            </w:pPr>
          </w:p>
        </w:tc>
        <w:tc>
          <w:tcPr>
            <w:tcW w:w="3402" w:type="dxa"/>
            <w:vMerge w:val="restart"/>
            <w:vAlign w:val="center"/>
          </w:tcPr>
          <w:p w:rsidR="008227F7" w:rsidRPr="00C755E7" w:rsidRDefault="008227F7" w:rsidP="00C755E7">
            <w:pPr>
              <w:shd w:val="clear" w:color="auto" w:fill="FFFFFF"/>
              <w:rPr>
                <w:color w:val="000000"/>
                <w:sz w:val="18"/>
                <w:szCs w:val="18"/>
              </w:rPr>
            </w:pPr>
            <w:r w:rsidRPr="00C755E7">
              <w:rPr>
                <w:color w:val="000000"/>
                <w:sz w:val="18"/>
                <w:szCs w:val="18"/>
              </w:rPr>
              <w:t>32.50.22.190-00005219</w:t>
            </w:r>
          </w:p>
          <w:p w:rsidR="008227F7" w:rsidRPr="00C755E7" w:rsidRDefault="008227F7" w:rsidP="00C755E7">
            <w:pPr>
              <w:shd w:val="clear" w:color="auto" w:fill="FFFFFF"/>
              <w:rPr>
                <w:color w:val="000000"/>
                <w:sz w:val="18"/>
                <w:szCs w:val="18"/>
                <w:lang w:val="en-US"/>
              </w:rPr>
            </w:pPr>
            <w:r w:rsidRPr="00C755E7">
              <w:rPr>
                <w:color w:val="000000"/>
                <w:sz w:val="18"/>
                <w:szCs w:val="18"/>
              </w:rPr>
              <w:t>Комплект стерильных изделий и принадлежностей, используемых в комбинации в процедуре введения имплантата для эмболизации с целью создания постоянной или временной преграды, т.е., для остановки кровотока в артериях/кровеносных сосудах. Комплект состоит из имплантата для эмболизации, инструмента для введения, специально предназначенного для этих целей шприца. Это изделия для одноразового использования.</w:t>
            </w: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Частицы в виде микросфер для эмболизации сосудов, нерассасывающиеся</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Соответствие</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назначению</w:t>
            </w:r>
          </w:p>
        </w:tc>
        <w:tc>
          <w:tcPr>
            <w:tcW w:w="992" w:type="dxa"/>
            <w:vMerge w:val="restart"/>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22220,00</w:t>
            </w:r>
          </w:p>
        </w:tc>
      </w:tr>
      <w:tr w:rsidR="008227F7" w:rsidRPr="00C755E7" w:rsidTr="008227F7">
        <w:trPr>
          <w:trHeight w:val="51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Форма - в предзаполненных шприцах, содержащих 2 мл микросфер в общем объеме 7 мл (с учетом объема физиологического раствора)</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Отсутствие необходимости дополнительного применения физиологического раствора</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51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Разведение неионным рентгеноконтрастным препаратом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Возможность применения применяемых препаратов для рентгенконтраста</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51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Размер частиц, мкм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700</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Широкий диапазон размеров эмболизационных микросфер с доступными значениями дает возможность выбора в зависимости от тактики</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51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Соответствие диаметра микросфер величине, указанной на упаковке от общего объема, %</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95</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Достижение доставки и заполнения "заинтересованного" участка сосуда</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51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Цветовая маркировка для каждого варианта размера</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Улучшает визуальный контроль по параметрам используемого изделия и экономит время</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51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Тип покрытия - гидрофильный недеградирующий биополимер с высоким сродством к белкам. Ядро микросферы - гидрогель.</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биосовместимость и хорошее проникновение</w:t>
            </w:r>
          </w:p>
        </w:tc>
        <w:tc>
          <w:tcPr>
            <w:tcW w:w="992" w:type="dxa"/>
            <w:vMerge/>
            <w:vAlign w:val="center"/>
          </w:tcPr>
          <w:p w:rsidR="008227F7" w:rsidRPr="00C755E7" w:rsidRDefault="008227F7" w:rsidP="00C755E7">
            <w:pPr>
              <w:shd w:val="clear" w:color="auto" w:fill="FFFFFF"/>
              <w:jc w:val="center"/>
              <w:rPr>
                <w:color w:val="000000"/>
                <w:sz w:val="18"/>
                <w:szCs w:val="18"/>
              </w:rPr>
            </w:pPr>
          </w:p>
        </w:tc>
        <w:tc>
          <w:tcPr>
            <w:tcW w:w="1134" w:type="dxa"/>
            <w:vMerge/>
            <w:vAlign w:val="center"/>
          </w:tcPr>
          <w:p w:rsidR="008227F7" w:rsidRPr="00C755E7" w:rsidRDefault="008227F7" w:rsidP="00C755E7">
            <w:pPr>
              <w:shd w:val="clear" w:color="auto" w:fill="FFFFFF"/>
              <w:jc w:val="center"/>
              <w:rPr>
                <w:color w:val="000000"/>
                <w:sz w:val="18"/>
                <w:szCs w:val="18"/>
              </w:rPr>
            </w:pPr>
          </w:p>
        </w:tc>
      </w:tr>
      <w:tr w:rsidR="008227F7" w:rsidRPr="00C755E7" w:rsidTr="008227F7">
        <w:trPr>
          <w:trHeight w:val="960"/>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44</w:t>
            </w:r>
          </w:p>
        </w:tc>
        <w:tc>
          <w:tcPr>
            <w:tcW w:w="2053" w:type="dxa"/>
            <w:vMerge w:val="restart"/>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Микрокатетер для периферических/коронарных сосудов</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Система микрокатетера Progreat для ангиографических процедур</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color w:val="000000"/>
                <w:sz w:val="18"/>
                <w:szCs w:val="18"/>
                <w:lang w:val="en-US"/>
              </w:rPr>
            </w:pPr>
            <w:r w:rsidRPr="00C755E7">
              <w:rPr>
                <w:b/>
                <w:bCs/>
                <w:i/>
                <w:iCs/>
                <w:color w:val="000000"/>
                <w:sz w:val="18"/>
                <w:szCs w:val="18"/>
                <w:lang w:val="en-US"/>
              </w:rPr>
              <w:t xml:space="preserve">Terumo Corporation, </w:t>
            </w:r>
            <w:r w:rsidRPr="00C755E7">
              <w:rPr>
                <w:b/>
                <w:bCs/>
                <w:i/>
                <w:iCs/>
                <w:color w:val="000000"/>
                <w:sz w:val="18"/>
                <w:szCs w:val="18"/>
              </w:rPr>
              <w:t>Япония</w:t>
            </w:r>
          </w:p>
          <w:p w:rsidR="008227F7" w:rsidRPr="00C755E7" w:rsidRDefault="008227F7" w:rsidP="00C755E7">
            <w:pPr>
              <w:shd w:val="clear" w:color="auto" w:fill="FFFFFF"/>
              <w:jc w:val="both"/>
              <w:rPr>
                <w:color w:val="000000"/>
                <w:sz w:val="18"/>
                <w:szCs w:val="18"/>
              </w:rPr>
            </w:pPr>
          </w:p>
        </w:tc>
        <w:tc>
          <w:tcPr>
            <w:tcW w:w="3402" w:type="dxa"/>
            <w:vMerge w:val="restart"/>
            <w:vAlign w:val="center"/>
          </w:tcPr>
          <w:p w:rsidR="008227F7" w:rsidRPr="00C755E7" w:rsidRDefault="008227F7" w:rsidP="00C755E7">
            <w:pPr>
              <w:shd w:val="clear" w:color="auto" w:fill="FFFFFF"/>
              <w:tabs>
                <w:tab w:val="left" w:pos="4005"/>
              </w:tabs>
              <w:rPr>
                <w:color w:val="000000"/>
                <w:sz w:val="18"/>
                <w:szCs w:val="18"/>
              </w:rPr>
            </w:pPr>
            <w:r w:rsidRPr="00C755E7">
              <w:rPr>
                <w:color w:val="000000"/>
                <w:sz w:val="18"/>
                <w:szCs w:val="18"/>
              </w:rPr>
              <w:t>32.50.13.110-00005029</w:t>
            </w:r>
          </w:p>
          <w:p w:rsidR="008227F7" w:rsidRPr="00C755E7" w:rsidRDefault="008227F7" w:rsidP="00C755E7">
            <w:pPr>
              <w:shd w:val="clear" w:color="auto" w:fill="FFFFFF"/>
              <w:tabs>
                <w:tab w:val="left" w:pos="4005"/>
              </w:tabs>
              <w:rPr>
                <w:color w:val="000000"/>
                <w:sz w:val="18"/>
                <w:szCs w:val="18"/>
              </w:rPr>
            </w:pPr>
            <w:r w:rsidRPr="00C755E7">
              <w:rPr>
                <w:color w:val="000000"/>
                <w:sz w:val="18"/>
                <w:szCs w:val="18"/>
              </w:rPr>
              <w:t>Стерильная гибкая однопросветная трубка небольшого диаметра, разработанная для контролируемой инфузии жидкостей (например, тромболитиков, диагностических контрастных веществ) в суперселективные небольшие сосуды (включая нервную ткань, периферические или окклюдированные коронарные сосуды) для ангиографии/лечения, а также, как правило, для доставки изделий (например, имплантатов для эмболизации, проволочных направителей) в извилистые сосуды или через плотные очаги поражения. Может включать ультразвуковой датчик, термодатчик и отверстие на дистальном кончике для размещения проволочного направителя. Изделие не является проводниковым катетером (т.е., не предназначено для доставки других катетеров или терапевтических отведений непосредственно через свой просвет). Это изделие для одноразового использования.</w:t>
            </w:r>
          </w:p>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b/>
                <w:color w:val="000000"/>
                <w:sz w:val="18"/>
                <w:szCs w:val="18"/>
              </w:rPr>
            </w:pPr>
            <w:r w:rsidRPr="00C755E7">
              <w:rPr>
                <w:color w:val="000000"/>
                <w:sz w:val="18"/>
                <w:szCs w:val="18"/>
              </w:rPr>
              <w:t>Покрытие</w:t>
            </w:r>
          </w:p>
        </w:tc>
        <w:tc>
          <w:tcPr>
            <w:tcW w:w="1370" w:type="dxa"/>
            <w:gridSpan w:val="3"/>
          </w:tcPr>
          <w:p w:rsidR="008227F7" w:rsidRPr="00C755E7" w:rsidRDefault="008227F7" w:rsidP="00C755E7">
            <w:pPr>
              <w:shd w:val="clear" w:color="auto" w:fill="FFFFFF"/>
              <w:jc w:val="both"/>
              <w:rPr>
                <w:b/>
                <w:color w:val="000000"/>
                <w:sz w:val="18"/>
                <w:szCs w:val="18"/>
              </w:rPr>
            </w:pPr>
            <w:r w:rsidRPr="00C755E7">
              <w:rPr>
                <w:color w:val="000000"/>
                <w:sz w:val="18"/>
                <w:szCs w:val="18"/>
              </w:rPr>
              <w:t>гидрофильное</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Гидрофильное покрытие делает катетер более скользким и позволяет проходит извитые сосуды с атеросклеротическим поражением</w:t>
            </w:r>
          </w:p>
        </w:tc>
        <w:tc>
          <w:tcPr>
            <w:tcW w:w="992" w:type="dxa"/>
            <w:vMerge w:val="restart"/>
            <w:vAlign w:val="center"/>
          </w:tcPr>
          <w:p w:rsidR="008227F7" w:rsidRPr="00C755E7" w:rsidRDefault="008227F7" w:rsidP="00C755E7">
            <w:pPr>
              <w:jc w:val="center"/>
              <w:rPr>
                <w:color w:val="000000"/>
                <w:sz w:val="18"/>
                <w:szCs w:val="18"/>
              </w:rPr>
            </w:pPr>
            <w:r w:rsidRPr="00C755E7">
              <w:rPr>
                <w:color w:val="000000"/>
                <w:sz w:val="18"/>
                <w:szCs w:val="18"/>
              </w:rPr>
              <w:t>1</w:t>
            </w:r>
          </w:p>
        </w:tc>
        <w:tc>
          <w:tcPr>
            <w:tcW w:w="1134" w:type="dxa"/>
            <w:vMerge w:val="restart"/>
            <w:vAlign w:val="center"/>
          </w:tcPr>
          <w:p w:rsidR="008227F7" w:rsidRPr="00C755E7" w:rsidRDefault="008227F7" w:rsidP="00C755E7">
            <w:pPr>
              <w:jc w:val="center"/>
              <w:rPr>
                <w:color w:val="000000"/>
                <w:sz w:val="18"/>
                <w:szCs w:val="18"/>
              </w:rPr>
            </w:pPr>
            <w:r w:rsidRPr="00C755E7">
              <w:rPr>
                <w:color w:val="000000"/>
                <w:sz w:val="18"/>
                <w:szCs w:val="18"/>
              </w:rPr>
              <w:t>45450,00</w:t>
            </w:r>
          </w:p>
        </w:tc>
      </w:tr>
      <w:tr w:rsidR="008227F7" w:rsidRPr="00C755E7" w:rsidTr="008227F7">
        <w:trPr>
          <w:trHeight w:val="960"/>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tcPr>
          <w:p w:rsidR="008227F7" w:rsidRPr="00C755E7" w:rsidRDefault="008227F7" w:rsidP="00C755E7">
            <w:pPr>
              <w:shd w:val="clear" w:color="auto" w:fill="FFFFFF"/>
              <w:jc w:val="both"/>
              <w:rPr>
                <w:b/>
                <w:color w:val="000000"/>
                <w:sz w:val="18"/>
                <w:szCs w:val="18"/>
              </w:rPr>
            </w:pPr>
            <w:r w:rsidRPr="00C755E7">
              <w:rPr>
                <w:color w:val="000000"/>
                <w:sz w:val="18"/>
                <w:szCs w:val="18"/>
              </w:rPr>
              <w:t>Длина дистальной части, см</w:t>
            </w:r>
          </w:p>
        </w:tc>
        <w:tc>
          <w:tcPr>
            <w:tcW w:w="1370" w:type="dxa"/>
            <w:gridSpan w:val="3"/>
          </w:tcPr>
          <w:p w:rsidR="008227F7" w:rsidRPr="00C755E7" w:rsidRDefault="008227F7" w:rsidP="00C755E7">
            <w:pPr>
              <w:shd w:val="clear" w:color="auto" w:fill="FFFFFF"/>
              <w:jc w:val="both"/>
              <w:rPr>
                <w:b/>
                <w:color w:val="000000"/>
                <w:sz w:val="18"/>
                <w:szCs w:val="18"/>
              </w:rPr>
            </w:pPr>
            <w:r w:rsidRPr="00C755E7">
              <w:rPr>
                <w:color w:val="000000"/>
                <w:sz w:val="18"/>
                <w:szCs w:val="18"/>
              </w:rPr>
              <w:t>10</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Большая длина дистальной части  обладает повышенной мягкостью и атравматичностью, что важно для бережной катетеризации сосудов головного мозга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960"/>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tcPr>
          <w:p w:rsidR="008227F7" w:rsidRPr="00C755E7" w:rsidRDefault="008227F7" w:rsidP="00C755E7">
            <w:pPr>
              <w:shd w:val="clear" w:color="auto" w:fill="FFFFFF"/>
              <w:jc w:val="both"/>
              <w:rPr>
                <w:b/>
                <w:color w:val="000000"/>
                <w:sz w:val="18"/>
                <w:szCs w:val="18"/>
              </w:rPr>
            </w:pPr>
            <w:r w:rsidRPr="00C755E7">
              <w:rPr>
                <w:color w:val="000000"/>
                <w:sz w:val="18"/>
                <w:szCs w:val="18"/>
              </w:rPr>
              <w:t>Кол-во рентгеноконтрастных маркеров</w:t>
            </w:r>
          </w:p>
        </w:tc>
        <w:tc>
          <w:tcPr>
            <w:tcW w:w="1370" w:type="dxa"/>
            <w:gridSpan w:val="3"/>
          </w:tcPr>
          <w:p w:rsidR="008227F7" w:rsidRPr="00C755E7" w:rsidRDefault="008227F7" w:rsidP="00C755E7">
            <w:pPr>
              <w:shd w:val="clear" w:color="auto" w:fill="FFFFFF"/>
              <w:jc w:val="both"/>
              <w:rPr>
                <w:b/>
                <w:color w:val="000000"/>
                <w:sz w:val="18"/>
                <w:szCs w:val="18"/>
              </w:rPr>
            </w:pPr>
            <w:r w:rsidRPr="00C755E7">
              <w:rPr>
                <w:color w:val="000000"/>
                <w:sz w:val="18"/>
                <w:szCs w:val="18"/>
              </w:rPr>
              <w:t>1 и 2 в зависимости от модификации катетера</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рентгенконтрастного маркера необходимо для навигации во время рентгеноскопии</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960"/>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tcPr>
          <w:p w:rsidR="008227F7" w:rsidRPr="00C755E7" w:rsidRDefault="008227F7" w:rsidP="00C755E7">
            <w:pPr>
              <w:shd w:val="clear" w:color="auto" w:fill="FFFFFF"/>
              <w:jc w:val="both"/>
              <w:rPr>
                <w:b/>
                <w:color w:val="000000"/>
                <w:sz w:val="18"/>
                <w:szCs w:val="18"/>
              </w:rPr>
            </w:pPr>
            <w:r w:rsidRPr="00C755E7">
              <w:rPr>
                <w:color w:val="000000"/>
                <w:sz w:val="18"/>
                <w:szCs w:val="18"/>
              </w:rPr>
              <w:t>Диаметр внутренний, дюйм</w:t>
            </w:r>
          </w:p>
        </w:tc>
        <w:tc>
          <w:tcPr>
            <w:tcW w:w="1370" w:type="dxa"/>
            <w:gridSpan w:val="3"/>
          </w:tcPr>
          <w:p w:rsidR="008227F7" w:rsidRPr="00C755E7" w:rsidRDefault="008227F7" w:rsidP="00C755E7">
            <w:pPr>
              <w:shd w:val="clear" w:color="auto" w:fill="FFFFFF"/>
              <w:jc w:val="both"/>
              <w:rPr>
                <w:b/>
                <w:color w:val="000000"/>
                <w:sz w:val="18"/>
                <w:szCs w:val="18"/>
              </w:rPr>
            </w:pPr>
            <w:r w:rsidRPr="00C755E7">
              <w:rPr>
                <w:color w:val="000000"/>
                <w:sz w:val="18"/>
                <w:szCs w:val="18"/>
              </w:rPr>
              <w:t>0,027</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необходимый диаметр для совместимости с другим инструментом: микрокатетеры, микроспирали, эмболизирующие агенты, стенты при катетеризации аневризм расположенных в дистальных отделах сосудов головного мозга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960"/>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tcPr>
          <w:p w:rsidR="008227F7" w:rsidRPr="00C755E7" w:rsidRDefault="008227F7" w:rsidP="00C755E7">
            <w:pPr>
              <w:shd w:val="clear" w:color="auto" w:fill="FFFFFF"/>
              <w:jc w:val="both"/>
              <w:rPr>
                <w:b/>
                <w:color w:val="000000"/>
                <w:sz w:val="18"/>
                <w:szCs w:val="18"/>
              </w:rPr>
            </w:pPr>
            <w:r w:rsidRPr="00C755E7">
              <w:rPr>
                <w:color w:val="000000"/>
                <w:sz w:val="18"/>
                <w:szCs w:val="18"/>
              </w:rPr>
              <w:t>Диаметр наружный дистальной части, F</w:t>
            </w:r>
          </w:p>
        </w:tc>
        <w:tc>
          <w:tcPr>
            <w:tcW w:w="1370" w:type="dxa"/>
            <w:gridSpan w:val="3"/>
          </w:tcPr>
          <w:p w:rsidR="008227F7" w:rsidRPr="00C755E7" w:rsidRDefault="008227F7" w:rsidP="00C755E7">
            <w:pPr>
              <w:shd w:val="clear" w:color="auto" w:fill="FFFFFF"/>
              <w:jc w:val="both"/>
              <w:rPr>
                <w:b/>
                <w:color w:val="000000"/>
                <w:sz w:val="18"/>
                <w:szCs w:val="18"/>
              </w:rPr>
            </w:pPr>
            <w:r w:rsidRPr="00C755E7">
              <w:rPr>
                <w:color w:val="000000"/>
                <w:sz w:val="18"/>
                <w:szCs w:val="18"/>
              </w:rPr>
              <w:t>2,8</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Дистальный диаметр 2,8F позволяет катетеризировать сосуды с малым диаметром.</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960"/>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tcPr>
          <w:p w:rsidR="008227F7" w:rsidRPr="00C755E7" w:rsidRDefault="008227F7" w:rsidP="00C755E7">
            <w:pPr>
              <w:shd w:val="clear" w:color="auto" w:fill="FFFFFF"/>
              <w:jc w:val="both"/>
              <w:rPr>
                <w:b/>
                <w:color w:val="000000"/>
                <w:sz w:val="18"/>
                <w:szCs w:val="18"/>
              </w:rPr>
            </w:pPr>
            <w:r w:rsidRPr="00C755E7">
              <w:rPr>
                <w:color w:val="000000"/>
                <w:sz w:val="18"/>
                <w:szCs w:val="18"/>
              </w:rPr>
              <w:t>Длина катетера,  см</w:t>
            </w:r>
          </w:p>
        </w:tc>
        <w:tc>
          <w:tcPr>
            <w:tcW w:w="1370" w:type="dxa"/>
            <w:gridSpan w:val="3"/>
          </w:tcPr>
          <w:p w:rsidR="008227F7" w:rsidRPr="00C755E7" w:rsidRDefault="008227F7" w:rsidP="00C755E7">
            <w:pPr>
              <w:shd w:val="clear" w:color="auto" w:fill="FFFFFF"/>
              <w:jc w:val="both"/>
              <w:rPr>
                <w:b/>
                <w:color w:val="000000"/>
                <w:sz w:val="18"/>
                <w:szCs w:val="18"/>
              </w:rPr>
            </w:pPr>
            <w:r w:rsidRPr="00C755E7">
              <w:rPr>
                <w:color w:val="000000"/>
                <w:sz w:val="18"/>
                <w:szCs w:val="18"/>
              </w:rPr>
              <w:t xml:space="preserve">в диапазоне 105 - 150 </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оптимальная длина, позволяющая одновременно проходить в дистальные отделы сосудистого русла при сохранении возможности точной манипуляции катетером</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85"/>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45</w:t>
            </w:r>
          </w:p>
        </w:tc>
        <w:tc>
          <w:tcPr>
            <w:tcW w:w="2053" w:type="dxa"/>
            <w:vMerge w:val="restart"/>
            <w:vAlign w:val="center"/>
          </w:tcPr>
          <w:p w:rsidR="008227F7" w:rsidRPr="00C755E7" w:rsidRDefault="008227F7" w:rsidP="00C755E7">
            <w:pPr>
              <w:shd w:val="clear" w:color="auto" w:fill="FFFFFF"/>
              <w:ind w:left="53"/>
              <w:jc w:val="both"/>
              <w:rPr>
                <w:color w:val="000000"/>
                <w:sz w:val="18"/>
                <w:szCs w:val="18"/>
              </w:rPr>
            </w:pPr>
            <w:r w:rsidRPr="00C755E7">
              <w:rPr>
                <w:color w:val="000000"/>
                <w:sz w:val="18"/>
                <w:szCs w:val="18"/>
              </w:rPr>
              <w:t xml:space="preserve">Микрокатетер </w:t>
            </w:r>
          </w:p>
          <w:p w:rsidR="008227F7" w:rsidRPr="00C755E7" w:rsidRDefault="008227F7" w:rsidP="00C755E7">
            <w:pPr>
              <w:shd w:val="clear" w:color="auto" w:fill="FFFFFF"/>
              <w:ind w:left="53"/>
              <w:jc w:val="both"/>
              <w:rPr>
                <w:color w:val="000000"/>
                <w:sz w:val="18"/>
                <w:szCs w:val="18"/>
              </w:rPr>
            </w:pPr>
            <w:r w:rsidRPr="00C755E7">
              <w:rPr>
                <w:color w:val="000000"/>
                <w:sz w:val="18"/>
                <w:szCs w:val="18"/>
              </w:rPr>
              <w:t>для периферических</w:t>
            </w:r>
          </w:p>
          <w:p w:rsidR="008227F7" w:rsidRPr="00C755E7" w:rsidRDefault="008227F7" w:rsidP="00C755E7">
            <w:pPr>
              <w:shd w:val="clear" w:color="auto" w:fill="FFFFFF"/>
              <w:ind w:left="53"/>
              <w:jc w:val="both"/>
              <w:rPr>
                <w:color w:val="000000"/>
                <w:sz w:val="18"/>
                <w:szCs w:val="18"/>
              </w:rPr>
            </w:pPr>
            <w:r w:rsidRPr="00C755E7">
              <w:rPr>
                <w:color w:val="000000"/>
                <w:sz w:val="18"/>
                <w:szCs w:val="18"/>
              </w:rPr>
              <w:t>/коронарных сосудов</w:t>
            </w:r>
          </w:p>
          <w:p w:rsidR="008227F7" w:rsidRPr="00C755E7" w:rsidRDefault="008227F7" w:rsidP="00C755E7">
            <w:pPr>
              <w:shd w:val="clear" w:color="auto" w:fill="FFFFFF"/>
              <w:ind w:left="53"/>
              <w:jc w:val="both"/>
              <w:rPr>
                <w:color w:val="000000"/>
                <w:sz w:val="18"/>
                <w:szCs w:val="18"/>
              </w:rPr>
            </w:pPr>
          </w:p>
          <w:p w:rsidR="008227F7" w:rsidRPr="00C755E7" w:rsidRDefault="008227F7" w:rsidP="00C755E7">
            <w:pPr>
              <w:shd w:val="clear" w:color="auto" w:fill="FFFFFF"/>
              <w:ind w:left="53"/>
              <w:jc w:val="both"/>
              <w:rPr>
                <w:b/>
                <w:bCs/>
                <w:i/>
                <w:iCs/>
                <w:color w:val="000000"/>
                <w:sz w:val="18"/>
                <w:szCs w:val="18"/>
              </w:rPr>
            </w:pPr>
            <w:r w:rsidRPr="00C755E7">
              <w:rPr>
                <w:b/>
                <w:bCs/>
                <w:i/>
                <w:iCs/>
                <w:color w:val="000000"/>
                <w:sz w:val="18"/>
                <w:szCs w:val="18"/>
              </w:rPr>
              <w:t xml:space="preserve">Микрокатетер </w:t>
            </w:r>
            <w:r w:rsidRPr="00C755E7">
              <w:rPr>
                <w:b/>
                <w:bCs/>
                <w:i/>
                <w:iCs/>
                <w:color w:val="000000"/>
                <w:sz w:val="18"/>
                <w:szCs w:val="18"/>
              </w:rPr>
              <w:lastRenderedPageBreak/>
              <w:t>MAMBA Flex</w:t>
            </w:r>
          </w:p>
          <w:p w:rsidR="008227F7" w:rsidRPr="00C755E7" w:rsidRDefault="008227F7" w:rsidP="00C755E7">
            <w:pPr>
              <w:shd w:val="clear" w:color="auto" w:fill="FFFFFF"/>
              <w:ind w:left="53"/>
              <w:jc w:val="both"/>
              <w:rPr>
                <w:b/>
                <w:bCs/>
                <w:i/>
                <w:iCs/>
                <w:color w:val="000000"/>
                <w:sz w:val="18"/>
                <w:szCs w:val="18"/>
              </w:rPr>
            </w:pPr>
          </w:p>
          <w:p w:rsidR="008227F7" w:rsidRPr="00C755E7" w:rsidRDefault="008227F7" w:rsidP="00C755E7">
            <w:pPr>
              <w:shd w:val="clear" w:color="auto" w:fill="FFFFFF"/>
              <w:ind w:left="53"/>
              <w:jc w:val="both"/>
              <w:rPr>
                <w:b/>
                <w:color w:val="000000"/>
                <w:sz w:val="18"/>
                <w:szCs w:val="18"/>
                <w:lang w:val="en-US"/>
              </w:rPr>
            </w:pPr>
            <w:r w:rsidRPr="00C755E7">
              <w:rPr>
                <w:b/>
                <w:bCs/>
                <w:i/>
                <w:iCs/>
                <w:color w:val="000000"/>
                <w:sz w:val="18"/>
                <w:szCs w:val="18"/>
                <w:lang w:val="en-US"/>
              </w:rPr>
              <w:t xml:space="preserve">Boston Scientific Corporation, </w:t>
            </w:r>
            <w:r w:rsidRPr="00C755E7">
              <w:rPr>
                <w:b/>
                <w:bCs/>
                <w:i/>
                <w:iCs/>
                <w:color w:val="000000"/>
                <w:sz w:val="18"/>
                <w:szCs w:val="18"/>
              </w:rPr>
              <w:t>Соединенные</w:t>
            </w:r>
            <w:r w:rsidRPr="00C755E7">
              <w:rPr>
                <w:b/>
                <w:bCs/>
                <w:i/>
                <w:iCs/>
                <w:color w:val="000000"/>
                <w:sz w:val="18"/>
                <w:szCs w:val="18"/>
                <w:lang w:val="en-US"/>
              </w:rPr>
              <w:t xml:space="preserve"> </w:t>
            </w:r>
            <w:r w:rsidRPr="00C755E7">
              <w:rPr>
                <w:b/>
                <w:bCs/>
                <w:i/>
                <w:iCs/>
                <w:color w:val="000000"/>
                <w:sz w:val="18"/>
                <w:szCs w:val="18"/>
              </w:rPr>
              <w:t>Штаты</w:t>
            </w:r>
            <w:r w:rsidRPr="00C755E7">
              <w:rPr>
                <w:b/>
                <w:bCs/>
                <w:i/>
                <w:iCs/>
                <w:color w:val="000000"/>
                <w:sz w:val="18"/>
                <w:szCs w:val="18"/>
                <w:lang w:val="en-US"/>
              </w:rPr>
              <w:t xml:space="preserve"> </w:t>
            </w:r>
            <w:r w:rsidRPr="00C755E7">
              <w:rPr>
                <w:b/>
                <w:bCs/>
                <w:i/>
                <w:iCs/>
                <w:color w:val="000000"/>
                <w:sz w:val="18"/>
                <w:szCs w:val="18"/>
              </w:rPr>
              <w:t>Америки</w:t>
            </w:r>
            <w:r w:rsidRPr="00C755E7">
              <w:rPr>
                <w:b/>
                <w:bCs/>
                <w:i/>
                <w:iCs/>
                <w:color w:val="000000"/>
                <w:sz w:val="18"/>
                <w:szCs w:val="18"/>
                <w:lang w:val="en-US"/>
              </w:rPr>
              <w:t xml:space="preserve">, </w:t>
            </w:r>
            <w:r w:rsidRPr="00C755E7">
              <w:rPr>
                <w:b/>
                <w:bCs/>
                <w:i/>
                <w:iCs/>
                <w:color w:val="000000"/>
                <w:sz w:val="18"/>
                <w:szCs w:val="18"/>
              </w:rPr>
              <w:t>Ирландия</w:t>
            </w:r>
          </w:p>
          <w:p w:rsidR="008227F7" w:rsidRPr="00C755E7" w:rsidRDefault="008227F7" w:rsidP="00C755E7">
            <w:pPr>
              <w:shd w:val="clear" w:color="auto" w:fill="FFFFFF"/>
              <w:jc w:val="both"/>
              <w:rPr>
                <w:color w:val="000000"/>
                <w:sz w:val="18"/>
                <w:szCs w:val="18"/>
                <w:lang w:val="en-US"/>
              </w:rPr>
            </w:pPr>
          </w:p>
        </w:tc>
        <w:tc>
          <w:tcPr>
            <w:tcW w:w="3402" w:type="dxa"/>
            <w:vMerge w:val="restart"/>
            <w:vAlign w:val="center"/>
          </w:tcPr>
          <w:p w:rsidR="008227F7" w:rsidRPr="00C755E7" w:rsidRDefault="008227F7" w:rsidP="00C755E7">
            <w:pPr>
              <w:shd w:val="clear" w:color="auto" w:fill="FFFFFF"/>
              <w:ind w:left="51" w:right="89"/>
              <w:rPr>
                <w:color w:val="000000"/>
                <w:sz w:val="18"/>
                <w:szCs w:val="18"/>
              </w:rPr>
            </w:pPr>
            <w:r w:rsidRPr="00C755E7">
              <w:rPr>
                <w:color w:val="000000"/>
                <w:sz w:val="18"/>
                <w:szCs w:val="18"/>
              </w:rPr>
              <w:lastRenderedPageBreak/>
              <w:t>32.50.13.110-00005029</w:t>
            </w:r>
          </w:p>
          <w:p w:rsidR="008227F7" w:rsidRPr="00C755E7" w:rsidRDefault="008227F7" w:rsidP="00C755E7">
            <w:pPr>
              <w:shd w:val="clear" w:color="auto" w:fill="FFFFFF"/>
              <w:rPr>
                <w:color w:val="000000"/>
                <w:sz w:val="18"/>
                <w:szCs w:val="18"/>
                <w:lang w:val="en-US"/>
              </w:rPr>
            </w:pPr>
            <w:r w:rsidRPr="00C755E7">
              <w:rPr>
                <w:color w:val="000000"/>
                <w:sz w:val="18"/>
                <w:szCs w:val="18"/>
              </w:rPr>
              <w:t xml:space="preserve">Стерильная гибкая однопросветная трубка небольшого диаметра, разработанная для контролируемой инфузии жидкостей (например, </w:t>
            </w:r>
            <w:r w:rsidRPr="00C755E7">
              <w:rPr>
                <w:color w:val="000000"/>
                <w:sz w:val="18"/>
                <w:szCs w:val="18"/>
              </w:rPr>
              <w:lastRenderedPageBreak/>
              <w:t>тромболитиков, диагностических контрастных веществ) в суперселективные небольшие сосуды (включая нервную ткань, периферические или окклюдированные коронарные сосуды) для ангиографии/лечения, а также, как правило, для доставки изделий (например, имплантатов для эмболизации, проволочных направителей) в извилистые сосуды или через плотные очаги поражения. Может включать ультразвуковой датчик, термодатчик и отверстие на дистальном кончике для размещения проволочного направителя. Изделие не является проводниковым катетером (т.е., не предназначено для доставки других катетеров или терапевтических отведений непосредственно через свой просвет). Это изделие для одноразового использования</w:t>
            </w: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 xml:space="preserve">Профиль в дистальной части (кроссинг-профиль) </w:t>
            </w:r>
            <w:r w:rsidRPr="00C755E7">
              <w:rPr>
                <w:color w:val="000000"/>
                <w:sz w:val="18"/>
                <w:szCs w:val="18"/>
                <w:lang w:val="en-US"/>
              </w:rPr>
              <w:t>F</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2,</w:t>
            </w:r>
            <w:r w:rsidRPr="00C755E7">
              <w:rPr>
                <w:color w:val="000000"/>
                <w:sz w:val="18"/>
                <w:szCs w:val="18"/>
                <w:lang w:val="en-US"/>
              </w:rPr>
              <w:t>1F</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Малый диаметр дистальной части и кончика микрокатетера обеспечивает возможность доступа в дистальные отделы коронарных артерий и проведение микрокатетера через </w:t>
            </w:r>
            <w:r w:rsidRPr="00C755E7">
              <w:rPr>
                <w:color w:val="000000"/>
                <w:sz w:val="18"/>
                <w:szCs w:val="18"/>
              </w:rPr>
              <w:lastRenderedPageBreak/>
              <w:t>стенозированные и окклюзированные сегменты, а также ретроградно</w:t>
            </w:r>
          </w:p>
        </w:tc>
        <w:tc>
          <w:tcPr>
            <w:tcW w:w="992" w:type="dxa"/>
            <w:vMerge w:val="restart"/>
            <w:vAlign w:val="center"/>
          </w:tcPr>
          <w:p w:rsidR="008227F7" w:rsidRPr="00C755E7" w:rsidRDefault="008227F7" w:rsidP="00C755E7">
            <w:pPr>
              <w:jc w:val="center"/>
              <w:rPr>
                <w:color w:val="000000"/>
                <w:sz w:val="18"/>
                <w:szCs w:val="18"/>
              </w:rPr>
            </w:pPr>
            <w:r w:rsidRPr="00C755E7">
              <w:rPr>
                <w:color w:val="000000"/>
                <w:sz w:val="18"/>
                <w:szCs w:val="18"/>
              </w:rPr>
              <w:lastRenderedPageBreak/>
              <w:t>1</w:t>
            </w:r>
          </w:p>
        </w:tc>
        <w:tc>
          <w:tcPr>
            <w:tcW w:w="1134" w:type="dxa"/>
            <w:vMerge w:val="restart"/>
            <w:vAlign w:val="center"/>
          </w:tcPr>
          <w:p w:rsidR="008227F7" w:rsidRPr="00C755E7" w:rsidRDefault="008227F7" w:rsidP="00C755E7">
            <w:pPr>
              <w:jc w:val="center"/>
              <w:rPr>
                <w:color w:val="000000"/>
                <w:sz w:val="18"/>
                <w:szCs w:val="18"/>
              </w:rPr>
            </w:pPr>
            <w:r w:rsidRPr="00C755E7">
              <w:rPr>
                <w:color w:val="000000"/>
                <w:sz w:val="18"/>
                <w:szCs w:val="18"/>
              </w:rPr>
              <w:t>45450,00</w:t>
            </w:r>
          </w:p>
        </w:tc>
      </w:tr>
      <w:tr w:rsidR="008227F7" w:rsidRPr="00C755E7" w:rsidTr="008227F7">
        <w:trPr>
          <w:trHeight w:val="378"/>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ind w:left="53"/>
              <w:jc w:val="both"/>
              <w:rPr>
                <w:color w:val="000000"/>
                <w:sz w:val="18"/>
                <w:szCs w:val="18"/>
              </w:rPr>
            </w:pPr>
          </w:p>
        </w:tc>
        <w:tc>
          <w:tcPr>
            <w:tcW w:w="3402" w:type="dxa"/>
            <w:vMerge/>
            <w:vAlign w:val="center"/>
          </w:tcPr>
          <w:p w:rsidR="008227F7" w:rsidRPr="00C755E7" w:rsidRDefault="008227F7" w:rsidP="00C755E7">
            <w:pPr>
              <w:shd w:val="clear" w:color="auto" w:fill="FFFFFF"/>
              <w:ind w:left="51" w:right="89"/>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Профиль проксимального шафта микрокатетера </w:t>
            </w:r>
            <w:r w:rsidRPr="00C755E7">
              <w:rPr>
                <w:color w:val="000000"/>
                <w:sz w:val="18"/>
                <w:szCs w:val="18"/>
                <w:lang w:val="en-US"/>
              </w:rPr>
              <w:t>F</w:t>
            </w:r>
          </w:p>
        </w:tc>
        <w:tc>
          <w:tcPr>
            <w:tcW w:w="1370" w:type="dxa"/>
            <w:gridSpan w:val="3"/>
          </w:tcPr>
          <w:p w:rsidR="008227F7" w:rsidRPr="00C755E7" w:rsidRDefault="008227F7" w:rsidP="00C755E7">
            <w:pPr>
              <w:shd w:val="clear" w:color="auto" w:fill="FFFFFF"/>
              <w:jc w:val="both"/>
              <w:rPr>
                <w:color w:val="000000"/>
                <w:sz w:val="18"/>
                <w:szCs w:val="18"/>
                <w:lang w:val="en-US"/>
              </w:rPr>
            </w:pPr>
            <w:r w:rsidRPr="00C755E7">
              <w:rPr>
                <w:color w:val="000000"/>
                <w:sz w:val="18"/>
                <w:szCs w:val="18"/>
                <w:lang w:val="en-US"/>
              </w:rPr>
              <w:t>2.9</w:t>
            </w:r>
            <w:r w:rsidRPr="00C755E7">
              <w:rPr>
                <w:color w:val="000000"/>
                <w:sz w:val="18"/>
                <w:szCs w:val="18"/>
              </w:rPr>
              <w:t xml:space="preserve"> </w:t>
            </w:r>
            <w:r w:rsidRPr="00C755E7">
              <w:rPr>
                <w:color w:val="000000"/>
                <w:sz w:val="18"/>
                <w:szCs w:val="18"/>
                <w:lang w:val="en-US"/>
              </w:rPr>
              <w:t>F</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совместимость с сопутствующими инструментами</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78"/>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ind w:left="53"/>
              <w:jc w:val="both"/>
              <w:rPr>
                <w:color w:val="000000"/>
                <w:sz w:val="18"/>
                <w:szCs w:val="18"/>
              </w:rPr>
            </w:pPr>
          </w:p>
        </w:tc>
        <w:tc>
          <w:tcPr>
            <w:tcW w:w="3402" w:type="dxa"/>
            <w:vMerge/>
            <w:vAlign w:val="center"/>
          </w:tcPr>
          <w:p w:rsidR="008227F7" w:rsidRPr="00C755E7" w:rsidRDefault="008227F7" w:rsidP="00C755E7">
            <w:pPr>
              <w:shd w:val="clear" w:color="auto" w:fill="FFFFFF"/>
              <w:ind w:left="51" w:right="89"/>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lang w:val="en-US"/>
              </w:rPr>
            </w:pPr>
            <w:r w:rsidRPr="00C755E7">
              <w:rPr>
                <w:color w:val="000000"/>
                <w:sz w:val="18"/>
                <w:szCs w:val="18"/>
              </w:rPr>
              <w:t>Форма тела катетера</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конусная</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Конусность формы катетера с уменьшением сечения от проксимальной к дистальной частям обеспечивается ступенчатым уменьшением диаметра элементов армирования. Малый диаметр дистальной части обеспечивает возможность доступа в дистальные отделы коронарных артерий и проведение микрокатетера через стенозированные и окклюзированные сегменты, а также ретроградно</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78"/>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ind w:left="53"/>
              <w:jc w:val="both"/>
              <w:rPr>
                <w:color w:val="000000"/>
                <w:sz w:val="18"/>
                <w:szCs w:val="18"/>
              </w:rPr>
            </w:pPr>
          </w:p>
        </w:tc>
        <w:tc>
          <w:tcPr>
            <w:tcW w:w="3402" w:type="dxa"/>
            <w:vMerge/>
            <w:vAlign w:val="center"/>
          </w:tcPr>
          <w:p w:rsidR="008227F7" w:rsidRPr="00C755E7" w:rsidRDefault="008227F7" w:rsidP="00C755E7">
            <w:pPr>
              <w:shd w:val="clear" w:color="auto" w:fill="FFFFFF"/>
              <w:ind w:left="51" w:right="89"/>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Внутренний диаметр в дистальной части дюйм</w:t>
            </w:r>
          </w:p>
        </w:tc>
        <w:tc>
          <w:tcPr>
            <w:tcW w:w="1370" w:type="dxa"/>
            <w:gridSpan w:val="3"/>
          </w:tcPr>
          <w:p w:rsidR="008227F7" w:rsidRPr="00C755E7" w:rsidRDefault="008227F7" w:rsidP="00C755E7">
            <w:pPr>
              <w:shd w:val="clear" w:color="auto" w:fill="FFFFFF"/>
              <w:jc w:val="both"/>
              <w:rPr>
                <w:color w:val="000000"/>
                <w:sz w:val="18"/>
                <w:szCs w:val="18"/>
                <w:lang w:val="en-US"/>
              </w:rPr>
            </w:pPr>
            <w:r w:rsidRPr="00C755E7">
              <w:rPr>
                <w:color w:val="000000"/>
                <w:sz w:val="18"/>
                <w:szCs w:val="18"/>
              </w:rPr>
              <w:t>0,018</w:t>
            </w:r>
            <w:r w:rsidRPr="00C755E7">
              <w:rPr>
                <w:color w:val="000000"/>
                <w:sz w:val="18"/>
                <w:szCs w:val="18"/>
                <w:lang w:val="en-US"/>
              </w:rPr>
              <w:t>”</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возможность применения микрокатетера в комбинации с сопутствующими инструментами (коронарными проводниками) соответствующего диаметра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78"/>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ind w:left="53"/>
              <w:jc w:val="both"/>
              <w:rPr>
                <w:color w:val="000000"/>
                <w:sz w:val="18"/>
                <w:szCs w:val="18"/>
              </w:rPr>
            </w:pPr>
          </w:p>
        </w:tc>
        <w:tc>
          <w:tcPr>
            <w:tcW w:w="3402" w:type="dxa"/>
            <w:vMerge/>
            <w:vAlign w:val="center"/>
          </w:tcPr>
          <w:p w:rsidR="008227F7" w:rsidRPr="00C755E7" w:rsidRDefault="008227F7" w:rsidP="00C755E7">
            <w:pPr>
              <w:shd w:val="clear" w:color="auto" w:fill="FFFFFF"/>
              <w:ind w:left="51" w:right="89"/>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Внутренний диаметр в проксимальной части дюйм</w:t>
            </w:r>
          </w:p>
        </w:tc>
        <w:tc>
          <w:tcPr>
            <w:tcW w:w="1370" w:type="dxa"/>
            <w:gridSpan w:val="3"/>
          </w:tcPr>
          <w:p w:rsidR="008227F7" w:rsidRPr="00C755E7" w:rsidRDefault="008227F7" w:rsidP="00C755E7">
            <w:pPr>
              <w:shd w:val="clear" w:color="auto" w:fill="FFFFFF"/>
              <w:jc w:val="both"/>
              <w:rPr>
                <w:color w:val="000000"/>
                <w:sz w:val="18"/>
                <w:szCs w:val="18"/>
                <w:lang w:val="en-US"/>
              </w:rPr>
            </w:pPr>
            <w:r w:rsidRPr="00C755E7">
              <w:rPr>
                <w:color w:val="000000"/>
                <w:sz w:val="18"/>
                <w:szCs w:val="18"/>
              </w:rPr>
              <w:t>0,023</w:t>
            </w:r>
            <w:r w:rsidRPr="00C755E7">
              <w:rPr>
                <w:color w:val="000000"/>
                <w:sz w:val="18"/>
                <w:szCs w:val="18"/>
                <w:lang w:val="en-US"/>
              </w:rPr>
              <w:t>”</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возможность применения микрокатетера в комбинации с сопутствующими инструментами</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78"/>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ind w:left="53"/>
              <w:jc w:val="both"/>
              <w:rPr>
                <w:color w:val="000000"/>
                <w:sz w:val="18"/>
                <w:szCs w:val="18"/>
              </w:rPr>
            </w:pPr>
          </w:p>
        </w:tc>
        <w:tc>
          <w:tcPr>
            <w:tcW w:w="3402" w:type="dxa"/>
            <w:vMerge/>
            <w:vAlign w:val="center"/>
          </w:tcPr>
          <w:p w:rsidR="008227F7" w:rsidRPr="00C755E7" w:rsidRDefault="008227F7" w:rsidP="00C755E7">
            <w:pPr>
              <w:shd w:val="clear" w:color="auto" w:fill="FFFFFF"/>
              <w:ind w:left="51" w:right="89"/>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Количество зон изменения степени жесткости</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5 зон изменения степени жесткости</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Большее число переходных зон способствует большей дистальной гибкости микрокатетера для обеспечения высокой доставляемости и конформности микрокатетера, в особенности, при извитых вариантах хода артерий, при ретроградном доступе</w:t>
            </w:r>
          </w:p>
          <w:p w:rsidR="008227F7" w:rsidRPr="00C755E7" w:rsidRDefault="008227F7" w:rsidP="00C755E7">
            <w:pPr>
              <w:shd w:val="clear" w:color="auto" w:fill="FFFFFF"/>
              <w:jc w:val="both"/>
              <w:rPr>
                <w:color w:val="000000"/>
                <w:sz w:val="18"/>
                <w:szCs w:val="18"/>
              </w:rPr>
            </w:pPr>
            <w:r w:rsidRPr="00C755E7">
              <w:rPr>
                <w:color w:val="000000"/>
                <w:sz w:val="18"/>
                <w:szCs w:val="18"/>
              </w:rPr>
              <w:t>Равномерность распределения переходных зон жесткости способствует также защите от перегибов при сложных вариантах анатомии и при механическом воздействии при различных техниках реканализации.</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78"/>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ind w:left="53"/>
              <w:jc w:val="both"/>
              <w:rPr>
                <w:color w:val="000000"/>
                <w:sz w:val="18"/>
                <w:szCs w:val="18"/>
              </w:rPr>
            </w:pPr>
          </w:p>
        </w:tc>
        <w:tc>
          <w:tcPr>
            <w:tcW w:w="3402" w:type="dxa"/>
            <w:vMerge/>
            <w:vAlign w:val="center"/>
          </w:tcPr>
          <w:p w:rsidR="008227F7" w:rsidRPr="00C755E7" w:rsidRDefault="008227F7" w:rsidP="00C755E7">
            <w:pPr>
              <w:shd w:val="clear" w:color="auto" w:fill="FFFFFF"/>
              <w:ind w:left="51" w:right="89"/>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Длина дистального кончика, не имеющего армирующего плетения мм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1 мм</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Максимальное распространение армирующего плетения в теле микрокатетера вплоть до дистальной части (не доходя 1 мм и менее до кончика) обеспечивает непрерывность </w:t>
            </w:r>
            <w:r w:rsidRPr="00C755E7">
              <w:rPr>
                <w:color w:val="000000"/>
                <w:sz w:val="18"/>
                <w:szCs w:val="18"/>
              </w:rPr>
              <w:lastRenderedPageBreak/>
              <w:t>опорной структуры, что обеспечивает механическую поддержку проводника, оптимальную передачу антеградного усилия и вращения, а также пенетрационные свойства самого микрокатетера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78"/>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ind w:left="53"/>
              <w:jc w:val="both"/>
              <w:rPr>
                <w:color w:val="000000"/>
                <w:sz w:val="18"/>
                <w:szCs w:val="18"/>
              </w:rPr>
            </w:pPr>
          </w:p>
        </w:tc>
        <w:tc>
          <w:tcPr>
            <w:tcW w:w="3402" w:type="dxa"/>
            <w:vMerge/>
            <w:vAlign w:val="center"/>
          </w:tcPr>
          <w:p w:rsidR="008227F7" w:rsidRPr="00C755E7" w:rsidRDefault="008227F7" w:rsidP="00C755E7">
            <w:pPr>
              <w:shd w:val="clear" w:color="auto" w:fill="FFFFFF"/>
              <w:ind w:left="51" w:right="89"/>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Длина катетера см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135 и 150 см на выбор Заказчика</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Разные варианты длины обеспечивают возможности применения микрокатетера в различных клинических ситуациях (для анте- или ретроградного доступа), а также определяют совместимость с сопутствующими инструментами</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78"/>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ind w:left="53"/>
              <w:jc w:val="both"/>
              <w:rPr>
                <w:color w:val="000000"/>
                <w:sz w:val="18"/>
                <w:szCs w:val="18"/>
              </w:rPr>
            </w:pPr>
          </w:p>
        </w:tc>
        <w:tc>
          <w:tcPr>
            <w:tcW w:w="3402" w:type="dxa"/>
            <w:vMerge/>
            <w:vAlign w:val="center"/>
          </w:tcPr>
          <w:p w:rsidR="008227F7" w:rsidRPr="00C755E7" w:rsidRDefault="008227F7" w:rsidP="00C755E7">
            <w:pPr>
              <w:shd w:val="clear" w:color="auto" w:fill="FFFFFF"/>
              <w:ind w:left="51" w:right="89"/>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Гидрофильное покрытие</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Гидрофильное покрытие рабочей части катетера обеспечивает проникающие свойства микрокатетера, способствует прохождению сложных анатомических сегментов, извитых артерий, стенозированных и окклюзированных зон</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78"/>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ind w:left="53"/>
              <w:jc w:val="both"/>
              <w:rPr>
                <w:color w:val="000000"/>
                <w:sz w:val="18"/>
                <w:szCs w:val="18"/>
              </w:rPr>
            </w:pPr>
          </w:p>
        </w:tc>
        <w:tc>
          <w:tcPr>
            <w:tcW w:w="3402" w:type="dxa"/>
            <w:vMerge/>
            <w:vAlign w:val="center"/>
          </w:tcPr>
          <w:p w:rsidR="008227F7" w:rsidRPr="00C755E7" w:rsidRDefault="008227F7" w:rsidP="00C755E7">
            <w:pPr>
              <w:shd w:val="clear" w:color="auto" w:fill="FFFFFF"/>
              <w:ind w:left="51" w:right="89"/>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Длина сегмента микрокатетера, имеющего гидрофильное покрытие см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60 см</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Обеспечение гидрофильных свойств всей рабочей поверхности микрокатетера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78"/>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ind w:left="53"/>
              <w:jc w:val="both"/>
              <w:rPr>
                <w:color w:val="000000"/>
                <w:sz w:val="18"/>
                <w:szCs w:val="18"/>
              </w:rPr>
            </w:pPr>
          </w:p>
        </w:tc>
        <w:tc>
          <w:tcPr>
            <w:tcW w:w="3402" w:type="dxa"/>
            <w:vMerge/>
            <w:vAlign w:val="center"/>
          </w:tcPr>
          <w:p w:rsidR="008227F7" w:rsidRPr="00C755E7" w:rsidRDefault="008227F7" w:rsidP="00C755E7">
            <w:pPr>
              <w:shd w:val="clear" w:color="auto" w:fill="FFFFFF"/>
              <w:ind w:left="51" w:right="89"/>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Внутреннее покрытие дистальной части шафта микрокатетера</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Специальное внутреннее покрытие дистальной части шафта катетера должно обеспечивать механическую устойчивость и минимизировать трение при проведении проводника и выполнении манипуляций с проводником при реканализации стенозированных и окклюзированных сегментов. Минимизация сил трения важна также при извитых вариантах анатомии, ретроградной реканализации для обеспечения контролируемых движений дистальной части коронарного проводника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78"/>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ind w:left="53"/>
              <w:jc w:val="both"/>
              <w:rPr>
                <w:color w:val="000000"/>
                <w:sz w:val="18"/>
                <w:szCs w:val="18"/>
              </w:rPr>
            </w:pPr>
          </w:p>
        </w:tc>
        <w:tc>
          <w:tcPr>
            <w:tcW w:w="3402" w:type="dxa"/>
            <w:vMerge/>
            <w:vAlign w:val="center"/>
          </w:tcPr>
          <w:p w:rsidR="008227F7" w:rsidRPr="00C755E7" w:rsidRDefault="008227F7" w:rsidP="00C755E7">
            <w:pPr>
              <w:shd w:val="clear" w:color="auto" w:fill="FFFFFF"/>
              <w:ind w:left="51" w:right="89"/>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Дистальный рентгеноконтрастный маркер (наличие, размер) мм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2 мм в ширину</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Дистальный маркер соответствующей ширины обеспечивает надежную визуализацию кончика микрокатетера при выполнении вмешательств</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78"/>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ind w:left="53"/>
              <w:jc w:val="both"/>
              <w:rPr>
                <w:color w:val="000000"/>
                <w:sz w:val="18"/>
                <w:szCs w:val="18"/>
              </w:rPr>
            </w:pPr>
          </w:p>
        </w:tc>
        <w:tc>
          <w:tcPr>
            <w:tcW w:w="3402" w:type="dxa"/>
            <w:vMerge/>
            <w:vAlign w:val="center"/>
          </w:tcPr>
          <w:p w:rsidR="008227F7" w:rsidRPr="00C755E7" w:rsidRDefault="008227F7" w:rsidP="00C755E7">
            <w:pPr>
              <w:shd w:val="clear" w:color="auto" w:fill="FFFFFF"/>
              <w:ind w:left="51" w:right="89"/>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Расположение дистального маркера мм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1 мм от дистального среза катетера</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Расположение рентгеноконтрастного маркера на близком расстоянии к кончику микрокатетера обеспечивает контроль и визуализацию положения </w:t>
            </w:r>
            <w:r w:rsidRPr="00C755E7">
              <w:rPr>
                <w:color w:val="000000"/>
                <w:sz w:val="18"/>
                <w:szCs w:val="18"/>
              </w:rPr>
              <w:lastRenderedPageBreak/>
              <w:t>последнего при выполнении вмешательств.</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985"/>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46</w:t>
            </w:r>
          </w:p>
        </w:tc>
        <w:tc>
          <w:tcPr>
            <w:tcW w:w="2053" w:type="dxa"/>
            <w:vMerge w:val="restart"/>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Микрокатетер для периферических/коронарных сосудов</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Микрокатетер вращаемый Direxion HI-FLO</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color w:val="000000"/>
                <w:sz w:val="18"/>
                <w:szCs w:val="18"/>
                <w:lang w:val="en-US"/>
              </w:rPr>
            </w:pPr>
            <w:r w:rsidRPr="00C755E7">
              <w:rPr>
                <w:b/>
                <w:bCs/>
                <w:i/>
                <w:iCs/>
                <w:color w:val="000000"/>
                <w:sz w:val="18"/>
                <w:szCs w:val="18"/>
                <w:lang w:val="en-US"/>
              </w:rPr>
              <w:t xml:space="preserve">Boston Scientific Corporation, </w:t>
            </w:r>
            <w:r w:rsidRPr="00C755E7">
              <w:rPr>
                <w:b/>
                <w:bCs/>
                <w:i/>
                <w:iCs/>
                <w:color w:val="000000"/>
                <w:sz w:val="18"/>
                <w:szCs w:val="18"/>
              </w:rPr>
              <w:t>Соединенные</w:t>
            </w:r>
            <w:r w:rsidRPr="00C755E7">
              <w:rPr>
                <w:b/>
                <w:bCs/>
                <w:i/>
                <w:iCs/>
                <w:color w:val="000000"/>
                <w:sz w:val="18"/>
                <w:szCs w:val="18"/>
                <w:lang w:val="en-US"/>
              </w:rPr>
              <w:t xml:space="preserve"> </w:t>
            </w:r>
            <w:r w:rsidRPr="00C755E7">
              <w:rPr>
                <w:b/>
                <w:bCs/>
                <w:i/>
                <w:iCs/>
                <w:color w:val="000000"/>
                <w:sz w:val="18"/>
                <w:szCs w:val="18"/>
              </w:rPr>
              <w:t>Штаты</w:t>
            </w:r>
            <w:r w:rsidRPr="00C755E7">
              <w:rPr>
                <w:b/>
                <w:bCs/>
                <w:i/>
                <w:iCs/>
                <w:color w:val="000000"/>
                <w:sz w:val="18"/>
                <w:szCs w:val="18"/>
                <w:lang w:val="en-US"/>
              </w:rPr>
              <w:t xml:space="preserve"> </w:t>
            </w:r>
            <w:r w:rsidRPr="00C755E7">
              <w:rPr>
                <w:b/>
                <w:bCs/>
                <w:i/>
                <w:iCs/>
                <w:color w:val="000000"/>
                <w:sz w:val="18"/>
                <w:szCs w:val="18"/>
              </w:rPr>
              <w:t>Америки</w:t>
            </w:r>
            <w:r w:rsidRPr="00C755E7">
              <w:rPr>
                <w:b/>
                <w:bCs/>
                <w:i/>
                <w:iCs/>
                <w:color w:val="000000"/>
                <w:sz w:val="18"/>
                <w:szCs w:val="18"/>
                <w:lang w:val="en-US"/>
              </w:rPr>
              <w:t xml:space="preserve">, </w:t>
            </w:r>
            <w:r w:rsidRPr="00C755E7">
              <w:rPr>
                <w:b/>
                <w:bCs/>
                <w:i/>
                <w:iCs/>
                <w:color w:val="000000"/>
                <w:sz w:val="18"/>
                <w:szCs w:val="18"/>
              </w:rPr>
              <w:t>Ирландия</w:t>
            </w:r>
          </w:p>
        </w:tc>
        <w:tc>
          <w:tcPr>
            <w:tcW w:w="3402" w:type="dxa"/>
            <w:vMerge w:val="restart"/>
            <w:vAlign w:val="center"/>
          </w:tcPr>
          <w:p w:rsidR="008227F7" w:rsidRPr="00C755E7" w:rsidRDefault="008227F7" w:rsidP="00C755E7">
            <w:pPr>
              <w:shd w:val="clear" w:color="auto" w:fill="FFFFFF"/>
              <w:rPr>
                <w:color w:val="000000"/>
                <w:sz w:val="18"/>
                <w:szCs w:val="18"/>
              </w:rPr>
            </w:pPr>
            <w:r w:rsidRPr="00C755E7">
              <w:rPr>
                <w:color w:val="000000"/>
                <w:sz w:val="18"/>
                <w:szCs w:val="18"/>
              </w:rPr>
              <w:t>32.50.13.110-00005029</w:t>
            </w:r>
          </w:p>
          <w:p w:rsidR="008227F7" w:rsidRPr="00C755E7" w:rsidRDefault="008227F7" w:rsidP="00C755E7">
            <w:pPr>
              <w:shd w:val="clear" w:color="auto" w:fill="FFFFFF"/>
              <w:rPr>
                <w:color w:val="000000"/>
                <w:sz w:val="18"/>
                <w:szCs w:val="18"/>
              </w:rPr>
            </w:pPr>
            <w:r w:rsidRPr="00C755E7">
              <w:rPr>
                <w:color w:val="000000"/>
                <w:sz w:val="18"/>
                <w:szCs w:val="18"/>
              </w:rPr>
              <w:t>Стерильная гибкая однопросветная трубка небольшого диаметра, разработанная для контролируемой инфузии жидкостей (например, тромболитиков, диагностических контрастных веществ) в суперселективные небольшие сосуды (включая нервную ткань, периферические или окклюдированные коронарные сосуды) для ангиографии/лечения, а также, как правило, для доставки изделий (например, имплантатов для эмболизации, проволочных направителей) в извилистые сосуды или через плотные очаги поражения. Может включать ультразвуковой датчик, термодатчик и отверстие на дистальном кончике для размещения проволочного направителя. Изделие не является проводниковым катетером (т.е., не предназначено для доставки других катетеров или терапевтических отведений непосредственно через свой просвет). Это изделие для одноразового использования.</w:t>
            </w: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Покрытие</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гидрофильное</w:t>
            </w:r>
          </w:p>
        </w:tc>
        <w:tc>
          <w:tcPr>
            <w:tcW w:w="3260" w:type="dxa"/>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Гидрофильное покрытие делает катетер более скользким и позволяет проходит извитые сосуды с атеросклеротическим поражением</w:t>
            </w:r>
          </w:p>
        </w:tc>
        <w:tc>
          <w:tcPr>
            <w:tcW w:w="992" w:type="dxa"/>
            <w:vMerge w:val="restart"/>
            <w:vAlign w:val="center"/>
          </w:tcPr>
          <w:p w:rsidR="008227F7" w:rsidRPr="00C755E7" w:rsidRDefault="008227F7" w:rsidP="00C755E7">
            <w:pPr>
              <w:jc w:val="center"/>
              <w:rPr>
                <w:color w:val="000000"/>
                <w:sz w:val="18"/>
                <w:szCs w:val="18"/>
              </w:rPr>
            </w:pPr>
            <w:r w:rsidRPr="00C755E7">
              <w:rPr>
                <w:color w:val="000000"/>
                <w:sz w:val="18"/>
                <w:szCs w:val="18"/>
              </w:rPr>
              <w:t>1</w:t>
            </w:r>
          </w:p>
        </w:tc>
        <w:tc>
          <w:tcPr>
            <w:tcW w:w="1134" w:type="dxa"/>
            <w:vMerge w:val="restart"/>
            <w:vAlign w:val="center"/>
          </w:tcPr>
          <w:p w:rsidR="008227F7" w:rsidRPr="00C755E7" w:rsidRDefault="008227F7" w:rsidP="00C755E7">
            <w:pPr>
              <w:jc w:val="center"/>
              <w:rPr>
                <w:color w:val="000000"/>
                <w:sz w:val="18"/>
                <w:szCs w:val="18"/>
              </w:rPr>
            </w:pPr>
            <w:r w:rsidRPr="00C755E7">
              <w:rPr>
                <w:color w:val="000000"/>
                <w:sz w:val="18"/>
                <w:szCs w:val="18"/>
              </w:rPr>
              <w:t>40400,00</w:t>
            </w:r>
          </w:p>
        </w:tc>
      </w:tr>
      <w:tr w:rsidR="008227F7" w:rsidRPr="00C755E7" w:rsidTr="008227F7">
        <w:trPr>
          <w:trHeight w:val="98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Кол-во рентгеноконтрастных маркеров</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1</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рентгенконтрастного маркера необходимо для навигации во время рентгеноскопии</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98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наружный дистальной части, френч</w:t>
            </w:r>
          </w:p>
        </w:tc>
        <w:tc>
          <w:tcPr>
            <w:tcW w:w="1370" w:type="dxa"/>
            <w:gridSpan w:val="3"/>
            <w:vAlign w:val="center"/>
          </w:tcPr>
          <w:p w:rsidR="008227F7" w:rsidRPr="00C755E7" w:rsidRDefault="008227F7" w:rsidP="00C755E7">
            <w:pPr>
              <w:shd w:val="clear" w:color="auto" w:fill="FFFFFF"/>
              <w:jc w:val="both"/>
              <w:rPr>
                <w:color w:val="000000"/>
                <w:sz w:val="18"/>
                <w:szCs w:val="18"/>
                <w:lang w:val="en-US"/>
              </w:rPr>
            </w:pPr>
            <w:r w:rsidRPr="00C755E7">
              <w:rPr>
                <w:color w:val="000000"/>
                <w:sz w:val="18"/>
                <w:szCs w:val="18"/>
              </w:rPr>
              <w:t>2,</w:t>
            </w:r>
            <w:r w:rsidRPr="00C755E7">
              <w:rPr>
                <w:color w:val="000000"/>
                <w:sz w:val="18"/>
                <w:szCs w:val="18"/>
                <w:lang w:val="en-US"/>
              </w:rPr>
              <w:t>8</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позволяет катетеризировать сосуды с малым диаметром.</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98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внутренний, дюйм</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0,027</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необходимый диаметр для совместимости с другим инструментом: микрокатетеры, микроспирали, эмболизирующие агенты, стенты при катетеризации аневризм расположенных в дистальных отделах сосудов головного мозга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98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Максимальный диаметр совместимых  микросфер, микрон</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lang w:val="en-US"/>
              </w:rPr>
              <w:t>9</w:t>
            </w:r>
            <w:r w:rsidRPr="00C755E7">
              <w:rPr>
                <w:color w:val="000000"/>
                <w:sz w:val="18"/>
                <w:szCs w:val="18"/>
              </w:rPr>
              <w:t>00</w:t>
            </w:r>
          </w:p>
        </w:tc>
        <w:tc>
          <w:tcPr>
            <w:tcW w:w="3260" w:type="dxa"/>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совместимость с другими инструментами, применяемыми при вмешательствах и влияет на хирургическую технику и выбор доступа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80"/>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47</w:t>
            </w:r>
          </w:p>
        </w:tc>
        <w:tc>
          <w:tcPr>
            <w:tcW w:w="2053" w:type="dxa"/>
            <w:vMerge w:val="restart"/>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Катетер внутрисосудистый проводниковый, одноразового использования</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Катетер проводниковый Destination</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Terumo Medical Corporation,</w:t>
            </w: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Соединенные Штаты Америки</w:t>
            </w:r>
          </w:p>
          <w:p w:rsidR="008227F7" w:rsidRPr="00C755E7" w:rsidRDefault="008227F7" w:rsidP="00C755E7">
            <w:pPr>
              <w:shd w:val="clear" w:color="auto" w:fill="FFFFFF"/>
              <w:jc w:val="both"/>
              <w:rPr>
                <w:color w:val="000000"/>
                <w:sz w:val="18"/>
                <w:szCs w:val="18"/>
              </w:rPr>
            </w:pPr>
          </w:p>
        </w:tc>
        <w:tc>
          <w:tcPr>
            <w:tcW w:w="3402" w:type="dxa"/>
            <w:vMerge w:val="restart"/>
            <w:vAlign w:val="center"/>
          </w:tcPr>
          <w:p w:rsidR="008227F7" w:rsidRPr="00C755E7" w:rsidRDefault="008227F7" w:rsidP="00C755E7">
            <w:pPr>
              <w:shd w:val="clear" w:color="auto" w:fill="FFFFFF"/>
              <w:tabs>
                <w:tab w:val="left" w:pos="4005"/>
              </w:tabs>
              <w:rPr>
                <w:color w:val="000000"/>
                <w:sz w:val="18"/>
                <w:szCs w:val="18"/>
              </w:rPr>
            </w:pPr>
            <w:r w:rsidRPr="00C755E7">
              <w:rPr>
                <w:color w:val="000000"/>
                <w:sz w:val="18"/>
                <w:szCs w:val="18"/>
              </w:rPr>
              <w:t>32.50.13.110-00005033</w:t>
            </w:r>
          </w:p>
          <w:p w:rsidR="008227F7" w:rsidRPr="00C755E7" w:rsidRDefault="008227F7" w:rsidP="00C755E7">
            <w:pPr>
              <w:shd w:val="clear" w:color="auto" w:fill="FFFFFF"/>
              <w:tabs>
                <w:tab w:val="left" w:pos="4005"/>
              </w:tabs>
              <w:rPr>
                <w:color w:val="000000"/>
                <w:sz w:val="18"/>
                <w:szCs w:val="18"/>
              </w:rPr>
            </w:pPr>
            <w:r w:rsidRPr="00C755E7">
              <w:rPr>
                <w:color w:val="000000"/>
                <w:sz w:val="18"/>
                <w:szCs w:val="18"/>
              </w:rPr>
              <w:t xml:space="preserve">Стерильная гибкая трубка, предназначенная для чрескожного транслюминального проведения и размещения диагностических/интервенционных катетеров или отведений (например, отведений электрокардиостимулятора, дилатационного баллонного катетера) через его просвет внутри сосудистой системы. Изделие может быть жестким или гибким, неуправляемым или управляемым, дистальная часть трубки может иметь различные заданные формы (например, быть прямой, в форме хоккейной клюшки). Изделие не </w:t>
            </w:r>
            <w:r w:rsidRPr="00C755E7">
              <w:rPr>
                <w:color w:val="000000"/>
                <w:sz w:val="18"/>
                <w:szCs w:val="18"/>
              </w:rPr>
              <w:lastRenderedPageBreak/>
              <w:t>предназначено для инфузий и не является микрокатетером (т.е., не предназначено для доступа к выборочным мелким сосудам). Может включать набор одноразовых изделий для чрескожного введения. Это изделие для одноразового использования.</w:t>
            </w:r>
          </w:p>
          <w:p w:rsidR="008227F7" w:rsidRPr="00C755E7" w:rsidRDefault="008227F7" w:rsidP="00C755E7">
            <w:pPr>
              <w:shd w:val="clear" w:color="auto" w:fill="FFFFFF"/>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Диаметр, френч</w:t>
            </w:r>
          </w:p>
        </w:tc>
        <w:tc>
          <w:tcPr>
            <w:tcW w:w="1370" w:type="dxa"/>
            <w:gridSpan w:val="3"/>
            <w:vAlign w:val="center"/>
          </w:tcPr>
          <w:p w:rsidR="008227F7" w:rsidRPr="00C755E7" w:rsidRDefault="008227F7" w:rsidP="00C755E7">
            <w:pPr>
              <w:shd w:val="clear" w:color="auto" w:fill="FFFFFF"/>
              <w:jc w:val="both"/>
              <w:rPr>
                <w:color w:val="000000"/>
                <w:sz w:val="18"/>
                <w:szCs w:val="18"/>
                <w:lang w:val="en-US"/>
              </w:rPr>
            </w:pPr>
            <w:r w:rsidRPr="00C755E7">
              <w:rPr>
                <w:color w:val="000000"/>
                <w:sz w:val="18"/>
                <w:szCs w:val="18"/>
                <w:lang w:val="en-US"/>
              </w:rPr>
              <w:t xml:space="preserve">5, </w:t>
            </w:r>
            <w:r w:rsidRPr="00C755E7">
              <w:rPr>
                <w:color w:val="000000"/>
                <w:sz w:val="18"/>
                <w:szCs w:val="18"/>
              </w:rPr>
              <w:t>6, 7</w:t>
            </w:r>
            <w:r w:rsidRPr="00C755E7">
              <w:rPr>
                <w:color w:val="000000"/>
                <w:sz w:val="18"/>
                <w:szCs w:val="18"/>
                <w:lang w:val="en-US"/>
              </w:rPr>
              <w:t>, 8</w:t>
            </w:r>
          </w:p>
        </w:tc>
        <w:tc>
          <w:tcPr>
            <w:tcW w:w="3260" w:type="dxa"/>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Оптимальный внешний диаметр катетера, позволяющий производить весь спектр  диагностических и лечебных манипуляций без сильной  травматизации стенки артерии в месте ее пункции.</w:t>
            </w:r>
          </w:p>
        </w:tc>
        <w:tc>
          <w:tcPr>
            <w:tcW w:w="992" w:type="dxa"/>
            <w:vMerge w:val="restart"/>
            <w:vAlign w:val="center"/>
          </w:tcPr>
          <w:p w:rsidR="008227F7" w:rsidRPr="00C755E7" w:rsidRDefault="008227F7" w:rsidP="00C755E7">
            <w:pPr>
              <w:jc w:val="center"/>
              <w:rPr>
                <w:color w:val="000000"/>
                <w:sz w:val="18"/>
                <w:szCs w:val="18"/>
              </w:rPr>
            </w:pPr>
            <w:r w:rsidRPr="00C755E7">
              <w:rPr>
                <w:color w:val="000000"/>
                <w:sz w:val="18"/>
                <w:szCs w:val="18"/>
              </w:rPr>
              <w:t>1</w:t>
            </w:r>
          </w:p>
        </w:tc>
        <w:tc>
          <w:tcPr>
            <w:tcW w:w="1134" w:type="dxa"/>
            <w:vMerge w:val="restart"/>
            <w:vAlign w:val="center"/>
          </w:tcPr>
          <w:p w:rsidR="008227F7" w:rsidRPr="00C755E7" w:rsidRDefault="008227F7" w:rsidP="00C755E7">
            <w:pPr>
              <w:jc w:val="center"/>
              <w:rPr>
                <w:color w:val="000000"/>
                <w:sz w:val="18"/>
                <w:szCs w:val="18"/>
              </w:rPr>
            </w:pPr>
            <w:r w:rsidRPr="00C755E7">
              <w:rPr>
                <w:color w:val="000000"/>
                <w:sz w:val="18"/>
                <w:szCs w:val="18"/>
              </w:rPr>
              <w:t>15000,00</w:t>
            </w:r>
          </w:p>
        </w:tc>
      </w:tr>
      <w:tr w:rsidR="008227F7" w:rsidRPr="00C755E7" w:rsidTr="008227F7">
        <w:trPr>
          <w:trHeight w:val="47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Четкая передача вращения по длине катетера</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260" w:type="dxa"/>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Необходима для точного позиционирования в просвете сосуда, что важно для проведения дальнейших лечебных манипуляций</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7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Повышенная устойчивость к перегибам</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260" w:type="dxa"/>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Данная характеристика позволяет проводить диагностические и лечебные манипуляции даже в сосудах с извитой анатомией , за счет сохранения постоянного просвета катетера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7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Управляемость по оси</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1:1</w:t>
            </w:r>
          </w:p>
        </w:tc>
        <w:tc>
          <w:tcPr>
            <w:tcW w:w="3260" w:type="dxa"/>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Позволяет точно передавать вращательные движения катетера от дистальной до проксимальной части, что необходимо для точного позиционирования в просвете сосуда и катетеризации коронарных артерий</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7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Устойчивость к скручиванию и осевому надлому</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260" w:type="dxa"/>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Позволяет точно передавать вращательные движения катетера от дистальной до проксимальной части, что необходимо для точного позиционирования в просвете сосуда и катетеризации коронарных артерий</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7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Внутрипросветный расширитель</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Для сохранения внутреннего просвета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7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Внутреннее покрытие</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политетрафторэтилен (ПТФЭ)</w:t>
            </w:r>
          </w:p>
        </w:tc>
        <w:tc>
          <w:tcPr>
            <w:tcW w:w="3260" w:type="dxa"/>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Данное покрытие обеспечивает безопасное и более гладкое прохождение других интервенционных инструментов (стенты, баллоны , проводники и прочее) внутри просвета катетера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7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Количество ренгенконтракстных маркеров, шт</w:t>
            </w:r>
          </w:p>
        </w:tc>
        <w:tc>
          <w:tcPr>
            <w:tcW w:w="1370" w:type="dxa"/>
            <w:gridSpan w:val="3"/>
            <w:vAlign w:val="center"/>
          </w:tcPr>
          <w:p w:rsidR="008227F7" w:rsidRPr="00C755E7" w:rsidRDefault="008227F7" w:rsidP="00C755E7">
            <w:pPr>
              <w:shd w:val="clear" w:color="auto" w:fill="FFFFFF"/>
              <w:jc w:val="both"/>
              <w:rPr>
                <w:color w:val="000000"/>
                <w:sz w:val="18"/>
                <w:szCs w:val="18"/>
                <w:lang w:val="en-US"/>
              </w:rPr>
            </w:pPr>
            <w:r w:rsidRPr="00C755E7">
              <w:rPr>
                <w:color w:val="000000"/>
                <w:sz w:val="18"/>
                <w:szCs w:val="18"/>
                <w:lang w:val="en-US"/>
              </w:rPr>
              <w:t>1</w:t>
            </w:r>
          </w:p>
        </w:tc>
        <w:tc>
          <w:tcPr>
            <w:tcW w:w="3260" w:type="dxa"/>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рентгеноконтрастных маркеров, обеспечивает точное позиционирование инструмента во время рентгеноскопии</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7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Длинна катетера, см</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90</w:t>
            </w:r>
          </w:p>
        </w:tc>
        <w:tc>
          <w:tcPr>
            <w:tcW w:w="3260" w:type="dxa"/>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совместимость с сопутствующими инструментами.</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7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Гидрофильное покрытие на дистальном конце катетера, см</w:t>
            </w:r>
          </w:p>
        </w:tc>
        <w:tc>
          <w:tcPr>
            <w:tcW w:w="1370" w:type="dxa"/>
            <w:gridSpan w:val="3"/>
            <w:vAlign w:val="center"/>
          </w:tcPr>
          <w:p w:rsidR="008227F7" w:rsidRPr="00C755E7" w:rsidRDefault="008227F7" w:rsidP="00C755E7">
            <w:pPr>
              <w:shd w:val="clear" w:color="auto" w:fill="FFFFFF"/>
              <w:jc w:val="both"/>
              <w:rPr>
                <w:color w:val="000000"/>
                <w:sz w:val="18"/>
                <w:szCs w:val="18"/>
                <w:lang w:val="en-US"/>
              </w:rPr>
            </w:pPr>
            <w:r w:rsidRPr="00C755E7">
              <w:rPr>
                <w:color w:val="000000"/>
                <w:sz w:val="18"/>
                <w:szCs w:val="18"/>
                <w:lang w:val="en-US"/>
              </w:rPr>
              <w:t>60</w:t>
            </w:r>
          </w:p>
        </w:tc>
        <w:tc>
          <w:tcPr>
            <w:tcW w:w="3260" w:type="dxa"/>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Гидрофильное покрытие придает инструменту необходимое свойство скольжения, для более легкого прохождения атеросклетотисеких поражений в сосудах с извитой анатомией</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884"/>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48</w:t>
            </w:r>
          </w:p>
        </w:tc>
        <w:tc>
          <w:tcPr>
            <w:tcW w:w="2053" w:type="dxa"/>
            <w:vMerge w:val="restart"/>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Проводник для доступа к коронарным/периферическим сосудам, одноразового использования</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Проводник внутрисосудистый Transend EX .014</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 xml:space="preserve">Boston Scientific Corporation, </w:t>
            </w:r>
            <w:r w:rsidRPr="00C755E7">
              <w:rPr>
                <w:b/>
                <w:bCs/>
                <w:i/>
                <w:iCs/>
                <w:color w:val="000000"/>
                <w:sz w:val="18"/>
                <w:szCs w:val="18"/>
              </w:rPr>
              <w:lastRenderedPageBreak/>
              <w:t>Соединенные Штаты Америки, Ирландия, Республика Коста-Рика</w:t>
            </w:r>
          </w:p>
          <w:p w:rsidR="008227F7" w:rsidRPr="00C755E7" w:rsidRDefault="008227F7" w:rsidP="00C755E7">
            <w:pPr>
              <w:shd w:val="clear" w:color="auto" w:fill="FFFFFF"/>
              <w:jc w:val="both"/>
              <w:rPr>
                <w:color w:val="000000"/>
                <w:sz w:val="18"/>
                <w:szCs w:val="18"/>
              </w:rPr>
            </w:pPr>
          </w:p>
        </w:tc>
        <w:tc>
          <w:tcPr>
            <w:tcW w:w="3402" w:type="dxa"/>
            <w:vMerge w:val="restart"/>
            <w:vAlign w:val="center"/>
          </w:tcPr>
          <w:p w:rsidR="008227F7" w:rsidRPr="00C755E7" w:rsidRDefault="008227F7" w:rsidP="00C755E7">
            <w:pPr>
              <w:shd w:val="clear" w:color="auto" w:fill="FFFFFF"/>
              <w:tabs>
                <w:tab w:val="left" w:pos="4005"/>
              </w:tabs>
              <w:rPr>
                <w:color w:val="000000"/>
                <w:sz w:val="18"/>
                <w:szCs w:val="18"/>
              </w:rPr>
            </w:pPr>
            <w:r w:rsidRPr="00C755E7">
              <w:rPr>
                <w:color w:val="000000"/>
                <w:sz w:val="18"/>
                <w:szCs w:val="18"/>
              </w:rPr>
              <w:lastRenderedPageBreak/>
              <w:t>32.50.13.110-00005072</w:t>
            </w:r>
          </w:p>
          <w:p w:rsidR="008227F7" w:rsidRPr="00C755E7" w:rsidRDefault="008227F7" w:rsidP="00C755E7">
            <w:pPr>
              <w:shd w:val="clear" w:color="auto" w:fill="FFFFFF"/>
              <w:tabs>
                <w:tab w:val="left" w:pos="4005"/>
              </w:tabs>
              <w:rPr>
                <w:color w:val="000000"/>
                <w:sz w:val="18"/>
                <w:szCs w:val="18"/>
              </w:rPr>
            </w:pPr>
            <w:r w:rsidRPr="00C755E7">
              <w:rPr>
                <w:color w:val="000000"/>
                <w:sz w:val="18"/>
                <w:szCs w:val="18"/>
              </w:rPr>
              <w:t xml:space="preserve">Длинная тонкая стерильная проволока, предназначенная для чрескожного размещения в сердечной сосудистой системе (желудочках или коронарных сосудах) для функционирования в качестве проводника для введения, позиционирования и/или обеспечения работы изделий (например, катетера, отведения электрокардиостимулятора); также может использоваться в периферической сосудистой системе. Может изготавливаться из металла </w:t>
            </w:r>
            <w:r w:rsidRPr="00C755E7">
              <w:rPr>
                <w:color w:val="000000"/>
                <w:sz w:val="18"/>
                <w:szCs w:val="18"/>
              </w:rPr>
              <w:lastRenderedPageBreak/>
              <w:t>(например, нержавеющей стали, Нитинола) или полимера и/или стекломатериалов для обеспечения МРТ-совместимости, иметь или не иметь покрытие; доступны изделия с различными конструкциями дистального кончика. Используется в различных диагностических и интервенционных процедурах и может включать изделия для облегчения манипуляций (например, устройство для вращения проводника). Это изделие для одноразового использования.</w:t>
            </w:r>
          </w:p>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Материал сплава</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Нитинол</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restart"/>
            <w:vAlign w:val="center"/>
          </w:tcPr>
          <w:p w:rsidR="008227F7" w:rsidRPr="00C755E7" w:rsidRDefault="008227F7" w:rsidP="00C755E7">
            <w:pPr>
              <w:jc w:val="center"/>
              <w:rPr>
                <w:color w:val="000000"/>
                <w:sz w:val="18"/>
                <w:szCs w:val="18"/>
              </w:rPr>
            </w:pPr>
            <w:r w:rsidRPr="00C755E7">
              <w:rPr>
                <w:color w:val="000000"/>
                <w:sz w:val="18"/>
                <w:szCs w:val="18"/>
              </w:rPr>
              <w:t>1</w:t>
            </w:r>
          </w:p>
        </w:tc>
        <w:tc>
          <w:tcPr>
            <w:tcW w:w="1134" w:type="dxa"/>
            <w:vMerge w:val="restart"/>
            <w:vAlign w:val="center"/>
          </w:tcPr>
          <w:p w:rsidR="008227F7" w:rsidRPr="00C755E7" w:rsidRDefault="008227F7" w:rsidP="00C755E7">
            <w:pPr>
              <w:jc w:val="center"/>
              <w:rPr>
                <w:color w:val="000000"/>
                <w:sz w:val="18"/>
                <w:szCs w:val="18"/>
              </w:rPr>
            </w:pPr>
            <w:r w:rsidRPr="00C755E7">
              <w:rPr>
                <w:color w:val="000000"/>
                <w:sz w:val="18"/>
                <w:szCs w:val="18"/>
              </w:rPr>
              <w:t>19695,00</w:t>
            </w:r>
          </w:p>
        </w:tc>
      </w:tr>
      <w:tr w:rsidR="008227F7" w:rsidRPr="00C755E7" w:rsidTr="008227F7">
        <w:trPr>
          <w:trHeight w:val="880"/>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Дистальный сегмент, см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lang w:val="en-US"/>
              </w:rPr>
              <w:t xml:space="preserve">39 </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Данная минимальная длина дистального сегмента придает микропроводнику необходимую мягкость, что важно при работе в сосудах головного мозга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880"/>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Кончик с возможностью ремоделирования см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2</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Возможность моделирования кончика, дает возможность применять проводник во всех вариантах отхождения артерий от магистральной </w:t>
            </w:r>
            <w:r w:rsidRPr="00C755E7">
              <w:rPr>
                <w:color w:val="000000"/>
                <w:sz w:val="18"/>
                <w:szCs w:val="18"/>
              </w:rPr>
              <w:lastRenderedPageBreak/>
              <w:t>ветви</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880"/>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Покрытие</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Гидрофильное</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Гидрофильное покрытие обеспечивает высокие проникающие свойства проводника и доставляемость к целевой зоне</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880"/>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дюйм</w:t>
            </w:r>
          </w:p>
        </w:tc>
        <w:tc>
          <w:tcPr>
            <w:tcW w:w="1370" w:type="dxa"/>
            <w:gridSpan w:val="3"/>
          </w:tcPr>
          <w:p w:rsidR="008227F7" w:rsidRPr="00C755E7" w:rsidRDefault="008227F7" w:rsidP="00C755E7">
            <w:pPr>
              <w:shd w:val="clear" w:color="auto" w:fill="FFFFFF"/>
              <w:jc w:val="both"/>
              <w:rPr>
                <w:color w:val="000000"/>
                <w:sz w:val="18"/>
                <w:szCs w:val="18"/>
                <w:lang w:val="en-US"/>
              </w:rPr>
            </w:pPr>
            <w:r w:rsidRPr="00C755E7">
              <w:rPr>
                <w:color w:val="000000"/>
                <w:sz w:val="18"/>
                <w:szCs w:val="18"/>
              </w:rPr>
              <w:t>0,014</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совместимость с сопутствующими инструментами и возможность манипуляций в сосудах головного мозга различного диаметра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880"/>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Длина проводников,</w:t>
            </w:r>
            <w:r w:rsidRPr="00C755E7">
              <w:rPr>
                <w:color w:val="000000"/>
                <w:sz w:val="18"/>
                <w:szCs w:val="18"/>
                <w:lang w:val="en-US"/>
              </w:rPr>
              <w:t xml:space="preserve"> см</w:t>
            </w:r>
          </w:p>
        </w:tc>
        <w:tc>
          <w:tcPr>
            <w:tcW w:w="1370" w:type="dxa"/>
            <w:gridSpan w:val="3"/>
          </w:tcPr>
          <w:p w:rsidR="008227F7" w:rsidRPr="00C755E7" w:rsidRDefault="008227F7" w:rsidP="00C755E7">
            <w:pPr>
              <w:shd w:val="clear" w:color="auto" w:fill="FFFFFF"/>
              <w:tabs>
                <w:tab w:val="left" w:pos="4005"/>
              </w:tabs>
              <w:jc w:val="both"/>
              <w:rPr>
                <w:color w:val="000000"/>
                <w:sz w:val="18"/>
                <w:szCs w:val="18"/>
              </w:rPr>
            </w:pPr>
            <w:r w:rsidRPr="00C755E7">
              <w:rPr>
                <w:color w:val="000000"/>
                <w:sz w:val="18"/>
                <w:szCs w:val="18"/>
                <w:lang w:val="en-US"/>
              </w:rPr>
              <w:t xml:space="preserve">205 </w:t>
            </w:r>
          </w:p>
          <w:p w:rsidR="008227F7" w:rsidRPr="00C755E7" w:rsidRDefault="008227F7" w:rsidP="00C755E7">
            <w:pPr>
              <w:shd w:val="clear" w:color="auto" w:fill="FFFFFF"/>
              <w:jc w:val="both"/>
              <w:rPr>
                <w:color w:val="000000"/>
                <w:sz w:val="18"/>
                <w:szCs w:val="18"/>
              </w:rPr>
            </w:pPr>
          </w:p>
        </w:tc>
        <w:tc>
          <w:tcPr>
            <w:tcW w:w="3260" w:type="dxa"/>
          </w:tcPr>
          <w:p w:rsidR="008227F7" w:rsidRPr="00C755E7" w:rsidRDefault="008227F7" w:rsidP="00C755E7">
            <w:pPr>
              <w:shd w:val="clear" w:color="auto" w:fill="FFFFFF"/>
              <w:spacing w:before="100" w:beforeAutospacing="1" w:after="100" w:afterAutospacing="1"/>
              <w:contextualSpacing/>
              <w:jc w:val="both"/>
              <w:rPr>
                <w:color w:val="000000"/>
                <w:sz w:val="18"/>
                <w:szCs w:val="18"/>
              </w:rPr>
            </w:pPr>
            <w:r w:rsidRPr="00C755E7">
              <w:rPr>
                <w:color w:val="000000"/>
                <w:sz w:val="18"/>
                <w:szCs w:val="18"/>
              </w:rPr>
              <w:t>Обеспечивает совместимость с сопутствующими инструментами и возможность доступа к дистальным отделам сосудов головного мозга</w:t>
            </w:r>
          </w:p>
          <w:p w:rsidR="008227F7" w:rsidRPr="00C755E7" w:rsidRDefault="008227F7" w:rsidP="00C755E7">
            <w:pPr>
              <w:shd w:val="clear" w:color="auto" w:fill="FFFFFF"/>
              <w:jc w:val="both"/>
              <w:rPr>
                <w:color w:val="000000"/>
                <w:sz w:val="18"/>
                <w:szCs w:val="18"/>
              </w:rPr>
            </w:pP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821"/>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49</w:t>
            </w:r>
          </w:p>
        </w:tc>
        <w:tc>
          <w:tcPr>
            <w:tcW w:w="2053" w:type="dxa"/>
            <w:vMerge w:val="restart"/>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Катетер внутрисосудистый окклюзионный, используемый под визуализационным контролем</w:t>
            </w:r>
          </w:p>
          <w:p w:rsidR="008227F7" w:rsidRPr="00C755E7" w:rsidRDefault="008227F7" w:rsidP="00C755E7">
            <w:pPr>
              <w:shd w:val="clear" w:color="auto" w:fill="FFFFFF"/>
              <w:jc w:val="both"/>
              <w:rPr>
                <w:color w:val="000000"/>
                <w:sz w:val="18"/>
                <w:szCs w:val="18"/>
                <w:highlight w:val="yellow"/>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Баллонный проводниковый катетер Merci (Merci Balloon Guide Catheter)</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Stryker Neurovascular, Соединенные Штаты Америки</w:t>
            </w:r>
          </w:p>
          <w:p w:rsidR="008227F7" w:rsidRPr="00C755E7" w:rsidRDefault="008227F7" w:rsidP="00C755E7">
            <w:pPr>
              <w:shd w:val="clear" w:color="auto" w:fill="FFFFFF"/>
              <w:jc w:val="both"/>
              <w:rPr>
                <w:color w:val="000000"/>
                <w:sz w:val="18"/>
                <w:szCs w:val="18"/>
              </w:rPr>
            </w:pPr>
          </w:p>
        </w:tc>
        <w:tc>
          <w:tcPr>
            <w:tcW w:w="3402" w:type="dxa"/>
            <w:vMerge w:val="restart"/>
            <w:vAlign w:val="center"/>
          </w:tcPr>
          <w:p w:rsidR="008227F7" w:rsidRPr="00C755E7" w:rsidRDefault="008227F7" w:rsidP="00C755E7">
            <w:pPr>
              <w:shd w:val="clear" w:color="auto" w:fill="FFFFFF"/>
              <w:tabs>
                <w:tab w:val="left" w:pos="4005"/>
              </w:tabs>
              <w:rPr>
                <w:color w:val="000000"/>
                <w:sz w:val="18"/>
                <w:szCs w:val="18"/>
              </w:rPr>
            </w:pPr>
            <w:r w:rsidRPr="00C755E7">
              <w:rPr>
                <w:color w:val="000000"/>
                <w:sz w:val="18"/>
                <w:szCs w:val="18"/>
              </w:rPr>
              <w:t>32.50.13.110-00005030</w:t>
            </w:r>
          </w:p>
          <w:p w:rsidR="008227F7" w:rsidRPr="00C755E7" w:rsidRDefault="008227F7" w:rsidP="00C755E7">
            <w:pPr>
              <w:shd w:val="clear" w:color="auto" w:fill="FFFFFF"/>
              <w:tabs>
                <w:tab w:val="left" w:pos="4005"/>
              </w:tabs>
              <w:rPr>
                <w:color w:val="000000"/>
                <w:sz w:val="18"/>
                <w:szCs w:val="18"/>
              </w:rPr>
            </w:pPr>
            <w:r w:rsidRPr="00C755E7">
              <w:rPr>
                <w:color w:val="000000"/>
                <w:sz w:val="18"/>
                <w:szCs w:val="18"/>
              </w:rPr>
              <w:t>Стерильная гибкая трубка с надуваемым баллоном (баллонами) на дистальном конце, предназначенная для временной блокады кровеносного сосуда. Может использоваться для артериографии, избирательной ангиографии, предоперационной окклюзии, периферической и нейроваскулярной окклюзии, контроля кровотечения в экстренных ситуациях, лечения мальформаций (например, аневризм), инфузий химиотерапевтических веществ и в процедурах контрастирования почек. Изделие может иметь два или более просвета: один для надувания баллона, другие для проведения изделия по проволочному направителю, или для инфузии контрастного вещества, или для доставки катетера меньшего размера или эмболизирующих средств. Изделие предназначено исключительно для кратковременного использования. Это изделие для одноразового использования</w:t>
            </w:r>
          </w:p>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 баллона</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Силикон</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Силикон обладает гидрофобными свойствами, что обеспечивает точное позиционирование и плотное прилегание баллона к сосудистой стенке и полное прекращение кровотока в целевом сосуде</w:t>
            </w:r>
          </w:p>
        </w:tc>
        <w:tc>
          <w:tcPr>
            <w:tcW w:w="992" w:type="dxa"/>
            <w:vMerge w:val="restart"/>
            <w:vAlign w:val="center"/>
          </w:tcPr>
          <w:p w:rsidR="008227F7" w:rsidRPr="00C755E7" w:rsidRDefault="008227F7" w:rsidP="00C755E7">
            <w:pPr>
              <w:jc w:val="center"/>
              <w:rPr>
                <w:color w:val="000000"/>
                <w:sz w:val="18"/>
                <w:szCs w:val="18"/>
              </w:rPr>
            </w:pPr>
            <w:r w:rsidRPr="00C755E7">
              <w:rPr>
                <w:color w:val="000000"/>
                <w:sz w:val="18"/>
                <w:szCs w:val="18"/>
              </w:rPr>
              <w:t>1</w:t>
            </w:r>
          </w:p>
        </w:tc>
        <w:tc>
          <w:tcPr>
            <w:tcW w:w="1134" w:type="dxa"/>
            <w:vMerge w:val="restart"/>
            <w:vAlign w:val="center"/>
          </w:tcPr>
          <w:p w:rsidR="008227F7" w:rsidRPr="00C755E7" w:rsidRDefault="008227F7" w:rsidP="00C755E7">
            <w:pPr>
              <w:jc w:val="center"/>
              <w:rPr>
                <w:color w:val="000000"/>
                <w:sz w:val="18"/>
                <w:szCs w:val="18"/>
              </w:rPr>
            </w:pPr>
            <w:r w:rsidRPr="00C755E7">
              <w:rPr>
                <w:color w:val="000000"/>
                <w:sz w:val="18"/>
                <w:szCs w:val="18"/>
              </w:rPr>
              <w:t>62367,50</w:t>
            </w:r>
          </w:p>
        </w:tc>
      </w:tr>
      <w:tr w:rsidR="008227F7" w:rsidRPr="00C755E7" w:rsidTr="008227F7">
        <w:trPr>
          <w:trHeight w:val="820"/>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Внутренний диаметр, френч</w:t>
            </w:r>
          </w:p>
        </w:tc>
        <w:tc>
          <w:tcPr>
            <w:tcW w:w="1370" w:type="dxa"/>
            <w:gridSpan w:val="3"/>
          </w:tcPr>
          <w:p w:rsidR="008227F7" w:rsidRPr="00C755E7" w:rsidRDefault="008227F7" w:rsidP="00C755E7">
            <w:pPr>
              <w:shd w:val="clear" w:color="auto" w:fill="FFFFFF"/>
              <w:jc w:val="both"/>
              <w:rPr>
                <w:color w:val="000000"/>
                <w:sz w:val="18"/>
                <w:szCs w:val="18"/>
                <w:lang w:val="en-US"/>
              </w:rPr>
            </w:pPr>
            <w:r w:rsidRPr="00C755E7">
              <w:rPr>
                <w:color w:val="000000"/>
                <w:sz w:val="18"/>
                <w:szCs w:val="18"/>
              </w:rPr>
              <w:t>5,</w:t>
            </w:r>
            <w:r w:rsidRPr="00C755E7">
              <w:rPr>
                <w:color w:val="000000"/>
                <w:sz w:val="18"/>
                <w:szCs w:val="18"/>
                <w:lang w:val="en-US"/>
              </w:rPr>
              <w:t>9</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Минимально возможный внутренний диаметр катетера, позволяющий проводить весь спектр лечебных и диагностических манипуляций</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820"/>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Наружный диаметр, френч</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8</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Оптимальный внешний диаметр катетера, позволяющий производить весь спектр  диагностических и лечебных манипуляций без сильной  травматизации стенки артерии в месте ее пункции</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820"/>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Форма баллона</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Круглая</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Такая конфигурация баллона необходима для того, чтобы его можно было использовать в артериях разного диаметра в пределах референсных значений</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820"/>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баллона, мм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10</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Данный диаметр гарантирует возможность успешной окклюзии при использовании в наиболее широком размерном ряду артерий</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820"/>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Длина катетера, см</w:t>
            </w:r>
          </w:p>
        </w:tc>
        <w:tc>
          <w:tcPr>
            <w:tcW w:w="1370" w:type="dxa"/>
            <w:gridSpan w:val="3"/>
          </w:tcPr>
          <w:p w:rsidR="008227F7" w:rsidRPr="00C755E7" w:rsidRDefault="008227F7" w:rsidP="00C755E7">
            <w:pPr>
              <w:shd w:val="clear" w:color="auto" w:fill="FFFFFF"/>
              <w:jc w:val="both"/>
              <w:rPr>
                <w:color w:val="000000"/>
                <w:sz w:val="18"/>
                <w:szCs w:val="18"/>
                <w:lang w:val="en-US"/>
              </w:rPr>
            </w:pPr>
            <w:r w:rsidRPr="00C755E7">
              <w:rPr>
                <w:color w:val="000000"/>
                <w:sz w:val="18"/>
                <w:szCs w:val="18"/>
                <w:lang w:val="en-US"/>
              </w:rPr>
              <w:t>95</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рабочую длину катетера, совместимость с другими инструментами, применяемыми при ЧТКА и влияет на хирургическую технику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59"/>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50</w:t>
            </w:r>
          </w:p>
        </w:tc>
        <w:tc>
          <w:tcPr>
            <w:tcW w:w="2053" w:type="dxa"/>
            <w:vMerge w:val="restart"/>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Катетер для дистального доступа</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 xml:space="preserve">Катетер для дистального доступа </w:t>
            </w:r>
            <w:r w:rsidRPr="00C755E7">
              <w:rPr>
                <w:b/>
                <w:bCs/>
                <w:i/>
                <w:iCs/>
                <w:color w:val="000000"/>
                <w:sz w:val="18"/>
                <w:szCs w:val="18"/>
                <w:lang w:val="en-US"/>
              </w:rPr>
              <w:t>AXS</w:t>
            </w:r>
            <w:r w:rsidRPr="00C755E7">
              <w:rPr>
                <w:b/>
                <w:bCs/>
                <w:i/>
                <w:iCs/>
                <w:color w:val="000000"/>
                <w:sz w:val="18"/>
                <w:szCs w:val="18"/>
              </w:rPr>
              <w:t xml:space="preserve"> </w:t>
            </w:r>
            <w:r w:rsidRPr="00C755E7">
              <w:rPr>
                <w:b/>
                <w:bCs/>
                <w:i/>
                <w:iCs/>
                <w:color w:val="000000"/>
                <w:sz w:val="18"/>
                <w:szCs w:val="18"/>
                <w:lang w:val="en-US"/>
              </w:rPr>
              <w:t>Catalyst</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color w:val="000000"/>
                <w:sz w:val="18"/>
                <w:szCs w:val="18"/>
              </w:rPr>
            </w:pPr>
            <w:r w:rsidRPr="00C755E7">
              <w:rPr>
                <w:b/>
                <w:bCs/>
                <w:i/>
                <w:iCs/>
                <w:color w:val="000000"/>
                <w:sz w:val="18"/>
                <w:szCs w:val="18"/>
                <w:lang w:val="en-US"/>
              </w:rPr>
              <w:t>Stryker</w:t>
            </w:r>
            <w:r w:rsidRPr="00C755E7">
              <w:rPr>
                <w:b/>
                <w:bCs/>
                <w:i/>
                <w:iCs/>
                <w:color w:val="000000"/>
                <w:sz w:val="18"/>
                <w:szCs w:val="18"/>
              </w:rPr>
              <w:t xml:space="preserve"> </w:t>
            </w:r>
            <w:r w:rsidRPr="00C755E7">
              <w:rPr>
                <w:b/>
                <w:bCs/>
                <w:i/>
                <w:iCs/>
                <w:color w:val="000000"/>
                <w:sz w:val="18"/>
                <w:szCs w:val="18"/>
                <w:lang w:val="en-US"/>
              </w:rPr>
              <w:t>Neurovascular</w:t>
            </w:r>
            <w:r w:rsidRPr="00C755E7">
              <w:rPr>
                <w:b/>
                <w:bCs/>
                <w:i/>
                <w:iCs/>
                <w:color w:val="000000"/>
                <w:sz w:val="18"/>
                <w:szCs w:val="18"/>
              </w:rPr>
              <w:t>, Соединенные Штаты Америки, Ирландия</w:t>
            </w:r>
          </w:p>
        </w:tc>
        <w:tc>
          <w:tcPr>
            <w:tcW w:w="3402" w:type="dxa"/>
            <w:vMerge w:val="restart"/>
            <w:vAlign w:val="center"/>
          </w:tcPr>
          <w:p w:rsidR="008227F7" w:rsidRPr="00C755E7" w:rsidRDefault="008227F7" w:rsidP="00C755E7">
            <w:pPr>
              <w:shd w:val="clear" w:color="auto" w:fill="FFFFFF"/>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катетера, F</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5.4</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w:t>
            </w:r>
          </w:p>
        </w:tc>
        <w:tc>
          <w:tcPr>
            <w:tcW w:w="992" w:type="dxa"/>
            <w:vMerge w:val="restart"/>
            <w:vAlign w:val="center"/>
          </w:tcPr>
          <w:p w:rsidR="008227F7" w:rsidRPr="00C755E7" w:rsidRDefault="008227F7" w:rsidP="00C755E7">
            <w:pPr>
              <w:jc w:val="center"/>
              <w:rPr>
                <w:color w:val="000000"/>
                <w:sz w:val="18"/>
                <w:szCs w:val="18"/>
              </w:rPr>
            </w:pPr>
            <w:r w:rsidRPr="00C755E7">
              <w:rPr>
                <w:color w:val="000000"/>
                <w:sz w:val="18"/>
                <w:szCs w:val="18"/>
              </w:rPr>
              <w:t>1</w:t>
            </w:r>
          </w:p>
        </w:tc>
        <w:tc>
          <w:tcPr>
            <w:tcW w:w="1134" w:type="dxa"/>
            <w:vMerge w:val="restart"/>
            <w:vAlign w:val="center"/>
          </w:tcPr>
          <w:p w:rsidR="008227F7" w:rsidRPr="00C755E7" w:rsidRDefault="008227F7" w:rsidP="00C755E7">
            <w:pPr>
              <w:jc w:val="center"/>
              <w:rPr>
                <w:color w:val="000000"/>
                <w:sz w:val="18"/>
                <w:szCs w:val="18"/>
              </w:rPr>
            </w:pPr>
            <w:r w:rsidRPr="00C755E7">
              <w:rPr>
                <w:color w:val="000000"/>
                <w:sz w:val="18"/>
                <w:szCs w:val="18"/>
              </w:rPr>
              <w:t>136350,00</w:t>
            </w:r>
          </w:p>
        </w:tc>
      </w:tr>
      <w:tr w:rsidR="008227F7" w:rsidRPr="00C755E7" w:rsidTr="008227F7">
        <w:trPr>
          <w:trHeight w:val="25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Длина катетера, см</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140 </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5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Область применения</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Коронарные и периферические сосуды, включая аутовенозные шунты</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5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Покрытие</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Гидрофильное</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Гидрофильное покрытие делает катетер более скользким и позволяет проходит извитые сосуды с атеросклеротическим поражением, а также достигать дистальных отделов сосудов головного мозга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5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катетера в проксимальной части, F</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lang w:val="en-US"/>
              </w:rPr>
              <w:t>6</w:t>
            </w:r>
            <w:r w:rsidRPr="00C755E7">
              <w:rPr>
                <w:color w:val="000000"/>
                <w:sz w:val="18"/>
                <w:szCs w:val="18"/>
              </w:rPr>
              <w:t>.0</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Данный показатель необходим для доступа в дистальные отделы сосудов головного мозга с малым диаметром</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5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внутреннего просвета на всем протяжении, дюйм</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0.0</w:t>
            </w:r>
            <w:r w:rsidRPr="00C755E7">
              <w:rPr>
                <w:color w:val="000000"/>
                <w:sz w:val="18"/>
                <w:szCs w:val="18"/>
                <w:lang w:val="en-US"/>
              </w:rPr>
              <w:t>6</w:t>
            </w:r>
            <w:r w:rsidRPr="00C755E7">
              <w:rPr>
                <w:color w:val="000000"/>
                <w:sz w:val="18"/>
                <w:szCs w:val="18"/>
              </w:rPr>
              <w:t>0"</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Наибольший диаметр внутреннего просвета влияет на скорость, эффективность и объём аспирации тромботических масс из сосудов головного мозга. Наличие увеличенного внутреннего просвета сокращает времени тромбоаспирации, что имеет критическое значение при ишемическом инсульте головного мозга.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5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Рентгенконтрастный маркер на дистальном конце</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Необходим для позиционирования в области тромботической окклюзии  во время рентгеноскопии</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5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Переходные зоны с различной жесткостью</w:t>
            </w:r>
          </w:p>
        </w:tc>
        <w:tc>
          <w:tcPr>
            <w:tcW w:w="1370" w:type="dxa"/>
            <w:gridSpan w:val="3"/>
            <w:vAlign w:val="center"/>
          </w:tcPr>
          <w:p w:rsidR="008227F7" w:rsidRPr="00C755E7" w:rsidRDefault="008227F7" w:rsidP="00C755E7">
            <w:pPr>
              <w:shd w:val="clear" w:color="auto" w:fill="FFFFFF"/>
              <w:jc w:val="both"/>
              <w:rPr>
                <w:color w:val="000000"/>
                <w:sz w:val="18"/>
                <w:szCs w:val="18"/>
                <w:lang w:val="en-US"/>
              </w:rPr>
            </w:pPr>
            <w:r w:rsidRPr="00C755E7">
              <w:rPr>
                <w:color w:val="000000"/>
                <w:sz w:val="18"/>
                <w:szCs w:val="18"/>
                <w:lang w:val="en-US"/>
              </w:rPr>
              <w:t>15</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большого количество зон катетера с различной жесткостью обеспечивает сочетание максимальной гибкости дистального сегмента, для достижения очага ишемического поражения с максимальной жёсткостью  проксимального сегмента для лучшей толкаемости</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5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Нитиноловая  оплетка в дистальной части</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обеспечивает максимальную гибкость дистального сегмента, для достижения </w:t>
            </w:r>
            <w:r w:rsidRPr="00C755E7">
              <w:rPr>
                <w:color w:val="000000"/>
                <w:sz w:val="18"/>
                <w:szCs w:val="18"/>
              </w:rPr>
              <w:lastRenderedPageBreak/>
              <w:t>очага ишемического поражения</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5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Совместим с окклюзионным проводниковым катетером</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Данная совместимость необходима для эффективного проведения тромбоаспирации из сосудов головного мозга. Наличие окклюзионного баллона позволяет минимизировать риск дистальной эмболии сосудов головного мозга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884"/>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51</w:t>
            </w:r>
          </w:p>
        </w:tc>
        <w:tc>
          <w:tcPr>
            <w:tcW w:w="2053" w:type="dxa"/>
            <w:vMerge w:val="restart"/>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Проводник для доступа к коронарным/периферическим сосудам, одноразового использования</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Проводник внутрисосудистый Transend EX .014</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color w:val="000000"/>
                <w:sz w:val="18"/>
                <w:szCs w:val="18"/>
              </w:rPr>
            </w:pPr>
            <w:r w:rsidRPr="00C755E7">
              <w:rPr>
                <w:b/>
                <w:bCs/>
                <w:i/>
                <w:iCs/>
                <w:color w:val="000000"/>
                <w:sz w:val="18"/>
                <w:szCs w:val="18"/>
              </w:rPr>
              <w:t>Boston Scientific Corporation, Соединенные Штаты Америки, Ирландия, Республика Коста-Рика</w:t>
            </w:r>
          </w:p>
        </w:tc>
        <w:tc>
          <w:tcPr>
            <w:tcW w:w="3402" w:type="dxa"/>
            <w:vMerge w:val="restart"/>
            <w:vAlign w:val="center"/>
          </w:tcPr>
          <w:p w:rsidR="008227F7" w:rsidRPr="00C755E7" w:rsidRDefault="008227F7" w:rsidP="00C755E7">
            <w:pPr>
              <w:shd w:val="clear" w:color="auto" w:fill="FFFFFF"/>
              <w:tabs>
                <w:tab w:val="left" w:pos="4005"/>
              </w:tabs>
              <w:rPr>
                <w:color w:val="000000"/>
                <w:sz w:val="18"/>
                <w:szCs w:val="18"/>
              </w:rPr>
            </w:pPr>
            <w:r w:rsidRPr="00C755E7">
              <w:rPr>
                <w:color w:val="000000"/>
                <w:sz w:val="18"/>
                <w:szCs w:val="18"/>
              </w:rPr>
              <w:t>32.50.13.110-00005072</w:t>
            </w:r>
          </w:p>
          <w:p w:rsidR="008227F7" w:rsidRPr="00C755E7" w:rsidRDefault="008227F7" w:rsidP="00C755E7">
            <w:pPr>
              <w:shd w:val="clear" w:color="auto" w:fill="FFFFFF"/>
              <w:tabs>
                <w:tab w:val="left" w:pos="4005"/>
              </w:tabs>
              <w:rPr>
                <w:color w:val="000000"/>
                <w:sz w:val="18"/>
                <w:szCs w:val="18"/>
              </w:rPr>
            </w:pPr>
            <w:r w:rsidRPr="00C755E7">
              <w:rPr>
                <w:color w:val="000000"/>
                <w:sz w:val="18"/>
                <w:szCs w:val="18"/>
              </w:rPr>
              <w:t>Длинная тонкая стерильная проволока, предназначенная для чрескожного размещения в сердечной сосудистой системе (желудочках или коронарных сосудах) для функционирования в качестве проводника для введения, позиционирования и/или обеспечения работы изделий (например, катетера, отведения электрокардиостимулятора); также может использоваться в периферической сосудистой системе. Может изготавливаться из металла (например, нержавеющей стали, Нитинола) или полимера и/или стекломатериалов для обеспечения МРТ-совместимости, иметь или не иметь покрытие; доступны изделия с различными конструкциями дистального кончика. Используется в различных диагностических и интервенционных процедурах и может включать изделия для облегчения манипуляций (например, устройство для вращения проводника). Это изделие для одноразового использования.</w:t>
            </w:r>
          </w:p>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 сплава</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Нитинол</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restart"/>
            <w:vAlign w:val="center"/>
          </w:tcPr>
          <w:p w:rsidR="008227F7" w:rsidRPr="00C755E7" w:rsidRDefault="008227F7" w:rsidP="00C755E7">
            <w:pPr>
              <w:jc w:val="center"/>
              <w:rPr>
                <w:color w:val="000000"/>
                <w:sz w:val="18"/>
                <w:szCs w:val="18"/>
              </w:rPr>
            </w:pPr>
            <w:r w:rsidRPr="00C755E7">
              <w:rPr>
                <w:color w:val="000000"/>
                <w:sz w:val="18"/>
                <w:szCs w:val="18"/>
              </w:rPr>
              <w:t>1</w:t>
            </w:r>
          </w:p>
        </w:tc>
        <w:tc>
          <w:tcPr>
            <w:tcW w:w="1134" w:type="dxa"/>
            <w:vMerge w:val="restart"/>
            <w:vAlign w:val="center"/>
          </w:tcPr>
          <w:p w:rsidR="008227F7" w:rsidRPr="00C755E7" w:rsidRDefault="008227F7" w:rsidP="00C755E7">
            <w:pPr>
              <w:jc w:val="center"/>
              <w:rPr>
                <w:color w:val="000000"/>
                <w:sz w:val="18"/>
                <w:szCs w:val="18"/>
              </w:rPr>
            </w:pPr>
            <w:r w:rsidRPr="00C755E7">
              <w:rPr>
                <w:color w:val="000000"/>
                <w:sz w:val="18"/>
                <w:szCs w:val="18"/>
              </w:rPr>
              <w:t>19695,00</w:t>
            </w:r>
          </w:p>
        </w:tc>
      </w:tr>
      <w:tr w:rsidR="008227F7" w:rsidRPr="00C755E7" w:rsidTr="008227F7">
        <w:trPr>
          <w:trHeight w:val="880"/>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Дистальный сегмент см</w:t>
            </w:r>
          </w:p>
        </w:tc>
        <w:tc>
          <w:tcPr>
            <w:tcW w:w="1370" w:type="dxa"/>
            <w:gridSpan w:val="3"/>
          </w:tcPr>
          <w:p w:rsidR="008227F7" w:rsidRPr="00C755E7" w:rsidRDefault="008227F7" w:rsidP="00C755E7">
            <w:pPr>
              <w:shd w:val="clear" w:color="auto" w:fill="FFFFFF"/>
              <w:jc w:val="both"/>
              <w:rPr>
                <w:color w:val="000000"/>
                <w:sz w:val="18"/>
                <w:szCs w:val="18"/>
                <w:lang w:val="en-US"/>
              </w:rPr>
            </w:pPr>
            <w:r w:rsidRPr="00C755E7">
              <w:rPr>
                <w:color w:val="000000"/>
                <w:sz w:val="18"/>
                <w:szCs w:val="18"/>
                <w:lang w:val="en-US"/>
              </w:rPr>
              <w:t>39</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Данная минимальная длина дистального сегмента придает микропроводнику необходимую мягкость, что важно при работе в сосудах головного мозга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880"/>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Кончик с возможностью ремоделирования см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lang w:val="en-US"/>
              </w:rPr>
              <w:t>2</w:t>
            </w:r>
            <w:r w:rsidRPr="00C755E7">
              <w:rPr>
                <w:color w:val="000000"/>
                <w:sz w:val="18"/>
                <w:szCs w:val="18"/>
              </w:rPr>
              <w:t xml:space="preserve"> </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Возможность моделирования кончика, дает возможность применять проводник во всех вариантах отхождения артерий от магистральной ветви</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880"/>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Покрытие</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Гидрофильное</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Гидрофильное покрытие обеспечивает высокие проникающие свойства проводника и доставляемость к целевой зоне</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880"/>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дюйм</w:t>
            </w:r>
          </w:p>
        </w:tc>
        <w:tc>
          <w:tcPr>
            <w:tcW w:w="1370" w:type="dxa"/>
            <w:gridSpan w:val="3"/>
          </w:tcPr>
          <w:p w:rsidR="008227F7" w:rsidRPr="00C755E7" w:rsidRDefault="008227F7" w:rsidP="00C755E7">
            <w:pPr>
              <w:shd w:val="clear" w:color="auto" w:fill="FFFFFF"/>
              <w:jc w:val="both"/>
              <w:rPr>
                <w:color w:val="000000"/>
                <w:sz w:val="18"/>
                <w:szCs w:val="18"/>
                <w:lang w:val="en-US"/>
              </w:rPr>
            </w:pPr>
            <w:r w:rsidRPr="00C755E7">
              <w:rPr>
                <w:color w:val="000000"/>
                <w:sz w:val="18"/>
                <w:szCs w:val="18"/>
              </w:rPr>
              <w:t>0,014</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совместимость с сопутствующими инструментами и возможность манипуляций в сосудах головного мозга различного диаметра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880"/>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Длина проводников,</w:t>
            </w:r>
            <w:r w:rsidRPr="00C755E7">
              <w:rPr>
                <w:color w:val="000000"/>
                <w:sz w:val="18"/>
                <w:szCs w:val="18"/>
                <w:lang w:val="en-US"/>
              </w:rPr>
              <w:t xml:space="preserve"> см</w:t>
            </w:r>
          </w:p>
        </w:tc>
        <w:tc>
          <w:tcPr>
            <w:tcW w:w="1370" w:type="dxa"/>
            <w:gridSpan w:val="3"/>
          </w:tcPr>
          <w:p w:rsidR="008227F7" w:rsidRPr="00C755E7" w:rsidRDefault="008227F7" w:rsidP="00C755E7">
            <w:pPr>
              <w:shd w:val="clear" w:color="auto" w:fill="FFFFFF"/>
              <w:tabs>
                <w:tab w:val="left" w:pos="4005"/>
              </w:tabs>
              <w:jc w:val="both"/>
              <w:rPr>
                <w:color w:val="000000"/>
                <w:sz w:val="18"/>
                <w:szCs w:val="18"/>
              </w:rPr>
            </w:pPr>
            <w:r w:rsidRPr="00C755E7">
              <w:rPr>
                <w:color w:val="000000"/>
                <w:sz w:val="18"/>
                <w:szCs w:val="18"/>
                <w:lang w:val="en-US"/>
              </w:rPr>
              <w:t xml:space="preserve">205 </w:t>
            </w:r>
          </w:p>
          <w:p w:rsidR="008227F7" w:rsidRPr="00C755E7" w:rsidRDefault="008227F7" w:rsidP="00C755E7">
            <w:pPr>
              <w:shd w:val="clear" w:color="auto" w:fill="FFFFFF"/>
              <w:jc w:val="both"/>
              <w:rPr>
                <w:color w:val="000000"/>
                <w:sz w:val="18"/>
                <w:szCs w:val="18"/>
              </w:rPr>
            </w:pPr>
          </w:p>
        </w:tc>
        <w:tc>
          <w:tcPr>
            <w:tcW w:w="3260" w:type="dxa"/>
          </w:tcPr>
          <w:p w:rsidR="008227F7" w:rsidRPr="00C755E7" w:rsidRDefault="008227F7" w:rsidP="00C755E7">
            <w:pPr>
              <w:shd w:val="clear" w:color="auto" w:fill="FFFFFF"/>
              <w:spacing w:before="100" w:beforeAutospacing="1" w:after="100" w:afterAutospacing="1"/>
              <w:contextualSpacing/>
              <w:jc w:val="both"/>
              <w:rPr>
                <w:color w:val="000000"/>
                <w:sz w:val="18"/>
                <w:szCs w:val="18"/>
              </w:rPr>
            </w:pPr>
            <w:r w:rsidRPr="00C755E7">
              <w:rPr>
                <w:color w:val="000000"/>
                <w:sz w:val="18"/>
                <w:szCs w:val="18"/>
              </w:rPr>
              <w:t>Обеспечивает совместимость с сопутствующими инструментами и возможность доступа к дистальным отделам сосудов головного мозга</w:t>
            </w:r>
          </w:p>
          <w:p w:rsidR="008227F7" w:rsidRPr="00C755E7" w:rsidRDefault="008227F7" w:rsidP="00C755E7">
            <w:pPr>
              <w:shd w:val="clear" w:color="auto" w:fill="FFFFFF"/>
              <w:jc w:val="both"/>
              <w:rPr>
                <w:color w:val="000000"/>
                <w:sz w:val="18"/>
                <w:szCs w:val="18"/>
              </w:rPr>
            </w:pP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821"/>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52</w:t>
            </w:r>
          </w:p>
        </w:tc>
        <w:tc>
          <w:tcPr>
            <w:tcW w:w="2053" w:type="dxa"/>
            <w:vMerge w:val="restart"/>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Баллонный проводниковый катетер</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Баллонный проводниковый катетер Merci (Merci Balloon Guide Catheter)</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 xml:space="preserve">Stryker Neurovascular, Соединенные Штаты </w:t>
            </w:r>
            <w:r w:rsidRPr="00C755E7">
              <w:rPr>
                <w:b/>
                <w:bCs/>
                <w:i/>
                <w:iCs/>
                <w:color w:val="000000"/>
                <w:sz w:val="18"/>
                <w:szCs w:val="18"/>
              </w:rPr>
              <w:lastRenderedPageBreak/>
              <w:t>Америки</w:t>
            </w:r>
          </w:p>
          <w:p w:rsidR="008227F7" w:rsidRPr="00C755E7" w:rsidRDefault="008227F7" w:rsidP="00C755E7">
            <w:pPr>
              <w:shd w:val="clear" w:color="auto" w:fill="FFFFFF"/>
              <w:jc w:val="both"/>
              <w:rPr>
                <w:color w:val="000000"/>
                <w:sz w:val="18"/>
                <w:szCs w:val="18"/>
              </w:rPr>
            </w:pPr>
          </w:p>
        </w:tc>
        <w:tc>
          <w:tcPr>
            <w:tcW w:w="3402" w:type="dxa"/>
            <w:vMerge w:val="restart"/>
            <w:vAlign w:val="center"/>
          </w:tcPr>
          <w:p w:rsidR="008227F7" w:rsidRPr="00C755E7" w:rsidRDefault="008227F7" w:rsidP="00C755E7">
            <w:pPr>
              <w:shd w:val="clear" w:color="auto" w:fill="FFFFFF"/>
              <w:tabs>
                <w:tab w:val="left" w:pos="4005"/>
              </w:tabs>
              <w:rPr>
                <w:color w:val="000000"/>
                <w:sz w:val="18"/>
                <w:szCs w:val="18"/>
              </w:rPr>
            </w:pPr>
            <w:r w:rsidRPr="00C755E7">
              <w:rPr>
                <w:color w:val="000000"/>
                <w:sz w:val="18"/>
                <w:szCs w:val="18"/>
              </w:rPr>
              <w:lastRenderedPageBreak/>
              <w:t>32.50.13.110-00005030</w:t>
            </w:r>
          </w:p>
          <w:p w:rsidR="008227F7" w:rsidRPr="00C755E7" w:rsidRDefault="008227F7" w:rsidP="00C755E7">
            <w:pPr>
              <w:shd w:val="clear" w:color="auto" w:fill="FFFFFF"/>
              <w:tabs>
                <w:tab w:val="left" w:pos="4005"/>
              </w:tabs>
              <w:rPr>
                <w:color w:val="000000"/>
                <w:sz w:val="18"/>
                <w:szCs w:val="18"/>
              </w:rPr>
            </w:pPr>
            <w:r w:rsidRPr="00C755E7">
              <w:rPr>
                <w:color w:val="000000"/>
                <w:sz w:val="18"/>
                <w:szCs w:val="18"/>
              </w:rPr>
              <w:t xml:space="preserve">Стерильная гибкая трубка с надуваемым баллоном (баллонами) на дистальном конце, предназначенная для временной блокады кровеносного сосуда. Может использоваться для артериографии, избирательной ангиографии, предоперационной окклюзии, периферической и нейроваскулярной окклюзии, контроля кровотечения в </w:t>
            </w:r>
            <w:r w:rsidRPr="00C755E7">
              <w:rPr>
                <w:color w:val="000000"/>
                <w:sz w:val="18"/>
                <w:szCs w:val="18"/>
              </w:rPr>
              <w:lastRenderedPageBreak/>
              <w:t>экстренных ситуациях, лечения мальформаций (например, аневризм), инфузий химиотерапевтических веществ и в процедурах контрастирования почек. Изделие может иметь два или более просвета: один для надувания баллона, другие для проведения изделия по проволочному направителю, или для инфузии контрастного вещества, или для доставки катетера меньшего размера или эмболизирующих средств. Изделие предназначено исключительно для кратковременного использования. Это изделие для одноразового использования</w:t>
            </w:r>
          </w:p>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Материал баллона</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Силикон</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Силикон обладает гидрофобными свойствами, что обеспечивает точное позиционирование и плотное прилегание баллона к сосудистой стенке и полное прекращение кровотока в целевом сосуде</w:t>
            </w:r>
          </w:p>
        </w:tc>
        <w:tc>
          <w:tcPr>
            <w:tcW w:w="992" w:type="dxa"/>
            <w:vMerge w:val="restart"/>
            <w:vAlign w:val="center"/>
          </w:tcPr>
          <w:p w:rsidR="008227F7" w:rsidRPr="00C755E7" w:rsidRDefault="008227F7" w:rsidP="00C755E7">
            <w:pPr>
              <w:jc w:val="center"/>
              <w:rPr>
                <w:color w:val="000000"/>
                <w:sz w:val="18"/>
                <w:szCs w:val="18"/>
              </w:rPr>
            </w:pPr>
            <w:r w:rsidRPr="00C755E7">
              <w:rPr>
                <w:color w:val="000000"/>
                <w:sz w:val="18"/>
                <w:szCs w:val="18"/>
              </w:rPr>
              <w:t>1</w:t>
            </w:r>
          </w:p>
        </w:tc>
        <w:tc>
          <w:tcPr>
            <w:tcW w:w="1134" w:type="dxa"/>
            <w:vMerge w:val="restart"/>
            <w:vAlign w:val="center"/>
          </w:tcPr>
          <w:p w:rsidR="008227F7" w:rsidRPr="00C755E7" w:rsidRDefault="008227F7" w:rsidP="00C755E7">
            <w:pPr>
              <w:jc w:val="center"/>
              <w:rPr>
                <w:color w:val="000000"/>
                <w:sz w:val="18"/>
                <w:szCs w:val="18"/>
              </w:rPr>
            </w:pPr>
            <w:r w:rsidRPr="00C755E7">
              <w:rPr>
                <w:color w:val="000000"/>
                <w:sz w:val="18"/>
                <w:szCs w:val="18"/>
              </w:rPr>
              <w:t>62367,50</w:t>
            </w:r>
          </w:p>
        </w:tc>
      </w:tr>
      <w:tr w:rsidR="008227F7" w:rsidRPr="00C755E7" w:rsidTr="008227F7">
        <w:trPr>
          <w:trHeight w:val="820"/>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Внутренний диаметр, френч</w:t>
            </w:r>
          </w:p>
        </w:tc>
        <w:tc>
          <w:tcPr>
            <w:tcW w:w="1370" w:type="dxa"/>
            <w:gridSpan w:val="3"/>
          </w:tcPr>
          <w:p w:rsidR="008227F7" w:rsidRPr="00C755E7" w:rsidRDefault="008227F7" w:rsidP="00C755E7">
            <w:pPr>
              <w:shd w:val="clear" w:color="auto" w:fill="FFFFFF"/>
              <w:jc w:val="both"/>
              <w:rPr>
                <w:color w:val="000000"/>
                <w:sz w:val="18"/>
                <w:szCs w:val="18"/>
                <w:lang w:val="en-US"/>
              </w:rPr>
            </w:pPr>
            <w:r w:rsidRPr="00C755E7">
              <w:rPr>
                <w:color w:val="000000"/>
                <w:sz w:val="18"/>
                <w:szCs w:val="18"/>
                <w:lang w:val="en-US"/>
              </w:rPr>
              <w:t>6.4</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Минимально возможный внутренний диаметр катетера, позволяющий проводить весь спектр лечебных и диагностических манипуляций</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820"/>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Наружный диаметр, френч</w:t>
            </w:r>
          </w:p>
        </w:tc>
        <w:tc>
          <w:tcPr>
            <w:tcW w:w="1370" w:type="dxa"/>
            <w:gridSpan w:val="3"/>
          </w:tcPr>
          <w:p w:rsidR="008227F7" w:rsidRPr="00C755E7" w:rsidRDefault="008227F7" w:rsidP="00C755E7">
            <w:pPr>
              <w:shd w:val="clear" w:color="auto" w:fill="FFFFFF"/>
              <w:jc w:val="both"/>
              <w:rPr>
                <w:color w:val="000000"/>
                <w:sz w:val="18"/>
                <w:szCs w:val="18"/>
                <w:lang w:val="en-US"/>
              </w:rPr>
            </w:pPr>
            <w:r w:rsidRPr="00C755E7">
              <w:rPr>
                <w:color w:val="000000"/>
                <w:sz w:val="18"/>
                <w:szCs w:val="18"/>
                <w:lang w:val="en-US"/>
              </w:rPr>
              <w:t>9</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Оптимальный внешний диаметр катетера, позволяющий производить весь спектр  диагностических и лечебных манипуляций без сильной  травматизации стенки артерии в месте ее пункции</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820"/>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Форма баллона</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Круглая</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Такая конфигурация баллона необходима для того, чтобы его можно было использовать в артериях разного диаметра в пределах референсных значений</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820"/>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Диаметр баллона, мм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10</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Данный диаметр гарантирует возможность успешной окклюзии при использовании в наиболее широком размерном ряду артерий</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820"/>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tabs>
                <w:tab w:val="left" w:pos="4005"/>
              </w:tabs>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Длина катетера, см</w:t>
            </w:r>
          </w:p>
        </w:tc>
        <w:tc>
          <w:tcPr>
            <w:tcW w:w="1370" w:type="dxa"/>
            <w:gridSpan w:val="3"/>
          </w:tcPr>
          <w:p w:rsidR="008227F7" w:rsidRPr="00C755E7" w:rsidRDefault="008227F7" w:rsidP="00C755E7">
            <w:pPr>
              <w:shd w:val="clear" w:color="auto" w:fill="FFFFFF"/>
              <w:jc w:val="both"/>
              <w:rPr>
                <w:color w:val="000000"/>
                <w:sz w:val="18"/>
                <w:szCs w:val="18"/>
                <w:lang w:val="en-US"/>
              </w:rPr>
            </w:pPr>
            <w:r w:rsidRPr="00C755E7">
              <w:rPr>
                <w:color w:val="000000"/>
                <w:sz w:val="18"/>
                <w:szCs w:val="18"/>
                <w:lang w:val="en-US"/>
              </w:rPr>
              <w:t>95</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рабочую длину катетера, совместимость с другими инструментами, применяемыми при ЧТКА и влияет на хирургическую технику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69"/>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53</w:t>
            </w:r>
          </w:p>
        </w:tc>
        <w:tc>
          <w:tcPr>
            <w:tcW w:w="2053" w:type="dxa"/>
            <w:vMerge w:val="restart"/>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Стент для коронарных артерий, выделяющий лекарственное средство</w:t>
            </w:r>
          </w:p>
          <w:p w:rsidR="008227F7" w:rsidRPr="00C755E7" w:rsidRDefault="008227F7" w:rsidP="00C755E7">
            <w:pPr>
              <w:shd w:val="clear" w:color="auto" w:fill="FFFFFF"/>
              <w:jc w:val="both"/>
              <w:rPr>
                <w:b/>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 xml:space="preserve">Стент коронарный </w:t>
            </w:r>
            <w:r w:rsidRPr="00C755E7">
              <w:rPr>
                <w:b/>
                <w:bCs/>
                <w:i/>
                <w:iCs/>
                <w:color w:val="000000"/>
                <w:sz w:val="18"/>
                <w:szCs w:val="18"/>
                <w:lang w:val="en-US"/>
              </w:rPr>
              <w:t>Promus</w:t>
            </w:r>
            <w:r w:rsidRPr="00C755E7">
              <w:rPr>
                <w:b/>
                <w:bCs/>
                <w:i/>
                <w:iCs/>
                <w:color w:val="000000"/>
                <w:sz w:val="18"/>
                <w:szCs w:val="18"/>
              </w:rPr>
              <w:t xml:space="preserve"> </w:t>
            </w:r>
            <w:r w:rsidRPr="00C755E7">
              <w:rPr>
                <w:b/>
                <w:bCs/>
                <w:i/>
                <w:iCs/>
                <w:color w:val="000000"/>
                <w:sz w:val="18"/>
                <w:szCs w:val="18"/>
                <w:lang w:val="en-US"/>
              </w:rPr>
              <w:t>Premier</w:t>
            </w:r>
            <w:r w:rsidRPr="00C755E7">
              <w:rPr>
                <w:b/>
                <w:bCs/>
                <w:i/>
                <w:iCs/>
                <w:color w:val="000000"/>
                <w:sz w:val="18"/>
                <w:szCs w:val="18"/>
              </w:rPr>
              <w:t xml:space="preserve"> с лекарственным покрытием предустановленный на системе доставки с принадлежностями</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b/>
                <w:bCs/>
                <w:i/>
                <w:iCs/>
                <w:color w:val="000000"/>
                <w:sz w:val="18"/>
                <w:szCs w:val="18"/>
                <w:lang w:val="en-US"/>
              </w:rPr>
            </w:pPr>
            <w:r w:rsidRPr="00C755E7">
              <w:rPr>
                <w:b/>
                <w:bCs/>
                <w:i/>
                <w:iCs/>
                <w:color w:val="000000"/>
                <w:sz w:val="18"/>
                <w:szCs w:val="18"/>
                <w:lang w:val="en-US"/>
              </w:rPr>
              <w:t xml:space="preserve">Boston Scientific Corporation, </w:t>
            </w:r>
            <w:r w:rsidRPr="00C755E7">
              <w:rPr>
                <w:b/>
                <w:bCs/>
                <w:i/>
                <w:iCs/>
                <w:color w:val="000000"/>
                <w:sz w:val="18"/>
                <w:szCs w:val="18"/>
              </w:rPr>
              <w:t>Соединенные</w:t>
            </w:r>
            <w:r w:rsidRPr="00C755E7">
              <w:rPr>
                <w:b/>
                <w:bCs/>
                <w:i/>
                <w:iCs/>
                <w:color w:val="000000"/>
                <w:sz w:val="18"/>
                <w:szCs w:val="18"/>
                <w:lang w:val="en-US"/>
              </w:rPr>
              <w:t xml:space="preserve"> </w:t>
            </w:r>
            <w:r w:rsidRPr="00C755E7">
              <w:rPr>
                <w:b/>
                <w:bCs/>
                <w:i/>
                <w:iCs/>
                <w:color w:val="000000"/>
                <w:sz w:val="18"/>
                <w:szCs w:val="18"/>
              </w:rPr>
              <w:t>Штаты</w:t>
            </w:r>
            <w:r w:rsidRPr="00C755E7">
              <w:rPr>
                <w:b/>
                <w:bCs/>
                <w:i/>
                <w:iCs/>
                <w:color w:val="000000"/>
                <w:sz w:val="18"/>
                <w:szCs w:val="18"/>
                <w:lang w:val="en-US"/>
              </w:rPr>
              <w:t xml:space="preserve"> </w:t>
            </w:r>
            <w:r w:rsidRPr="00C755E7">
              <w:rPr>
                <w:b/>
                <w:bCs/>
                <w:i/>
                <w:iCs/>
                <w:color w:val="000000"/>
                <w:sz w:val="18"/>
                <w:szCs w:val="18"/>
              </w:rPr>
              <w:t>Америки</w:t>
            </w:r>
            <w:r w:rsidRPr="00C755E7">
              <w:rPr>
                <w:b/>
                <w:bCs/>
                <w:i/>
                <w:iCs/>
                <w:color w:val="000000"/>
                <w:sz w:val="18"/>
                <w:szCs w:val="18"/>
                <w:lang w:val="en-US"/>
              </w:rPr>
              <w:t xml:space="preserve">, </w:t>
            </w:r>
            <w:r w:rsidRPr="00C755E7">
              <w:rPr>
                <w:b/>
                <w:bCs/>
                <w:i/>
                <w:iCs/>
                <w:color w:val="000000"/>
                <w:sz w:val="18"/>
                <w:szCs w:val="18"/>
              </w:rPr>
              <w:t>Ирландия</w:t>
            </w:r>
          </w:p>
          <w:p w:rsidR="008227F7" w:rsidRPr="00C755E7" w:rsidRDefault="008227F7" w:rsidP="00C755E7">
            <w:pPr>
              <w:shd w:val="clear" w:color="auto" w:fill="FFFFFF"/>
              <w:jc w:val="both"/>
              <w:rPr>
                <w:color w:val="000000"/>
                <w:sz w:val="18"/>
                <w:szCs w:val="18"/>
                <w:lang w:val="en-US"/>
              </w:rPr>
            </w:pPr>
          </w:p>
        </w:tc>
        <w:tc>
          <w:tcPr>
            <w:tcW w:w="3402" w:type="dxa"/>
            <w:vMerge w:val="restart"/>
            <w:vAlign w:val="center"/>
          </w:tcPr>
          <w:p w:rsidR="008227F7" w:rsidRPr="00C755E7" w:rsidRDefault="008227F7" w:rsidP="00C755E7">
            <w:pPr>
              <w:shd w:val="clear" w:color="auto" w:fill="FFFFFF"/>
              <w:rPr>
                <w:color w:val="000000"/>
                <w:sz w:val="18"/>
                <w:szCs w:val="18"/>
              </w:rPr>
            </w:pPr>
            <w:r w:rsidRPr="00C755E7">
              <w:rPr>
                <w:color w:val="000000"/>
                <w:sz w:val="18"/>
                <w:szCs w:val="18"/>
              </w:rPr>
              <w:t>32.50.13.190-02516</w:t>
            </w:r>
          </w:p>
          <w:p w:rsidR="008227F7" w:rsidRPr="00C755E7" w:rsidRDefault="008227F7" w:rsidP="00C755E7">
            <w:pPr>
              <w:shd w:val="clear" w:color="auto" w:fill="FFFFFF"/>
              <w:rPr>
                <w:color w:val="000000"/>
                <w:sz w:val="18"/>
                <w:szCs w:val="18"/>
                <w:lang w:val="en-US"/>
              </w:rPr>
            </w:pPr>
            <w:r w:rsidRPr="00C755E7">
              <w:rPr>
                <w:color w:val="000000"/>
                <w:sz w:val="18"/>
                <w:szCs w:val="18"/>
              </w:rPr>
              <w:t>Стерильное нерассасывающееся трубчатое изделие [непокрытый металлический стент], предназначенное для имплантации в коронарную артерию или трансплантат из подкожной вены сердца для поддержания полостной проходимости сосуда и увеличения диаметра просвета обычно у пациентов с симптоматической атеросклеротической болезнью сердца. Изделие может быть введено и проведено к месту имплантации с помощью баллонного катетера, который вызывает расширение изделия при раздувании баллона, или оно может быть доставлено специальным инструментом и самостоятельно расшириться после высвобождения. Как правило, изготовлено из высококачественной нержавеющей стали или кобальт-хрома (Co-Cr). Может представлять собой сплошную трубку, сетчатую структуру или иметь разветвленную конструкцию (например, в форме Y-образной трубки).</w:t>
            </w: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Лекарственное покрытие</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эверолимус</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restart"/>
            <w:vAlign w:val="center"/>
          </w:tcPr>
          <w:p w:rsidR="008227F7" w:rsidRPr="00C755E7" w:rsidRDefault="008227F7" w:rsidP="00C755E7">
            <w:pPr>
              <w:jc w:val="center"/>
              <w:rPr>
                <w:color w:val="000000"/>
                <w:sz w:val="18"/>
                <w:szCs w:val="18"/>
              </w:rPr>
            </w:pPr>
            <w:r w:rsidRPr="00C755E7">
              <w:rPr>
                <w:color w:val="000000"/>
                <w:sz w:val="18"/>
                <w:szCs w:val="18"/>
              </w:rPr>
              <w:t>1</w:t>
            </w:r>
          </w:p>
        </w:tc>
        <w:tc>
          <w:tcPr>
            <w:tcW w:w="1134" w:type="dxa"/>
            <w:vMerge w:val="restart"/>
            <w:vAlign w:val="center"/>
          </w:tcPr>
          <w:p w:rsidR="008227F7" w:rsidRPr="00C755E7" w:rsidRDefault="008227F7" w:rsidP="00C755E7">
            <w:pPr>
              <w:jc w:val="center"/>
              <w:rPr>
                <w:color w:val="000000"/>
                <w:sz w:val="18"/>
                <w:szCs w:val="18"/>
              </w:rPr>
            </w:pPr>
            <w:r w:rsidRPr="00C755E7">
              <w:rPr>
                <w:color w:val="000000"/>
                <w:sz w:val="18"/>
                <w:szCs w:val="18"/>
              </w:rPr>
              <w:t>25234,55</w:t>
            </w:r>
          </w:p>
        </w:tc>
      </w:tr>
      <w:tr w:rsidR="008227F7" w:rsidRPr="00C755E7" w:rsidTr="008227F7">
        <w:trPr>
          <w:trHeight w:val="4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Максимальная доза лекарства на стенте, µг</w:t>
            </w:r>
          </w:p>
        </w:tc>
        <w:tc>
          <w:tcPr>
            <w:tcW w:w="1370" w:type="dxa"/>
            <w:gridSpan w:val="3"/>
          </w:tcPr>
          <w:p w:rsidR="008227F7" w:rsidRPr="00C755E7" w:rsidRDefault="008227F7" w:rsidP="00C755E7">
            <w:pPr>
              <w:shd w:val="clear" w:color="auto" w:fill="FFFFFF"/>
              <w:jc w:val="both"/>
              <w:rPr>
                <w:color w:val="000000"/>
                <w:sz w:val="18"/>
                <w:szCs w:val="18"/>
                <w:lang w:val="en-US"/>
              </w:rPr>
            </w:pPr>
            <w:r w:rsidRPr="00C755E7">
              <w:rPr>
                <w:color w:val="000000"/>
                <w:sz w:val="18"/>
                <w:szCs w:val="18"/>
                <w:lang w:val="en-US"/>
              </w:rPr>
              <w:t xml:space="preserve">57.3  </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может влиять на выраженность воспалительного ответа со стороны сосудистой стенки, что в свою очередь, оказывает достоверное влияние на частоту тромбозов и рестенозов внутри стента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Максимальный предел постдилатации стента, мм</w:t>
            </w:r>
          </w:p>
          <w:p w:rsidR="008227F7" w:rsidRPr="00C755E7" w:rsidRDefault="008227F7" w:rsidP="00C755E7">
            <w:pPr>
              <w:shd w:val="clear" w:color="auto" w:fill="FFFFFF"/>
              <w:jc w:val="both"/>
              <w:rPr>
                <w:color w:val="000000"/>
                <w:sz w:val="18"/>
                <w:szCs w:val="18"/>
                <w:highlight w:val="green"/>
              </w:rPr>
            </w:pPr>
          </w:p>
        </w:tc>
        <w:tc>
          <w:tcPr>
            <w:tcW w:w="1370" w:type="dxa"/>
            <w:gridSpan w:val="3"/>
          </w:tcPr>
          <w:p w:rsidR="008227F7" w:rsidRPr="00C755E7" w:rsidRDefault="008227F7" w:rsidP="00C755E7">
            <w:pPr>
              <w:shd w:val="clear" w:color="auto" w:fill="FFFFFF"/>
              <w:jc w:val="both"/>
              <w:rPr>
                <w:color w:val="000000"/>
                <w:sz w:val="18"/>
                <w:szCs w:val="18"/>
                <w:lang w:val="en-US"/>
              </w:rPr>
            </w:pPr>
            <w:r w:rsidRPr="00C755E7">
              <w:rPr>
                <w:color w:val="000000"/>
                <w:sz w:val="18"/>
                <w:szCs w:val="18"/>
                <w:lang w:val="en-US"/>
              </w:rPr>
              <w:t xml:space="preserve">4,25  </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хирургическую тактику и выбор инструмента при стентировании артерий большого диаметра.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Система доставки</w:t>
            </w:r>
          </w:p>
        </w:tc>
        <w:tc>
          <w:tcPr>
            <w:tcW w:w="1370" w:type="dxa"/>
            <w:gridSpan w:val="3"/>
          </w:tcPr>
          <w:p w:rsidR="008227F7" w:rsidRPr="00C755E7" w:rsidRDefault="008227F7" w:rsidP="00C755E7">
            <w:pPr>
              <w:shd w:val="clear" w:color="auto" w:fill="FFFFFF"/>
              <w:jc w:val="both"/>
              <w:rPr>
                <w:color w:val="000000"/>
                <w:sz w:val="18"/>
                <w:szCs w:val="18"/>
                <w:lang w:val="en-US"/>
              </w:rPr>
            </w:pPr>
            <w:r w:rsidRPr="00C755E7">
              <w:rPr>
                <w:color w:val="000000"/>
                <w:sz w:val="18"/>
                <w:szCs w:val="18"/>
                <w:lang w:val="en-US"/>
              </w:rPr>
              <w:t>Баллонный катетер</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Совместимость с проводником, дюйм</w:t>
            </w:r>
          </w:p>
        </w:tc>
        <w:tc>
          <w:tcPr>
            <w:tcW w:w="1370" w:type="dxa"/>
            <w:gridSpan w:val="3"/>
          </w:tcPr>
          <w:p w:rsidR="008227F7" w:rsidRPr="00C755E7" w:rsidRDefault="008227F7" w:rsidP="00C755E7">
            <w:pPr>
              <w:shd w:val="clear" w:color="auto" w:fill="FFFFFF"/>
              <w:jc w:val="both"/>
              <w:rPr>
                <w:color w:val="000000"/>
                <w:sz w:val="18"/>
                <w:szCs w:val="18"/>
                <w:lang w:val="en-US"/>
              </w:rPr>
            </w:pPr>
            <w:r w:rsidRPr="00C755E7">
              <w:rPr>
                <w:color w:val="000000"/>
                <w:sz w:val="18"/>
                <w:szCs w:val="18"/>
                <w:lang w:val="en-US"/>
              </w:rPr>
              <w:t>0,014</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совместимость с другими инструментами, применяемыми при ЧТКА и влияет на хирургическую технику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Совместимость с проводниковым катетером, F</w:t>
            </w:r>
          </w:p>
        </w:tc>
        <w:tc>
          <w:tcPr>
            <w:tcW w:w="1370" w:type="dxa"/>
            <w:gridSpan w:val="3"/>
          </w:tcPr>
          <w:p w:rsidR="008227F7" w:rsidRPr="00C755E7" w:rsidRDefault="008227F7" w:rsidP="00C755E7">
            <w:pPr>
              <w:shd w:val="clear" w:color="auto" w:fill="FFFFFF"/>
              <w:jc w:val="both"/>
              <w:rPr>
                <w:color w:val="000000"/>
                <w:sz w:val="18"/>
                <w:szCs w:val="18"/>
                <w:lang w:val="en-US"/>
              </w:rPr>
            </w:pPr>
            <w:r w:rsidRPr="00C755E7">
              <w:rPr>
                <w:color w:val="000000"/>
                <w:sz w:val="18"/>
                <w:szCs w:val="18"/>
                <w:lang w:val="en-US"/>
              </w:rPr>
              <w:t>6</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совместимость с другими инструментами, применяемыми при ЧТКА и влияет на хирургическую технику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Номинальное давлени,е атм</w:t>
            </w:r>
          </w:p>
        </w:tc>
        <w:tc>
          <w:tcPr>
            <w:tcW w:w="1370" w:type="dxa"/>
            <w:gridSpan w:val="3"/>
          </w:tcPr>
          <w:p w:rsidR="008227F7" w:rsidRPr="00C755E7" w:rsidRDefault="008227F7" w:rsidP="00C755E7">
            <w:pPr>
              <w:shd w:val="clear" w:color="auto" w:fill="FFFFFF"/>
              <w:jc w:val="both"/>
              <w:rPr>
                <w:color w:val="000000"/>
                <w:sz w:val="18"/>
                <w:szCs w:val="18"/>
                <w:lang w:val="en-US"/>
              </w:rPr>
            </w:pPr>
            <w:r w:rsidRPr="00C755E7">
              <w:rPr>
                <w:color w:val="000000"/>
                <w:sz w:val="18"/>
                <w:szCs w:val="18"/>
                <w:lang w:val="en-US"/>
              </w:rPr>
              <w:t xml:space="preserve">12 </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Показатель определяет рабочее давление баллонного катетера, на котором смонтирован стент, при </w:t>
            </w:r>
            <w:r w:rsidRPr="00C755E7">
              <w:rPr>
                <w:color w:val="000000"/>
                <w:sz w:val="18"/>
                <w:szCs w:val="18"/>
              </w:rPr>
              <w:lastRenderedPageBreak/>
              <w:t>имплантации стента при ЧТКА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Предельное давление, атм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18 </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максимальное давление разрыва баллонного катетера, на котором смонтирован стент, при имплантации стента при ЧТКА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Рабочая длина системы доставки, см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144</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рентгенконтрастных маркеров позволяет контролировать процесс позиционирования устройства в месте стеноза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lang w:val="en-US"/>
              </w:rPr>
              <w:t>Номинальный диаметр стента</w:t>
            </w:r>
            <w:r w:rsidRPr="00C755E7">
              <w:rPr>
                <w:color w:val="000000"/>
                <w:sz w:val="18"/>
                <w:szCs w:val="18"/>
              </w:rPr>
              <w:t>, мм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2.25</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lang w:val="en-US"/>
              </w:rPr>
              <w:t>Длина стента</w:t>
            </w:r>
            <w:r w:rsidRPr="00C755E7">
              <w:rPr>
                <w:color w:val="000000"/>
                <w:sz w:val="18"/>
                <w:szCs w:val="18"/>
              </w:rPr>
              <w:t>, мм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12</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69"/>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54</w:t>
            </w:r>
          </w:p>
        </w:tc>
        <w:tc>
          <w:tcPr>
            <w:tcW w:w="2053" w:type="dxa"/>
            <w:vMerge w:val="restart"/>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Стент для коронарных артерий, выделяющий лекарственное средство</w:t>
            </w:r>
          </w:p>
          <w:p w:rsidR="008227F7" w:rsidRPr="00C755E7" w:rsidRDefault="008227F7" w:rsidP="00C755E7">
            <w:pPr>
              <w:shd w:val="clear" w:color="auto" w:fill="FFFFFF"/>
              <w:jc w:val="both"/>
              <w:rPr>
                <w:b/>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 xml:space="preserve">Стент коронарный </w:t>
            </w:r>
            <w:r w:rsidRPr="00C755E7">
              <w:rPr>
                <w:b/>
                <w:bCs/>
                <w:i/>
                <w:iCs/>
                <w:color w:val="000000"/>
                <w:sz w:val="18"/>
                <w:szCs w:val="18"/>
                <w:lang w:val="en-US"/>
              </w:rPr>
              <w:t>Promus</w:t>
            </w:r>
            <w:r w:rsidRPr="00C755E7">
              <w:rPr>
                <w:b/>
                <w:bCs/>
                <w:i/>
                <w:iCs/>
                <w:color w:val="000000"/>
                <w:sz w:val="18"/>
                <w:szCs w:val="18"/>
              </w:rPr>
              <w:t xml:space="preserve"> </w:t>
            </w:r>
            <w:r w:rsidRPr="00C755E7">
              <w:rPr>
                <w:b/>
                <w:bCs/>
                <w:i/>
                <w:iCs/>
                <w:color w:val="000000"/>
                <w:sz w:val="18"/>
                <w:szCs w:val="18"/>
                <w:lang w:val="en-US"/>
              </w:rPr>
              <w:t>Premier</w:t>
            </w:r>
            <w:r w:rsidRPr="00C755E7">
              <w:rPr>
                <w:b/>
                <w:bCs/>
                <w:i/>
                <w:iCs/>
                <w:color w:val="000000"/>
                <w:sz w:val="18"/>
                <w:szCs w:val="18"/>
              </w:rPr>
              <w:t xml:space="preserve"> с лекарственным покрытием предустановленный на системе доставки с принадлежностями</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b/>
                <w:bCs/>
                <w:i/>
                <w:iCs/>
                <w:color w:val="000000"/>
                <w:sz w:val="18"/>
                <w:szCs w:val="18"/>
                <w:lang w:val="en-US"/>
              </w:rPr>
            </w:pPr>
            <w:r w:rsidRPr="00C755E7">
              <w:rPr>
                <w:b/>
                <w:bCs/>
                <w:i/>
                <w:iCs/>
                <w:color w:val="000000"/>
                <w:sz w:val="18"/>
                <w:szCs w:val="18"/>
                <w:lang w:val="en-US"/>
              </w:rPr>
              <w:t xml:space="preserve">Boston Scientific Corporation, </w:t>
            </w:r>
            <w:r w:rsidRPr="00C755E7">
              <w:rPr>
                <w:b/>
                <w:bCs/>
                <w:i/>
                <w:iCs/>
                <w:color w:val="000000"/>
                <w:sz w:val="18"/>
                <w:szCs w:val="18"/>
              </w:rPr>
              <w:t>Соединенные</w:t>
            </w:r>
            <w:r w:rsidRPr="00C755E7">
              <w:rPr>
                <w:b/>
                <w:bCs/>
                <w:i/>
                <w:iCs/>
                <w:color w:val="000000"/>
                <w:sz w:val="18"/>
                <w:szCs w:val="18"/>
                <w:lang w:val="en-US"/>
              </w:rPr>
              <w:t xml:space="preserve"> </w:t>
            </w:r>
            <w:r w:rsidRPr="00C755E7">
              <w:rPr>
                <w:b/>
                <w:bCs/>
                <w:i/>
                <w:iCs/>
                <w:color w:val="000000"/>
                <w:sz w:val="18"/>
                <w:szCs w:val="18"/>
              </w:rPr>
              <w:t>Штаты</w:t>
            </w:r>
            <w:r w:rsidRPr="00C755E7">
              <w:rPr>
                <w:b/>
                <w:bCs/>
                <w:i/>
                <w:iCs/>
                <w:color w:val="000000"/>
                <w:sz w:val="18"/>
                <w:szCs w:val="18"/>
                <w:lang w:val="en-US"/>
              </w:rPr>
              <w:t xml:space="preserve"> </w:t>
            </w:r>
            <w:r w:rsidRPr="00C755E7">
              <w:rPr>
                <w:b/>
                <w:bCs/>
                <w:i/>
                <w:iCs/>
                <w:color w:val="000000"/>
                <w:sz w:val="18"/>
                <w:szCs w:val="18"/>
              </w:rPr>
              <w:t>Америки</w:t>
            </w:r>
            <w:r w:rsidRPr="00C755E7">
              <w:rPr>
                <w:b/>
                <w:bCs/>
                <w:i/>
                <w:iCs/>
                <w:color w:val="000000"/>
                <w:sz w:val="18"/>
                <w:szCs w:val="18"/>
                <w:lang w:val="en-US"/>
              </w:rPr>
              <w:t xml:space="preserve">, </w:t>
            </w:r>
            <w:r w:rsidRPr="00C755E7">
              <w:rPr>
                <w:b/>
                <w:bCs/>
                <w:i/>
                <w:iCs/>
                <w:color w:val="000000"/>
                <w:sz w:val="18"/>
                <w:szCs w:val="18"/>
              </w:rPr>
              <w:t>Ирландия</w:t>
            </w:r>
          </w:p>
          <w:p w:rsidR="008227F7" w:rsidRPr="00C755E7" w:rsidRDefault="008227F7" w:rsidP="00C755E7">
            <w:pPr>
              <w:shd w:val="clear" w:color="auto" w:fill="FFFFFF"/>
              <w:jc w:val="both"/>
              <w:rPr>
                <w:color w:val="000000"/>
                <w:sz w:val="18"/>
                <w:szCs w:val="18"/>
                <w:lang w:val="en-US"/>
              </w:rPr>
            </w:pPr>
          </w:p>
        </w:tc>
        <w:tc>
          <w:tcPr>
            <w:tcW w:w="3402" w:type="dxa"/>
            <w:vMerge w:val="restart"/>
            <w:vAlign w:val="center"/>
          </w:tcPr>
          <w:p w:rsidR="008227F7" w:rsidRPr="00C755E7" w:rsidRDefault="008227F7" w:rsidP="00C755E7">
            <w:pPr>
              <w:shd w:val="clear" w:color="auto" w:fill="FFFFFF"/>
              <w:rPr>
                <w:color w:val="000000"/>
                <w:sz w:val="18"/>
                <w:szCs w:val="18"/>
              </w:rPr>
            </w:pPr>
            <w:r w:rsidRPr="00C755E7">
              <w:rPr>
                <w:color w:val="000000"/>
                <w:sz w:val="18"/>
                <w:szCs w:val="18"/>
              </w:rPr>
              <w:t>32.50.13.190-02305</w:t>
            </w:r>
          </w:p>
          <w:p w:rsidR="008227F7" w:rsidRPr="00C755E7" w:rsidRDefault="008227F7" w:rsidP="00C755E7">
            <w:pPr>
              <w:shd w:val="clear" w:color="auto" w:fill="FFFFFF"/>
              <w:rPr>
                <w:color w:val="000000"/>
                <w:sz w:val="18"/>
                <w:szCs w:val="18"/>
                <w:lang w:val="en-US"/>
              </w:rPr>
            </w:pPr>
            <w:r w:rsidRPr="00C755E7">
              <w:rPr>
                <w:color w:val="000000"/>
                <w:sz w:val="18"/>
                <w:szCs w:val="18"/>
              </w:rPr>
              <w:t>Стерильное нерассасывающееся трубчатое изделие [непокрытый металлический стент], предназначенное для имплантации в коронарную артерию или трансплантат из подкожной вены сердца для поддержания полостной проходимости сосуда и увеличения диаметра просвета обычно у пациентов с симптоматической атеросклеротической болезнью сердца. Изделие может быть введено и проведено к месту имплантации с помощью баллонного катетера, который вызывает расширение изделия при раздувании баллона, или оно может быть доставлено специальным инструментом и самостоятельно расшириться после высвобождения. Как правило, изготовлено из высококачественной нержавеющей стали или кобальт-хрома (Co-Cr). Может представлять собой сплошную трубку, сетчатую структуру или иметь разветвленную конструкцию (например, в форме Y-образной трубки).</w:t>
            </w: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Лекарственное покрытие</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эверолимус</w:t>
            </w:r>
            <w:r w:rsidRPr="00C755E7">
              <w:rPr>
                <w:color w:val="000000"/>
                <w:sz w:val="18"/>
                <w:szCs w:val="18"/>
                <w:highlight w:val="cyan"/>
              </w:rPr>
              <w:t xml:space="preserve"> </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restart"/>
            <w:vAlign w:val="center"/>
          </w:tcPr>
          <w:p w:rsidR="008227F7" w:rsidRPr="00C755E7" w:rsidRDefault="008227F7" w:rsidP="00C755E7">
            <w:pPr>
              <w:jc w:val="center"/>
              <w:rPr>
                <w:color w:val="000000"/>
                <w:sz w:val="18"/>
                <w:szCs w:val="18"/>
              </w:rPr>
            </w:pPr>
            <w:r w:rsidRPr="00C755E7">
              <w:rPr>
                <w:color w:val="000000"/>
                <w:sz w:val="18"/>
                <w:szCs w:val="18"/>
              </w:rPr>
              <w:t>1</w:t>
            </w:r>
          </w:p>
        </w:tc>
        <w:tc>
          <w:tcPr>
            <w:tcW w:w="1134" w:type="dxa"/>
            <w:vMerge w:val="restart"/>
            <w:vAlign w:val="center"/>
          </w:tcPr>
          <w:p w:rsidR="008227F7" w:rsidRPr="00C755E7" w:rsidRDefault="008227F7" w:rsidP="00C755E7">
            <w:pPr>
              <w:jc w:val="center"/>
              <w:rPr>
                <w:color w:val="000000"/>
                <w:sz w:val="18"/>
                <w:szCs w:val="18"/>
              </w:rPr>
            </w:pPr>
            <w:r w:rsidRPr="00C755E7">
              <w:rPr>
                <w:color w:val="000000"/>
                <w:sz w:val="18"/>
                <w:szCs w:val="18"/>
              </w:rPr>
              <w:t>25234,55</w:t>
            </w:r>
          </w:p>
        </w:tc>
      </w:tr>
      <w:tr w:rsidR="008227F7" w:rsidRPr="00C755E7" w:rsidTr="008227F7">
        <w:trPr>
          <w:trHeight w:val="4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Максимальная доза лекарства на стенте, µг</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202.6 </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может влиять на выраженность воспалительного ответа со стороны сосудистой стенки, что в свою очередь, оказывает достоверное влияние на частоту тромбозов и рестенозов внутри стента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Максимальный предел постдилатации стента, мм</w:t>
            </w:r>
          </w:p>
          <w:p w:rsidR="008227F7" w:rsidRPr="00C755E7" w:rsidRDefault="008227F7" w:rsidP="00C755E7">
            <w:pPr>
              <w:shd w:val="clear" w:color="auto" w:fill="FFFFFF"/>
              <w:jc w:val="both"/>
              <w:rPr>
                <w:color w:val="000000"/>
                <w:sz w:val="18"/>
                <w:szCs w:val="18"/>
              </w:rPr>
            </w:pP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5.75</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хирургическую тактику и выбор инструмента при стентировании артерий большого диаметра.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Система доставки</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Баллонный катетер</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Совместимость с проводником, дюйм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0,014</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совместимость с другими инструментами, применяемыми при ЧТКА и влияет на хирургическую технику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Совместимость с проводниковым катетером, F</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5 </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совместимость с другими инструментами, применяемыми при ЧТКА и влияет на хирургическую технику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Номинальное давление, атм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11</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рабочее давление баллонного катетера, на котором смонтирован стент, при имплантации стента при ЧТКА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Предельное давление, атм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16 </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максимальное давление разрыва баллонного катетера, на котором смонтирован стент, при имплантации стента при ЧТКА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lang w:val="en-US"/>
              </w:rPr>
              <w:t xml:space="preserve">Рабочая </w:t>
            </w:r>
            <w:r w:rsidRPr="00C755E7">
              <w:rPr>
                <w:color w:val="000000"/>
                <w:sz w:val="18"/>
                <w:szCs w:val="18"/>
              </w:rPr>
              <w:t>длина системы доставки</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144</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 рентгенконтрастных маркеров позволяет контролировать процесс позиционирования устройства в месте стеноза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lang w:val="en-US"/>
              </w:rPr>
              <w:t>Номинальный диаметр стента</w:t>
            </w:r>
            <w:r w:rsidRPr="00C755E7">
              <w:rPr>
                <w:color w:val="000000"/>
                <w:sz w:val="18"/>
                <w:szCs w:val="18"/>
              </w:rPr>
              <w:t>, мм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4.00</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lang w:val="en-US"/>
              </w:rPr>
              <w:t>Длина стента</w:t>
            </w:r>
            <w:r w:rsidRPr="00C755E7">
              <w:rPr>
                <w:color w:val="000000"/>
                <w:sz w:val="18"/>
                <w:szCs w:val="18"/>
              </w:rPr>
              <w:t>, мм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32,00</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47"/>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55</w:t>
            </w:r>
          </w:p>
        </w:tc>
        <w:tc>
          <w:tcPr>
            <w:tcW w:w="2053" w:type="dxa"/>
            <w:vMerge w:val="restart"/>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Стент для коронарных артерий, выделяющий лекарственное средство</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 xml:space="preserve">Коронарная стентовая система </w:t>
            </w:r>
            <w:r w:rsidRPr="00C755E7">
              <w:rPr>
                <w:b/>
                <w:bCs/>
                <w:i/>
                <w:iCs/>
                <w:color w:val="000000"/>
                <w:sz w:val="18"/>
                <w:szCs w:val="18"/>
                <w:lang w:val="en-US"/>
              </w:rPr>
              <w:t>Orsiro</w:t>
            </w:r>
            <w:r w:rsidRPr="00C755E7">
              <w:rPr>
                <w:b/>
                <w:bCs/>
                <w:i/>
                <w:iCs/>
                <w:color w:val="000000"/>
                <w:sz w:val="18"/>
                <w:szCs w:val="18"/>
              </w:rPr>
              <w:t xml:space="preserve"> с принадлежностями </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lang w:val="en-US"/>
              </w:rPr>
              <w:t>BIOTRONIK</w:t>
            </w:r>
            <w:r w:rsidRPr="00C755E7">
              <w:rPr>
                <w:b/>
                <w:bCs/>
                <w:i/>
                <w:iCs/>
                <w:color w:val="000000"/>
                <w:sz w:val="18"/>
                <w:szCs w:val="18"/>
              </w:rPr>
              <w:t xml:space="preserve"> </w:t>
            </w:r>
            <w:r w:rsidRPr="00C755E7">
              <w:rPr>
                <w:b/>
                <w:bCs/>
                <w:i/>
                <w:iCs/>
                <w:color w:val="000000"/>
                <w:sz w:val="18"/>
                <w:szCs w:val="18"/>
                <w:lang w:val="en-US"/>
              </w:rPr>
              <w:t>AG</w:t>
            </w:r>
            <w:r w:rsidRPr="00C755E7">
              <w:rPr>
                <w:b/>
                <w:bCs/>
                <w:i/>
                <w:iCs/>
                <w:color w:val="000000"/>
                <w:sz w:val="18"/>
                <w:szCs w:val="18"/>
              </w:rPr>
              <w:t>, Швейцарская Конфедерация</w:t>
            </w:r>
          </w:p>
          <w:p w:rsidR="008227F7" w:rsidRPr="00C755E7" w:rsidRDefault="008227F7" w:rsidP="00C755E7">
            <w:pPr>
              <w:shd w:val="clear" w:color="auto" w:fill="FFFFFF"/>
              <w:jc w:val="both"/>
              <w:rPr>
                <w:color w:val="000000"/>
                <w:sz w:val="18"/>
                <w:szCs w:val="18"/>
              </w:rPr>
            </w:pPr>
          </w:p>
        </w:tc>
        <w:tc>
          <w:tcPr>
            <w:tcW w:w="3402" w:type="dxa"/>
            <w:vMerge w:val="restart"/>
            <w:vAlign w:val="center"/>
          </w:tcPr>
          <w:p w:rsidR="008227F7" w:rsidRPr="00C755E7" w:rsidRDefault="008227F7" w:rsidP="00C755E7">
            <w:pPr>
              <w:shd w:val="clear" w:color="auto" w:fill="FFFFFF"/>
              <w:rPr>
                <w:color w:val="000000"/>
                <w:sz w:val="18"/>
                <w:szCs w:val="18"/>
              </w:rPr>
            </w:pPr>
            <w:r w:rsidRPr="00C755E7">
              <w:rPr>
                <w:color w:val="000000"/>
                <w:sz w:val="18"/>
                <w:szCs w:val="18"/>
              </w:rPr>
              <w:t>32.50.13.190-02438</w:t>
            </w:r>
          </w:p>
          <w:p w:rsidR="008227F7" w:rsidRPr="00C755E7" w:rsidRDefault="008227F7" w:rsidP="00C755E7">
            <w:pPr>
              <w:shd w:val="clear" w:color="auto" w:fill="FFFFFF"/>
              <w:rPr>
                <w:color w:val="000000"/>
                <w:sz w:val="18"/>
                <w:szCs w:val="18"/>
              </w:rPr>
            </w:pPr>
            <w:r w:rsidRPr="00C755E7">
              <w:rPr>
                <w:color w:val="000000"/>
                <w:sz w:val="18"/>
                <w:szCs w:val="18"/>
              </w:rPr>
              <w:t>Стерильная нерассасывающаяся металлическая трубчатая сетчатая структура, покрытая нерассасывающимся полимером и лекарственным средством, предназначенная для имплантации с помощью катетера для доставки в коронарную артерию (или в трансплантат из подкожной вены) для поддержания ее проходимости, как правило, у пациентов с симптоматической атеросклеротической болезнью сердца. Лекарственное средство медленно высвобождается и предназначается для ингибирования рестеноза сосудов за счет снижения пролиферации клеток гладких мышц сосудов. Могут прилагаться одноразовые изделия, необходимые для имплантации.</w:t>
            </w: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Лекарственное   покрытие</w:t>
            </w:r>
          </w:p>
          <w:p w:rsidR="008227F7" w:rsidRPr="00C755E7" w:rsidRDefault="008227F7" w:rsidP="00C755E7">
            <w:pPr>
              <w:shd w:val="clear" w:color="auto" w:fill="FFFFFF"/>
              <w:ind w:left="360"/>
              <w:jc w:val="both"/>
              <w:rPr>
                <w:color w:val="000000"/>
                <w:sz w:val="18"/>
                <w:szCs w:val="18"/>
              </w:rPr>
            </w:pPr>
          </w:p>
        </w:tc>
        <w:tc>
          <w:tcPr>
            <w:tcW w:w="1370" w:type="dxa"/>
            <w:gridSpan w:val="3"/>
          </w:tcPr>
          <w:p w:rsidR="008227F7" w:rsidRPr="00C755E7" w:rsidRDefault="008227F7" w:rsidP="00C755E7">
            <w:pPr>
              <w:shd w:val="clear" w:color="auto" w:fill="FFFFFF"/>
              <w:jc w:val="both"/>
              <w:rPr>
                <w:b/>
                <w:color w:val="000000"/>
                <w:sz w:val="18"/>
                <w:szCs w:val="18"/>
              </w:rPr>
            </w:pPr>
            <w:r w:rsidRPr="00C755E7">
              <w:rPr>
                <w:color w:val="000000"/>
                <w:sz w:val="18"/>
                <w:szCs w:val="18"/>
              </w:rPr>
              <w:t>сиролимус</w:t>
            </w:r>
          </w:p>
        </w:tc>
        <w:tc>
          <w:tcPr>
            <w:tcW w:w="3260" w:type="dxa"/>
          </w:tcPr>
          <w:p w:rsidR="008227F7" w:rsidRPr="00C755E7" w:rsidRDefault="008227F7" w:rsidP="00C755E7">
            <w:pPr>
              <w:shd w:val="clear" w:color="auto" w:fill="FFFFFF"/>
              <w:jc w:val="both"/>
              <w:rPr>
                <w:b/>
                <w:color w:val="000000"/>
                <w:sz w:val="18"/>
                <w:szCs w:val="18"/>
              </w:rPr>
            </w:pPr>
            <w:r w:rsidRPr="00C755E7">
              <w:rPr>
                <w:color w:val="000000"/>
                <w:sz w:val="18"/>
                <w:szCs w:val="18"/>
              </w:rPr>
              <w:t>Соответствует КТРУ</w:t>
            </w:r>
          </w:p>
        </w:tc>
        <w:tc>
          <w:tcPr>
            <w:tcW w:w="992" w:type="dxa"/>
            <w:vMerge w:val="restart"/>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1</w:t>
            </w:r>
          </w:p>
        </w:tc>
        <w:tc>
          <w:tcPr>
            <w:tcW w:w="1134" w:type="dxa"/>
            <w:vMerge w:val="restart"/>
            <w:vAlign w:val="center"/>
          </w:tcPr>
          <w:p w:rsidR="008227F7" w:rsidRPr="00C755E7" w:rsidRDefault="008227F7" w:rsidP="00C755E7">
            <w:pPr>
              <w:shd w:val="clear" w:color="auto" w:fill="FFFFFF"/>
              <w:jc w:val="center"/>
              <w:rPr>
                <w:color w:val="000000"/>
                <w:sz w:val="18"/>
                <w:szCs w:val="18"/>
              </w:rPr>
            </w:pPr>
            <w:r w:rsidRPr="00C755E7">
              <w:rPr>
                <w:color w:val="000000"/>
                <w:sz w:val="18"/>
                <w:szCs w:val="18"/>
              </w:rPr>
              <w:t>25234,55</w:t>
            </w:r>
          </w:p>
        </w:tc>
      </w:tr>
      <w:tr w:rsidR="008227F7" w:rsidRPr="00C755E7" w:rsidTr="008227F7">
        <w:trPr>
          <w:trHeight w:val="44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Номинальный диаметр стента, мм</w:t>
            </w:r>
          </w:p>
        </w:tc>
        <w:tc>
          <w:tcPr>
            <w:tcW w:w="1370" w:type="dxa"/>
            <w:gridSpan w:val="3"/>
          </w:tcPr>
          <w:p w:rsidR="008227F7" w:rsidRPr="00C755E7" w:rsidRDefault="008227F7" w:rsidP="00C755E7">
            <w:pPr>
              <w:shd w:val="clear" w:color="auto" w:fill="FFFFFF"/>
              <w:jc w:val="both"/>
              <w:rPr>
                <w:b/>
                <w:color w:val="000000"/>
                <w:sz w:val="18"/>
                <w:szCs w:val="18"/>
              </w:rPr>
            </w:pPr>
            <w:r w:rsidRPr="00C755E7">
              <w:rPr>
                <w:color w:val="000000"/>
                <w:sz w:val="18"/>
                <w:szCs w:val="18"/>
              </w:rPr>
              <w:t>2.5</w:t>
            </w:r>
          </w:p>
        </w:tc>
        <w:tc>
          <w:tcPr>
            <w:tcW w:w="3260" w:type="dxa"/>
          </w:tcPr>
          <w:p w:rsidR="008227F7" w:rsidRPr="00C755E7" w:rsidRDefault="008227F7" w:rsidP="00C755E7">
            <w:pPr>
              <w:shd w:val="clear" w:color="auto" w:fill="FFFFFF"/>
              <w:jc w:val="both"/>
              <w:rPr>
                <w:b/>
                <w:color w:val="000000"/>
                <w:sz w:val="18"/>
                <w:szCs w:val="18"/>
              </w:rPr>
            </w:pPr>
            <w:r w:rsidRPr="00C755E7">
              <w:rPr>
                <w:color w:val="000000"/>
                <w:sz w:val="18"/>
                <w:szCs w:val="18"/>
              </w:rPr>
              <w:t>Соответствует КТРУ</w:t>
            </w:r>
          </w:p>
        </w:tc>
        <w:tc>
          <w:tcPr>
            <w:tcW w:w="992" w:type="dxa"/>
            <w:vMerge/>
          </w:tcPr>
          <w:p w:rsidR="008227F7" w:rsidRPr="00C755E7" w:rsidRDefault="008227F7" w:rsidP="00C755E7">
            <w:pPr>
              <w:shd w:val="clear" w:color="auto" w:fill="FFFFFF"/>
              <w:jc w:val="both"/>
              <w:rPr>
                <w:color w:val="000000"/>
                <w:sz w:val="18"/>
                <w:szCs w:val="18"/>
              </w:rPr>
            </w:pPr>
          </w:p>
        </w:tc>
        <w:tc>
          <w:tcPr>
            <w:tcW w:w="1134" w:type="dxa"/>
            <w:vMerge/>
          </w:tcPr>
          <w:p w:rsidR="008227F7" w:rsidRPr="00C755E7" w:rsidRDefault="008227F7" w:rsidP="00C755E7">
            <w:pPr>
              <w:shd w:val="clear" w:color="auto" w:fill="FFFFFF"/>
              <w:jc w:val="both"/>
              <w:rPr>
                <w:color w:val="000000"/>
                <w:sz w:val="18"/>
                <w:szCs w:val="18"/>
              </w:rPr>
            </w:pPr>
          </w:p>
        </w:tc>
      </w:tr>
      <w:tr w:rsidR="008227F7" w:rsidRPr="00C755E7" w:rsidTr="008227F7">
        <w:trPr>
          <w:trHeight w:val="44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Длина стента, мм</w:t>
            </w:r>
          </w:p>
        </w:tc>
        <w:tc>
          <w:tcPr>
            <w:tcW w:w="1370" w:type="dxa"/>
            <w:gridSpan w:val="3"/>
          </w:tcPr>
          <w:p w:rsidR="008227F7" w:rsidRPr="00C755E7" w:rsidRDefault="008227F7" w:rsidP="00C755E7">
            <w:pPr>
              <w:shd w:val="clear" w:color="auto" w:fill="FFFFFF"/>
              <w:jc w:val="both"/>
              <w:rPr>
                <w:b/>
                <w:color w:val="000000"/>
                <w:sz w:val="18"/>
                <w:szCs w:val="18"/>
              </w:rPr>
            </w:pPr>
            <w:r w:rsidRPr="00C755E7">
              <w:rPr>
                <w:color w:val="000000"/>
                <w:sz w:val="18"/>
                <w:szCs w:val="18"/>
              </w:rPr>
              <w:t>35</w:t>
            </w:r>
          </w:p>
        </w:tc>
        <w:tc>
          <w:tcPr>
            <w:tcW w:w="3260" w:type="dxa"/>
          </w:tcPr>
          <w:p w:rsidR="008227F7" w:rsidRPr="00C755E7" w:rsidRDefault="008227F7" w:rsidP="00C755E7">
            <w:pPr>
              <w:shd w:val="clear" w:color="auto" w:fill="FFFFFF"/>
              <w:jc w:val="both"/>
              <w:rPr>
                <w:b/>
                <w:color w:val="000000"/>
                <w:sz w:val="18"/>
                <w:szCs w:val="18"/>
              </w:rPr>
            </w:pPr>
            <w:r w:rsidRPr="00C755E7">
              <w:rPr>
                <w:color w:val="000000"/>
                <w:sz w:val="18"/>
                <w:szCs w:val="18"/>
              </w:rPr>
              <w:t>Соответствует КТРУ</w:t>
            </w:r>
          </w:p>
        </w:tc>
        <w:tc>
          <w:tcPr>
            <w:tcW w:w="992" w:type="dxa"/>
            <w:vMerge/>
          </w:tcPr>
          <w:p w:rsidR="008227F7" w:rsidRPr="00C755E7" w:rsidRDefault="008227F7" w:rsidP="00C755E7">
            <w:pPr>
              <w:shd w:val="clear" w:color="auto" w:fill="FFFFFF"/>
              <w:jc w:val="both"/>
              <w:rPr>
                <w:color w:val="000000"/>
                <w:sz w:val="18"/>
                <w:szCs w:val="18"/>
              </w:rPr>
            </w:pPr>
          </w:p>
        </w:tc>
        <w:tc>
          <w:tcPr>
            <w:tcW w:w="1134" w:type="dxa"/>
            <w:vMerge/>
          </w:tcPr>
          <w:p w:rsidR="008227F7" w:rsidRPr="00C755E7" w:rsidRDefault="008227F7" w:rsidP="00C755E7">
            <w:pPr>
              <w:shd w:val="clear" w:color="auto" w:fill="FFFFFF"/>
              <w:jc w:val="both"/>
              <w:rPr>
                <w:color w:val="000000"/>
                <w:sz w:val="18"/>
                <w:szCs w:val="18"/>
              </w:rPr>
            </w:pPr>
          </w:p>
        </w:tc>
      </w:tr>
      <w:tr w:rsidR="008227F7" w:rsidRPr="00C755E7" w:rsidTr="008227F7">
        <w:trPr>
          <w:trHeight w:val="44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b/>
                <w:color w:val="000000"/>
                <w:sz w:val="18"/>
                <w:szCs w:val="18"/>
              </w:rPr>
            </w:pPr>
            <w:r w:rsidRPr="00C755E7">
              <w:rPr>
                <w:color w:val="000000"/>
                <w:sz w:val="18"/>
                <w:szCs w:val="18"/>
              </w:rPr>
              <w:t>Материал стента</w:t>
            </w:r>
          </w:p>
        </w:tc>
        <w:tc>
          <w:tcPr>
            <w:tcW w:w="1370" w:type="dxa"/>
            <w:gridSpan w:val="3"/>
          </w:tcPr>
          <w:p w:rsidR="008227F7" w:rsidRPr="00C755E7" w:rsidRDefault="008227F7" w:rsidP="00C755E7">
            <w:pPr>
              <w:shd w:val="clear" w:color="auto" w:fill="FFFFFF"/>
              <w:jc w:val="both"/>
              <w:rPr>
                <w:b/>
                <w:color w:val="000000"/>
                <w:sz w:val="18"/>
                <w:szCs w:val="18"/>
              </w:rPr>
            </w:pPr>
            <w:r w:rsidRPr="00C755E7">
              <w:rPr>
                <w:color w:val="000000"/>
                <w:sz w:val="18"/>
                <w:szCs w:val="18"/>
              </w:rPr>
              <w:t>кобальт-хромовый сплав</w:t>
            </w:r>
          </w:p>
        </w:tc>
        <w:tc>
          <w:tcPr>
            <w:tcW w:w="3260" w:type="dxa"/>
          </w:tcPr>
          <w:p w:rsidR="008227F7" w:rsidRPr="00C755E7" w:rsidRDefault="008227F7" w:rsidP="00C755E7">
            <w:pPr>
              <w:shd w:val="clear" w:color="auto" w:fill="FFFFFF"/>
              <w:jc w:val="both"/>
              <w:rPr>
                <w:b/>
                <w:color w:val="000000"/>
                <w:sz w:val="18"/>
                <w:szCs w:val="18"/>
              </w:rPr>
            </w:pPr>
            <w:r w:rsidRPr="00C755E7">
              <w:rPr>
                <w:color w:val="000000"/>
                <w:sz w:val="18"/>
                <w:szCs w:val="18"/>
              </w:rPr>
              <w:t>Кобальт-хромовый сплав является одним из наиболее изученных сплавов, применяющимся для изготовления коронарных стентов более 10 лет. По сравнению с широко использовавшейся ранее хирургической сталью, применение кобальт-хромового сплава позволяет добиться меньшей толщины стенки стента при сохранении требуемой радиальной жесткости. Это приводит к снижению травматизации интимы артерии и увеличивает доставляемость стента за счет снижения профиля на баллоне</w:t>
            </w:r>
          </w:p>
        </w:tc>
        <w:tc>
          <w:tcPr>
            <w:tcW w:w="992" w:type="dxa"/>
            <w:vMerge/>
          </w:tcPr>
          <w:p w:rsidR="008227F7" w:rsidRPr="00C755E7" w:rsidRDefault="008227F7" w:rsidP="00C755E7">
            <w:pPr>
              <w:shd w:val="clear" w:color="auto" w:fill="FFFFFF"/>
              <w:jc w:val="both"/>
              <w:rPr>
                <w:color w:val="000000"/>
                <w:sz w:val="18"/>
                <w:szCs w:val="18"/>
              </w:rPr>
            </w:pPr>
          </w:p>
        </w:tc>
        <w:tc>
          <w:tcPr>
            <w:tcW w:w="1134" w:type="dxa"/>
            <w:vMerge/>
          </w:tcPr>
          <w:p w:rsidR="008227F7" w:rsidRPr="00C755E7" w:rsidRDefault="008227F7" w:rsidP="00C755E7">
            <w:pPr>
              <w:shd w:val="clear" w:color="auto" w:fill="FFFFFF"/>
              <w:jc w:val="both"/>
              <w:rPr>
                <w:color w:val="000000"/>
                <w:sz w:val="18"/>
                <w:szCs w:val="18"/>
              </w:rPr>
            </w:pPr>
          </w:p>
        </w:tc>
      </w:tr>
      <w:tr w:rsidR="008227F7" w:rsidRPr="00C755E7" w:rsidTr="008227F7">
        <w:trPr>
          <w:trHeight w:val="44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b/>
                <w:color w:val="000000"/>
                <w:sz w:val="18"/>
                <w:szCs w:val="18"/>
              </w:rPr>
            </w:pPr>
            <w:r w:rsidRPr="00C755E7">
              <w:rPr>
                <w:color w:val="000000"/>
                <w:sz w:val="18"/>
                <w:szCs w:val="18"/>
              </w:rPr>
              <w:t>Толщина стенок стента (для диаметров 2,25 – 3,0), мм</w:t>
            </w:r>
          </w:p>
        </w:tc>
        <w:tc>
          <w:tcPr>
            <w:tcW w:w="1370" w:type="dxa"/>
            <w:gridSpan w:val="3"/>
          </w:tcPr>
          <w:p w:rsidR="008227F7" w:rsidRPr="00C755E7" w:rsidRDefault="008227F7" w:rsidP="00C755E7">
            <w:pPr>
              <w:shd w:val="clear" w:color="auto" w:fill="FFFFFF"/>
              <w:jc w:val="both"/>
              <w:rPr>
                <w:b/>
                <w:color w:val="000000"/>
                <w:sz w:val="18"/>
                <w:szCs w:val="18"/>
              </w:rPr>
            </w:pPr>
            <w:r w:rsidRPr="00C755E7">
              <w:rPr>
                <w:color w:val="000000"/>
                <w:sz w:val="18"/>
                <w:szCs w:val="18"/>
              </w:rPr>
              <w:t>0,0</w:t>
            </w:r>
            <w:r w:rsidRPr="00C755E7">
              <w:rPr>
                <w:color w:val="000000"/>
                <w:sz w:val="18"/>
                <w:szCs w:val="18"/>
                <w:lang w:val="en-US"/>
              </w:rPr>
              <w:t>6</w:t>
            </w:r>
            <w:r w:rsidRPr="00C755E7">
              <w:rPr>
                <w:color w:val="000000"/>
                <w:sz w:val="18"/>
                <w:szCs w:val="18"/>
              </w:rPr>
              <w:t>0</w:t>
            </w:r>
          </w:p>
        </w:tc>
        <w:tc>
          <w:tcPr>
            <w:tcW w:w="3260" w:type="dxa"/>
          </w:tcPr>
          <w:p w:rsidR="008227F7" w:rsidRPr="00C755E7" w:rsidRDefault="008227F7" w:rsidP="00C755E7">
            <w:pPr>
              <w:shd w:val="clear" w:color="auto" w:fill="FFFFFF"/>
              <w:jc w:val="both"/>
              <w:rPr>
                <w:b/>
                <w:color w:val="000000"/>
                <w:sz w:val="18"/>
                <w:szCs w:val="18"/>
              </w:rPr>
            </w:pPr>
            <w:r w:rsidRPr="00C755E7">
              <w:rPr>
                <w:color w:val="000000"/>
                <w:sz w:val="18"/>
                <w:szCs w:val="18"/>
              </w:rPr>
              <w:t>Показатель определяет ряд ключевых клинических характеристик стента: малая толщина стенок стента минимизирует неоинтимальную гиперплазию, тем самым снижая риск рестеноза внутри стента, ускоряет и оптимизирует процессы эндотелизации стента, снижает риск тромбоза внутри стента (за счет снижения турбулентности кровотока) и снижает интенсивность острой и хронической воспалительной реакции сосудистой стенки</w:t>
            </w:r>
          </w:p>
        </w:tc>
        <w:tc>
          <w:tcPr>
            <w:tcW w:w="992" w:type="dxa"/>
            <w:vMerge/>
          </w:tcPr>
          <w:p w:rsidR="008227F7" w:rsidRPr="00C755E7" w:rsidRDefault="008227F7" w:rsidP="00C755E7">
            <w:pPr>
              <w:shd w:val="clear" w:color="auto" w:fill="FFFFFF"/>
              <w:jc w:val="both"/>
              <w:rPr>
                <w:color w:val="000000"/>
                <w:sz w:val="18"/>
                <w:szCs w:val="18"/>
              </w:rPr>
            </w:pPr>
          </w:p>
        </w:tc>
        <w:tc>
          <w:tcPr>
            <w:tcW w:w="1134" w:type="dxa"/>
            <w:vMerge/>
          </w:tcPr>
          <w:p w:rsidR="008227F7" w:rsidRPr="00C755E7" w:rsidRDefault="008227F7" w:rsidP="00C755E7">
            <w:pPr>
              <w:shd w:val="clear" w:color="auto" w:fill="FFFFFF"/>
              <w:jc w:val="both"/>
              <w:rPr>
                <w:color w:val="000000"/>
                <w:sz w:val="18"/>
                <w:szCs w:val="18"/>
              </w:rPr>
            </w:pPr>
          </w:p>
        </w:tc>
      </w:tr>
      <w:tr w:rsidR="008227F7" w:rsidRPr="00C755E7" w:rsidTr="008227F7">
        <w:trPr>
          <w:trHeight w:val="44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b/>
                <w:color w:val="000000"/>
                <w:sz w:val="18"/>
                <w:szCs w:val="18"/>
              </w:rPr>
            </w:pPr>
            <w:r w:rsidRPr="00C755E7">
              <w:rPr>
                <w:color w:val="000000"/>
                <w:sz w:val="18"/>
                <w:szCs w:val="18"/>
              </w:rPr>
              <w:t>Толщина полимерного покрытия мкм</w:t>
            </w:r>
          </w:p>
        </w:tc>
        <w:tc>
          <w:tcPr>
            <w:tcW w:w="1370" w:type="dxa"/>
            <w:gridSpan w:val="3"/>
          </w:tcPr>
          <w:p w:rsidR="008227F7" w:rsidRPr="00C755E7" w:rsidRDefault="008227F7" w:rsidP="00C755E7">
            <w:pPr>
              <w:shd w:val="clear" w:color="auto" w:fill="FFFFFF"/>
              <w:jc w:val="both"/>
              <w:rPr>
                <w:b/>
                <w:color w:val="000000"/>
                <w:sz w:val="18"/>
                <w:szCs w:val="18"/>
              </w:rPr>
            </w:pPr>
            <w:r w:rsidRPr="00C755E7">
              <w:rPr>
                <w:color w:val="000000"/>
                <w:sz w:val="18"/>
                <w:szCs w:val="18"/>
              </w:rPr>
              <w:t>7,5</w:t>
            </w:r>
          </w:p>
        </w:tc>
        <w:tc>
          <w:tcPr>
            <w:tcW w:w="3260" w:type="dxa"/>
          </w:tcPr>
          <w:p w:rsidR="008227F7" w:rsidRPr="00C755E7" w:rsidRDefault="008227F7" w:rsidP="00C755E7">
            <w:pPr>
              <w:shd w:val="clear" w:color="auto" w:fill="FFFFFF"/>
              <w:jc w:val="both"/>
              <w:rPr>
                <w:b/>
                <w:color w:val="000000"/>
                <w:sz w:val="18"/>
                <w:szCs w:val="18"/>
              </w:rPr>
            </w:pPr>
            <w:r w:rsidRPr="00C755E7">
              <w:rPr>
                <w:color w:val="000000"/>
                <w:sz w:val="18"/>
                <w:szCs w:val="18"/>
              </w:rPr>
              <w:t xml:space="preserve">Толщина полимерного покрытия может влиять на выраженность воспалительного ответа со стороны </w:t>
            </w:r>
            <w:r w:rsidRPr="00C755E7">
              <w:rPr>
                <w:color w:val="000000"/>
                <w:sz w:val="18"/>
                <w:szCs w:val="18"/>
              </w:rPr>
              <w:lastRenderedPageBreak/>
              <w:t>сосудистой стенки, что в свою очередь, оказывает достоверное влияние на частоту тромбозов и рестенозов внутри стента</w:t>
            </w:r>
          </w:p>
        </w:tc>
        <w:tc>
          <w:tcPr>
            <w:tcW w:w="992" w:type="dxa"/>
            <w:vMerge/>
          </w:tcPr>
          <w:p w:rsidR="008227F7" w:rsidRPr="00C755E7" w:rsidRDefault="008227F7" w:rsidP="00C755E7">
            <w:pPr>
              <w:shd w:val="clear" w:color="auto" w:fill="FFFFFF"/>
              <w:jc w:val="both"/>
              <w:rPr>
                <w:color w:val="000000"/>
                <w:sz w:val="18"/>
                <w:szCs w:val="18"/>
              </w:rPr>
            </w:pPr>
          </w:p>
        </w:tc>
        <w:tc>
          <w:tcPr>
            <w:tcW w:w="1134" w:type="dxa"/>
            <w:vMerge/>
          </w:tcPr>
          <w:p w:rsidR="008227F7" w:rsidRPr="00C755E7" w:rsidRDefault="008227F7" w:rsidP="00C755E7">
            <w:pPr>
              <w:shd w:val="clear" w:color="auto" w:fill="FFFFFF"/>
              <w:jc w:val="both"/>
              <w:rPr>
                <w:color w:val="000000"/>
                <w:sz w:val="18"/>
                <w:szCs w:val="18"/>
              </w:rPr>
            </w:pPr>
          </w:p>
        </w:tc>
      </w:tr>
      <w:tr w:rsidR="008227F7" w:rsidRPr="00C755E7" w:rsidTr="008227F7">
        <w:trPr>
          <w:trHeight w:val="44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b/>
                <w:color w:val="000000"/>
                <w:sz w:val="18"/>
                <w:szCs w:val="18"/>
              </w:rPr>
            </w:pPr>
            <w:r w:rsidRPr="00C755E7">
              <w:rPr>
                <w:color w:val="000000"/>
                <w:sz w:val="18"/>
                <w:szCs w:val="18"/>
              </w:rPr>
              <w:t>Концентрация лекарственного вещества,  мкг/мм²</w:t>
            </w:r>
          </w:p>
        </w:tc>
        <w:tc>
          <w:tcPr>
            <w:tcW w:w="1370" w:type="dxa"/>
            <w:gridSpan w:val="3"/>
          </w:tcPr>
          <w:p w:rsidR="008227F7" w:rsidRPr="00C755E7" w:rsidRDefault="008227F7" w:rsidP="00C755E7">
            <w:pPr>
              <w:shd w:val="clear" w:color="auto" w:fill="FFFFFF"/>
              <w:jc w:val="both"/>
              <w:rPr>
                <w:b/>
                <w:color w:val="000000"/>
                <w:sz w:val="18"/>
                <w:szCs w:val="18"/>
              </w:rPr>
            </w:pPr>
            <w:r w:rsidRPr="00C755E7">
              <w:rPr>
                <w:color w:val="000000"/>
                <w:sz w:val="18"/>
                <w:szCs w:val="18"/>
              </w:rPr>
              <w:t>1.4</w:t>
            </w:r>
          </w:p>
        </w:tc>
        <w:tc>
          <w:tcPr>
            <w:tcW w:w="3260" w:type="dxa"/>
          </w:tcPr>
          <w:p w:rsidR="008227F7" w:rsidRPr="00C755E7" w:rsidRDefault="008227F7" w:rsidP="00C755E7">
            <w:pPr>
              <w:shd w:val="clear" w:color="auto" w:fill="FFFFFF"/>
              <w:jc w:val="both"/>
              <w:rPr>
                <w:b/>
                <w:color w:val="000000"/>
                <w:sz w:val="18"/>
                <w:szCs w:val="18"/>
              </w:rPr>
            </w:pPr>
            <w:r w:rsidRPr="00C755E7">
              <w:rPr>
                <w:color w:val="000000"/>
                <w:sz w:val="18"/>
                <w:szCs w:val="18"/>
              </w:rPr>
              <w:t>Уменьшает риск нежелательных реакций</w:t>
            </w:r>
          </w:p>
        </w:tc>
        <w:tc>
          <w:tcPr>
            <w:tcW w:w="992" w:type="dxa"/>
            <w:vMerge/>
          </w:tcPr>
          <w:p w:rsidR="008227F7" w:rsidRPr="00C755E7" w:rsidRDefault="008227F7" w:rsidP="00C755E7">
            <w:pPr>
              <w:shd w:val="clear" w:color="auto" w:fill="FFFFFF"/>
              <w:jc w:val="both"/>
              <w:rPr>
                <w:color w:val="000000"/>
                <w:sz w:val="18"/>
                <w:szCs w:val="18"/>
              </w:rPr>
            </w:pPr>
          </w:p>
        </w:tc>
        <w:tc>
          <w:tcPr>
            <w:tcW w:w="1134" w:type="dxa"/>
            <w:vMerge/>
          </w:tcPr>
          <w:p w:rsidR="008227F7" w:rsidRPr="00C755E7" w:rsidRDefault="008227F7" w:rsidP="00C755E7">
            <w:pPr>
              <w:shd w:val="clear" w:color="auto" w:fill="FFFFFF"/>
              <w:jc w:val="both"/>
              <w:rPr>
                <w:color w:val="000000"/>
                <w:sz w:val="18"/>
                <w:szCs w:val="18"/>
              </w:rPr>
            </w:pPr>
          </w:p>
        </w:tc>
      </w:tr>
      <w:tr w:rsidR="008227F7" w:rsidRPr="00C755E7" w:rsidTr="008227F7">
        <w:trPr>
          <w:trHeight w:val="44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b/>
                <w:color w:val="000000"/>
                <w:sz w:val="18"/>
                <w:szCs w:val="18"/>
              </w:rPr>
            </w:pPr>
            <w:r w:rsidRPr="00C755E7">
              <w:rPr>
                <w:color w:val="000000"/>
                <w:sz w:val="18"/>
                <w:szCs w:val="18"/>
              </w:rPr>
              <w:t>Номинальное давление баллона доставляющей системы стента, атм</w:t>
            </w:r>
          </w:p>
        </w:tc>
        <w:tc>
          <w:tcPr>
            <w:tcW w:w="1370" w:type="dxa"/>
            <w:gridSpan w:val="3"/>
          </w:tcPr>
          <w:p w:rsidR="008227F7" w:rsidRPr="00C755E7" w:rsidRDefault="008227F7" w:rsidP="00C755E7">
            <w:pPr>
              <w:shd w:val="clear" w:color="auto" w:fill="FFFFFF"/>
              <w:jc w:val="both"/>
              <w:rPr>
                <w:b/>
                <w:color w:val="000000"/>
                <w:sz w:val="18"/>
                <w:szCs w:val="18"/>
              </w:rPr>
            </w:pPr>
            <w:r w:rsidRPr="00C755E7">
              <w:rPr>
                <w:color w:val="000000"/>
                <w:sz w:val="18"/>
                <w:szCs w:val="18"/>
              </w:rPr>
              <w:t xml:space="preserve">9 </w:t>
            </w:r>
          </w:p>
        </w:tc>
        <w:tc>
          <w:tcPr>
            <w:tcW w:w="3260" w:type="dxa"/>
          </w:tcPr>
          <w:p w:rsidR="008227F7" w:rsidRPr="00C755E7" w:rsidRDefault="008227F7" w:rsidP="00C755E7">
            <w:pPr>
              <w:shd w:val="clear" w:color="auto" w:fill="FFFFFF"/>
              <w:jc w:val="both"/>
              <w:rPr>
                <w:b/>
                <w:color w:val="000000"/>
                <w:sz w:val="18"/>
                <w:szCs w:val="18"/>
              </w:rPr>
            </w:pPr>
            <w:r w:rsidRPr="00C755E7">
              <w:rPr>
                <w:color w:val="000000"/>
                <w:sz w:val="18"/>
                <w:szCs w:val="18"/>
              </w:rPr>
              <w:t>Показатель определяет рабочее давление баллонного катетера, на котором смонтирован стент, при имплантации стента при ЧТКА</w:t>
            </w:r>
          </w:p>
        </w:tc>
        <w:tc>
          <w:tcPr>
            <w:tcW w:w="992" w:type="dxa"/>
            <w:vMerge/>
          </w:tcPr>
          <w:p w:rsidR="008227F7" w:rsidRPr="00C755E7" w:rsidRDefault="008227F7" w:rsidP="00C755E7">
            <w:pPr>
              <w:shd w:val="clear" w:color="auto" w:fill="FFFFFF"/>
              <w:jc w:val="both"/>
              <w:rPr>
                <w:color w:val="000000"/>
                <w:sz w:val="18"/>
                <w:szCs w:val="18"/>
              </w:rPr>
            </w:pPr>
          </w:p>
        </w:tc>
        <w:tc>
          <w:tcPr>
            <w:tcW w:w="1134" w:type="dxa"/>
            <w:vMerge/>
          </w:tcPr>
          <w:p w:rsidR="008227F7" w:rsidRPr="00C755E7" w:rsidRDefault="008227F7" w:rsidP="00C755E7">
            <w:pPr>
              <w:shd w:val="clear" w:color="auto" w:fill="FFFFFF"/>
              <w:jc w:val="both"/>
              <w:rPr>
                <w:color w:val="000000"/>
                <w:sz w:val="18"/>
                <w:szCs w:val="18"/>
              </w:rPr>
            </w:pPr>
          </w:p>
        </w:tc>
      </w:tr>
      <w:tr w:rsidR="008227F7" w:rsidRPr="00C755E7" w:rsidTr="008227F7">
        <w:trPr>
          <w:trHeight w:val="44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b/>
                <w:color w:val="000000"/>
                <w:sz w:val="18"/>
                <w:szCs w:val="18"/>
              </w:rPr>
            </w:pPr>
            <w:r w:rsidRPr="00C755E7">
              <w:rPr>
                <w:color w:val="000000"/>
                <w:sz w:val="18"/>
                <w:szCs w:val="18"/>
              </w:rPr>
              <w:t>Предельное давление разрыва баллона доставляющей системы стента, атм</w:t>
            </w:r>
          </w:p>
        </w:tc>
        <w:tc>
          <w:tcPr>
            <w:tcW w:w="1370" w:type="dxa"/>
            <w:gridSpan w:val="3"/>
          </w:tcPr>
          <w:p w:rsidR="008227F7" w:rsidRPr="00C755E7" w:rsidRDefault="008227F7" w:rsidP="00C755E7">
            <w:pPr>
              <w:shd w:val="clear" w:color="auto" w:fill="FFFFFF"/>
              <w:jc w:val="both"/>
              <w:rPr>
                <w:b/>
                <w:color w:val="000000"/>
                <w:sz w:val="18"/>
                <w:szCs w:val="18"/>
                <w:lang w:val="en-US"/>
              </w:rPr>
            </w:pPr>
            <w:r w:rsidRPr="00C755E7">
              <w:rPr>
                <w:color w:val="000000"/>
                <w:sz w:val="18"/>
                <w:szCs w:val="18"/>
              </w:rPr>
              <w:t xml:space="preserve">16 </w:t>
            </w:r>
          </w:p>
        </w:tc>
        <w:tc>
          <w:tcPr>
            <w:tcW w:w="3260" w:type="dxa"/>
          </w:tcPr>
          <w:p w:rsidR="008227F7" w:rsidRPr="00C755E7" w:rsidRDefault="008227F7" w:rsidP="00C755E7">
            <w:pPr>
              <w:shd w:val="clear" w:color="auto" w:fill="FFFFFF"/>
              <w:jc w:val="both"/>
              <w:rPr>
                <w:b/>
                <w:color w:val="000000"/>
                <w:sz w:val="18"/>
                <w:szCs w:val="18"/>
              </w:rPr>
            </w:pPr>
            <w:r w:rsidRPr="00C755E7">
              <w:rPr>
                <w:color w:val="000000"/>
                <w:sz w:val="18"/>
                <w:szCs w:val="18"/>
              </w:rPr>
              <w:t>Показатель определяет максимальное давление разрыва баллонного катетера, на котором смонтирован стент, при имплантации стента при ЧТКА</w:t>
            </w:r>
          </w:p>
        </w:tc>
        <w:tc>
          <w:tcPr>
            <w:tcW w:w="992" w:type="dxa"/>
            <w:vMerge/>
          </w:tcPr>
          <w:p w:rsidR="008227F7" w:rsidRPr="00C755E7" w:rsidRDefault="008227F7" w:rsidP="00C755E7">
            <w:pPr>
              <w:shd w:val="clear" w:color="auto" w:fill="FFFFFF"/>
              <w:jc w:val="both"/>
              <w:rPr>
                <w:color w:val="000000"/>
                <w:sz w:val="18"/>
                <w:szCs w:val="18"/>
              </w:rPr>
            </w:pPr>
          </w:p>
        </w:tc>
        <w:tc>
          <w:tcPr>
            <w:tcW w:w="1134" w:type="dxa"/>
            <w:vMerge/>
          </w:tcPr>
          <w:p w:rsidR="008227F7" w:rsidRPr="00C755E7" w:rsidRDefault="008227F7" w:rsidP="00C755E7">
            <w:pPr>
              <w:shd w:val="clear" w:color="auto" w:fill="FFFFFF"/>
              <w:jc w:val="both"/>
              <w:rPr>
                <w:color w:val="000000"/>
                <w:sz w:val="18"/>
                <w:szCs w:val="18"/>
              </w:rPr>
            </w:pPr>
          </w:p>
        </w:tc>
      </w:tr>
      <w:tr w:rsidR="008227F7" w:rsidRPr="00C755E7" w:rsidTr="008227F7">
        <w:trPr>
          <w:trHeight w:val="447"/>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56</w:t>
            </w:r>
          </w:p>
        </w:tc>
        <w:tc>
          <w:tcPr>
            <w:tcW w:w="2053" w:type="dxa"/>
            <w:vMerge w:val="restart"/>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Стент для коронарных артерий, выделяющий лекарственное средство</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 xml:space="preserve">Коронарная стентовая система </w:t>
            </w:r>
            <w:r w:rsidRPr="00C755E7">
              <w:rPr>
                <w:b/>
                <w:bCs/>
                <w:i/>
                <w:iCs/>
                <w:color w:val="000000"/>
                <w:sz w:val="18"/>
                <w:szCs w:val="18"/>
                <w:lang w:val="en-US"/>
              </w:rPr>
              <w:t>Orsiro</w:t>
            </w:r>
            <w:r w:rsidRPr="00C755E7">
              <w:rPr>
                <w:b/>
                <w:bCs/>
                <w:i/>
                <w:iCs/>
                <w:color w:val="000000"/>
                <w:sz w:val="18"/>
                <w:szCs w:val="18"/>
              </w:rPr>
              <w:t xml:space="preserve"> с принадлежностями </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lang w:val="en-US"/>
              </w:rPr>
              <w:t>BIOTRONIK</w:t>
            </w:r>
            <w:r w:rsidRPr="00C755E7">
              <w:rPr>
                <w:b/>
                <w:bCs/>
                <w:i/>
                <w:iCs/>
                <w:color w:val="000000"/>
                <w:sz w:val="18"/>
                <w:szCs w:val="18"/>
              </w:rPr>
              <w:t xml:space="preserve"> </w:t>
            </w:r>
            <w:r w:rsidRPr="00C755E7">
              <w:rPr>
                <w:b/>
                <w:bCs/>
                <w:i/>
                <w:iCs/>
                <w:color w:val="000000"/>
                <w:sz w:val="18"/>
                <w:szCs w:val="18"/>
                <w:lang w:val="en-US"/>
              </w:rPr>
              <w:t>AG</w:t>
            </w:r>
            <w:r w:rsidRPr="00C755E7">
              <w:rPr>
                <w:b/>
                <w:bCs/>
                <w:i/>
                <w:iCs/>
                <w:color w:val="000000"/>
                <w:sz w:val="18"/>
                <w:szCs w:val="18"/>
              </w:rPr>
              <w:t>, Швейцарская Конфедерация</w:t>
            </w:r>
          </w:p>
          <w:p w:rsidR="008227F7" w:rsidRPr="00C755E7" w:rsidRDefault="008227F7" w:rsidP="00C755E7">
            <w:pPr>
              <w:shd w:val="clear" w:color="auto" w:fill="FFFFFF"/>
              <w:jc w:val="both"/>
              <w:rPr>
                <w:color w:val="000000"/>
                <w:sz w:val="18"/>
                <w:szCs w:val="18"/>
              </w:rPr>
            </w:pPr>
          </w:p>
        </w:tc>
        <w:tc>
          <w:tcPr>
            <w:tcW w:w="3402" w:type="dxa"/>
            <w:vMerge w:val="restart"/>
            <w:vAlign w:val="center"/>
          </w:tcPr>
          <w:p w:rsidR="008227F7" w:rsidRPr="00C755E7" w:rsidRDefault="008227F7" w:rsidP="00C755E7">
            <w:pPr>
              <w:shd w:val="clear" w:color="auto" w:fill="FFFFFF"/>
              <w:rPr>
                <w:color w:val="000000"/>
                <w:sz w:val="18"/>
                <w:szCs w:val="18"/>
              </w:rPr>
            </w:pPr>
            <w:r w:rsidRPr="00C755E7">
              <w:rPr>
                <w:color w:val="000000"/>
                <w:sz w:val="18"/>
                <w:szCs w:val="18"/>
              </w:rPr>
              <w:t>32.50.13.190-02485</w:t>
            </w:r>
          </w:p>
          <w:p w:rsidR="008227F7" w:rsidRPr="00C755E7" w:rsidRDefault="008227F7" w:rsidP="00C755E7">
            <w:pPr>
              <w:shd w:val="clear" w:color="auto" w:fill="FFFFFF"/>
              <w:rPr>
                <w:color w:val="000000"/>
                <w:sz w:val="18"/>
                <w:szCs w:val="18"/>
              </w:rPr>
            </w:pPr>
            <w:r w:rsidRPr="00C755E7">
              <w:rPr>
                <w:color w:val="000000"/>
                <w:sz w:val="18"/>
                <w:szCs w:val="18"/>
              </w:rPr>
              <w:t>Стерильная нерассасывающаяся металлическая трубчатая сетчатая структура, покрытая нерассасывающимся полимером и лекарственным средством, предназначенная для имплантации с помощью катетера для доставки в коронарную артерию (или в трансплантат из подкожной вены) для поддержания ее проходимости, как правило, у пациентов с симптоматической атеросклеротической болезнью сердца. Лекарственное средство медленно высвобождается и предназначается для ингибирования рестеноза сосудов за счет снижения пролиферации клеток гладких мышц сосудов. Могут прилагаться одноразовые изделия, необходимые для имплантации.</w:t>
            </w: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Лекарственное   покрытие</w:t>
            </w:r>
          </w:p>
          <w:p w:rsidR="008227F7" w:rsidRPr="00C755E7" w:rsidRDefault="008227F7" w:rsidP="00C755E7">
            <w:pPr>
              <w:shd w:val="clear" w:color="auto" w:fill="FFFFFF"/>
              <w:ind w:left="360"/>
              <w:jc w:val="both"/>
              <w:rPr>
                <w:color w:val="000000"/>
                <w:sz w:val="18"/>
                <w:szCs w:val="18"/>
              </w:rPr>
            </w:pPr>
          </w:p>
        </w:tc>
        <w:tc>
          <w:tcPr>
            <w:tcW w:w="1370" w:type="dxa"/>
            <w:gridSpan w:val="3"/>
          </w:tcPr>
          <w:p w:rsidR="008227F7" w:rsidRPr="00C755E7" w:rsidRDefault="008227F7" w:rsidP="00C755E7">
            <w:pPr>
              <w:shd w:val="clear" w:color="auto" w:fill="FFFFFF"/>
              <w:jc w:val="both"/>
              <w:rPr>
                <w:b/>
                <w:color w:val="000000"/>
                <w:sz w:val="18"/>
                <w:szCs w:val="18"/>
              </w:rPr>
            </w:pPr>
            <w:r w:rsidRPr="00C755E7">
              <w:rPr>
                <w:color w:val="000000"/>
                <w:sz w:val="18"/>
                <w:szCs w:val="18"/>
              </w:rPr>
              <w:t xml:space="preserve">сиролимус </w:t>
            </w:r>
          </w:p>
        </w:tc>
        <w:tc>
          <w:tcPr>
            <w:tcW w:w="3260" w:type="dxa"/>
          </w:tcPr>
          <w:p w:rsidR="008227F7" w:rsidRPr="00C755E7" w:rsidRDefault="008227F7" w:rsidP="00C755E7">
            <w:pPr>
              <w:shd w:val="clear" w:color="auto" w:fill="FFFFFF"/>
              <w:jc w:val="both"/>
              <w:rPr>
                <w:b/>
                <w:color w:val="000000"/>
                <w:sz w:val="18"/>
                <w:szCs w:val="18"/>
              </w:rPr>
            </w:pPr>
            <w:r w:rsidRPr="00C755E7">
              <w:rPr>
                <w:color w:val="000000"/>
                <w:sz w:val="18"/>
                <w:szCs w:val="18"/>
              </w:rPr>
              <w:t>Соответствует КТРУ</w:t>
            </w:r>
          </w:p>
        </w:tc>
        <w:tc>
          <w:tcPr>
            <w:tcW w:w="992" w:type="dxa"/>
            <w:vMerge w:val="restart"/>
            <w:vAlign w:val="center"/>
          </w:tcPr>
          <w:p w:rsidR="008227F7" w:rsidRPr="00C755E7" w:rsidRDefault="008227F7" w:rsidP="00C755E7">
            <w:pPr>
              <w:jc w:val="center"/>
              <w:rPr>
                <w:color w:val="000000"/>
                <w:sz w:val="18"/>
                <w:szCs w:val="18"/>
              </w:rPr>
            </w:pPr>
            <w:r w:rsidRPr="00C755E7">
              <w:rPr>
                <w:color w:val="000000"/>
                <w:sz w:val="18"/>
                <w:szCs w:val="18"/>
              </w:rPr>
              <w:t>1</w:t>
            </w:r>
          </w:p>
        </w:tc>
        <w:tc>
          <w:tcPr>
            <w:tcW w:w="1134" w:type="dxa"/>
            <w:vMerge w:val="restart"/>
            <w:vAlign w:val="center"/>
          </w:tcPr>
          <w:p w:rsidR="008227F7" w:rsidRPr="00C755E7" w:rsidRDefault="008227F7" w:rsidP="00C755E7">
            <w:pPr>
              <w:jc w:val="center"/>
              <w:rPr>
                <w:color w:val="000000"/>
                <w:sz w:val="18"/>
                <w:szCs w:val="18"/>
              </w:rPr>
            </w:pPr>
            <w:r w:rsidRPr="00C755E7">
              <w:rPr>
                <w:color w:val="000000"/>
                <w:sz w:val="18"/>
                <w:szCs w:val="18"/>
              </w:rPr>
              <w:t>25234,55</w:t>
            </w:r>
          </w:p>
        </w:tc>
      </w:tr>
      <w:tr w:rsidR="008227F7" w:rsidRPr="00C755E7" w:rsidTr="008227F7">
        <w:trPr>
          <w:trHeight w:val="44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Номинальный диаметр стента, мм</w:t>
            </w:r>
          </w:p>
        </w:tc>
        <w:tc>
          <w:tcPr>
            <w:tcW w:w="1370" w:type="dxa"/>
            <w:gridSpan w:val="3"/>
          </w:tcPr>
          <w:p w:rsidR="008227F7" w:rsidRPr="00C755E7" w:rsidRDefault="008227F7" w:rsidP="00C755E7">
            <w:pPr>
              <w:shd w:val="clear" w:color="auto" w:fill="FFFFFF"/>
              <w:jc w:val="both"/>
              <w:rPr>
                <w:b/>
                <w:color w:val="000000"/>
                <w:sz w:val="18"/>
                <w:szCs w:val="18"/>
              </w:rPr>
            </w:pPr>
            <w:r w:rsidRPr="00C755E7">
              <w:rPr>
                <w:color w:val="000000"/>
                <w:sz w:val="18"/>
                <w:szCs w:val="18"/>
              </w:rPr>
              <w:t>2.25</w:t>
            </w:r>
          </w:p>
        </w:tc>
        <w:tc>
          <w:tcPr>
            <w:tcW w:w="3260" w:type="dxa"/>
          </w:tcPr>
          <w:p w:rsidR="008227F7" w:rsidRPr="00C755E7" w:rsidRDefault="008227F7" w:rsidP="00C755E7">
            <w:pPr>
              <w:shd w:val="clear" w:color="auto" w:fill="FFFFFF"/>
              <w:jc w:val="both"/>
              <w:rPr>
                <w:b/>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4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Длина стента, мм</w:t>
            </w:r>
          </w:p>
        </w:tc>
        <w:tc>
          <w:tcPr>
            <w:tcW w:w="1370" w:type="dxa"/>
            <w:gridSpan w:val="3"/>
          </w:tcPr>
          <w:p w:rsidR="008227F7" w:rsidRPr="00C755E7" w:rsidRDefault="008227F7" w:rsidP="00C755E7">
            <w:pPr>
              <w:shd w:val="clear" w:color="auto" w:fill="FFFFFF"/>
              <w:jc w:val="both"/>
              <w:rPr>
                <w:b/>
                <w:color w:val="000000"/>
                <w:sz w:val="18"/>
                <w:szCs w:val="18"/>
              </w:rPr>
            </w:pPr>
            <w:r w:rsidRPr="00C755E7">
              <w:rPr>
                <w:color w:val="000000"/>
                <w:sz w:val="18"/>
                <w:szCs w:val="18"/>
              </w:rPr>
              <w:t>30</w:t>
            </w:r>
          </w:p>
        </w:tc>
        <w:tc>
          <w:tcPr>
            <w:tcW w:w="3260" w:type="dxa"/>
          </w:tcPr>
          <w:p w:rsidR="008227F7" w:rsidRPr="00C755E7" w:rsidRDefault="008227F7" w:rsidP="00C755E7">
            <w:pPr>
              <w:shd w:val="clear" w:color="auto" w:fill="FFFFFF"/>
              <w:jc w:val="both"/>
              <w:rPr>
                <w:b/>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4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b/>
                <w:color w:val="000000"/>
                <w:sz w:val="18"/>
                <w:szCs w:val="18"/>
              </w:rPr>
            </w:pPr>
            <w:r w:rsidRPr="00C755E7">
              <w:rPr>
                <w:color w:val="000000"/>
                <w:sz w:val="18"/>
                <w:szCs w:val="18"/>
              </w:rPr>
              <w:t>Материал стента</w:t>
            </w:r>
          </w:p>
        </w:tc>
        <w:tc>
          <w:tcPr>
            <w:tcW w:w="1370" w:type="dxa"/>
            <w:gridSpan w:val="3"/>
          </w:tcPr>
          <w:p w:rsidR="008227F7" w:rsidRPr="00C755E7" w:rsidRDefault="008227F7" w:rsidP="00C755E7">
            <w:pPr>
              <w:shd w:val="clear" w:color="auto" w:fill="FFFFFF"/>
              <w:jc w:val="both"/>
              <w:rPr>
                <w:b/>
                <w:color w:val="000000"/>
                <w:sz w:val="18"/>
                <w:szCs w:val="18"/>
              </w:rPr>
            </w:pPr>
            <w:r w:rsidRPr="00C755E7">
              <w:rPr>
                <w:color w:val="000000"/>
                <w:sz w:val="18"/>
                <w:szCs w:val="18"/>
              </w:rPr>
              <w:t>кобальт-хромовый сплав</w:t>
            </w:r>
          </w:p>
        </w:tc>
        <w:tc>
          <w:tcPr>
            <w:tcW w:w="3260" w:type="dxa"/>
          </w:tcPr>
          <w:p w:rsidR="008227F7" w:rsidRPr="00C755E7" w:rsidRDefault="008227F7" w:rsidP="00C755E7">
            <w:pPr>
              <w:shd w:val="clear" w:color="auto" w:fill="FFFFFF"/>
              <w:jc w:val="both"/>
              <w:rPr>
                <w:b/>
                <w:color w:val="000000"/>
                <w:sz w:val="18"/>
                <w:szCs w:val="18"/>
              </w:rPr>
            </w:pPr>
            <w:r w:rsidRPr="00C755E7">
              <w:rPr>
                <w:color w:val="000000"/>
                <w:sz w:val="18"/>
                <w:szCs w:val="18"/>
              </w:rPr>
              <w:t>Кобальт-хромовый сплав является одним из наиболее изученных сплавов, применяющимся для изготовления коронарных стентов более 10 лет. По сравнению с широко использовавшейся ранее хирургической сталью, применение кобальт-хромового сплава позволяет добиться меньшей толщины стенки стента при сохранении требуемой радиальной жесткости. Это приводит к снижению травматизации интимы артерии и увеличивает доставляемость стента за счет снижения профиля на баллоне</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4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b/>
                <w:color w:val="000000"/>
                <w:sz w:val="18"/>
                <w:szCs w:val="18"/>
              </w:rPr>
            </w:pPr>
            <w:r w:rsidRPr="00C755E7">
              <w:rPr>
                <w:color w:val="000000"/>
                <w:sz w:val="18"/>
                <w:szCs w:val="18"/>
              </w:rPr>
              <w:t>Толщина стенок стента (для диаметров 2,25 – 3,0) мм</w:t>
            </w:r>
          </w:p>
        </w:tc>
        <w:tc>
          <w:tcPr>
            <w:tcW w:w="1370" w:type="dxa"/>
            <w:gridSpan w:val="3"/>
          </w:tcPr>
          <w:p w:rsidR="008227F7" w:rsidRPr="00C755E7" w:rsidRDefault="008227F7" w:rsidP="00C755E7">
            <w:pPr>
              <w:shd w:val="clear" w:color="auto" w:fill="FFFFFF"/>
              <w:jc w:val="both"/>
              <w:rPr>
                <w:b/>
                <w:color w:val="000000"/>
                <w:sz w:val="18"/>
                <w:szCs w:val="18"/>
              </w:rPr>
            </w:pPr>
            <w:r w:rsidRPr="00C755E7">
              <w:rPr>
                <w:color w:val="000000"/>
                <w:sz w:val="18"/>
                <w:szCs w:val="18"/>
              </w:rPr>
              <w:t>0,0</w:t>
            </w:r>
            <w:r w:rsidRPr="00C755E7">
              <w:rPr>
                <w:color w:val="000000"/>
                <w:sz w:val="18"/>
                <w:szCs w:val="18"/>
                <w:lang w:val="en-US"/>
              </w:rPr>
              <w:t>6</w:t>
            </w:r>
            <w:r w:rsidRPr="00C755E7">
              <w:rPr>
                <w:color w:val="000000"/>
                <w:sz w:val="18"/>
                <w:szCs w:val="18"/>
              </w:rPr>
              <w:t>0</w:t>
            </w:r>
          </w:p>
        </w:tc>
        <w:tc>
          <w:tcPr>
            <w:tcW w:w="3260" w:type="dxa"/>
          </w:tcPr>
          <w:p w:rsidR="008227F7" w:rsidRPr="00C755E7" w:rsidRDefault="008227F7" w:rsidP="00C755E7">
            <w:pPr>
              <w:shd w:val="clear" w:color="auto" w:fill="FFFFFF"/>
              <w:jc w:val="both"/>
              <w:rPr>
                <w:b/>
                <w:color w:val="000000"/>
                <w:sz w:val="18"/>
                <w:szCs w:val="18"/>
              </w:rPr>
            </w:pPr>
            <w:r w:rsidRPr="00C755E7">
              <w:rPr>
                <w:color w:val="000000"/>
                <w:sz w:val="18"/>
                <w:szCs w:val="18"/>
              </w:rPr>
              <w:t xml:space="preserve">Показатель определяет ряд ключевых клинических характеристик стента: малая толщина стенок стента минимизирует неоинтимальную гиперплазию, тем самым снижая риск рестеноза внутри стента, ускоряет и оптимизирует процессы эндотелизации стента, снижает риск тромбоза внутри стента (за счет снижения турбулентности кровотока) и снижает </w:t>
            </w:r>
            <w:r w:rsidRPr="00C755E7">
              <w:rPr>
                <w:color w:val="000000"/>
                <w:sz w:val="18"/>
                <w:szCs w:val="18"/>
              </w:rPr>
              <w:lastRenderedPageBreak/>
              <w:t>интенсивность острой и хронической воспалительной реакции сосудистой стенки</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4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b/>
                <w:color w:val="000000"/>
                <w:sz w:val="18"/>
                <w:szCs w:val="18"/>
              </w:rPr>
            </w:pPr>
            <w:r w:rsidRPr="00C755E7">
              <w:rPr>
                <w:color w:val="000000"/>
                <w:sz w:val="18"/>
                <w:szCs w:val="18"/>
              </w:rPr>
              <w:t>Толщина полимерного покрытия, мкм</w:t>
            </w:r>
          </w:p>
        </w:tc>
        <w:tc>
          <w:tcPr>
            <w:tcW w:w="1370" w:type="dxa"/>
            <w:gridSpan w:val="3"/>
          </w:tcPr>
          <w:p w:rsidR="008227F7" w:rsidRPr="00C755E7" w:rsidRDefault="008227F7" w:rsidP="00C755E7">
            <w:pPr>
              <w:shd w:val="clear" w:color="auto" w:fill="FFFFFF"/>
              <w:jc w:val="both"/>
              <w:rPr>
                <w:b/>
                <w:color w:val="000000"/>
                <w:sz w:val="18"/>
                <w:szCs w:val="18"/>
              </w:rPr>
            </w:pPr>
            <w:r w:rsidRPr="00C755E7">
              <w:rPr>
                <w:color w:val="000000"/>
                <w:sz w:val="18"/>
                <w:szCs w:val="18"/>
              </w:rPr>
              <w:t xml:space="preserve">7,5 </w:t>
            </w:r>
          </w:p>
        </w:tc>
        <w:tc>
          <w:tcPr>
            <w:tcW w:w="3260" w:type="dxa"/>
          </w:tcPr>
          <w:p w:rsidR="008227F7" w:rsidRPr="00C755E7" w:rsidRDefault="008227F7" w:rsidP="00C755E7">
            <w:pPr>
              <w:shd w:val="clear" w:color="auto" w:fill="FFFFFF"/>
              <w:jc w:val="both"/>
              <w:rPr>
                <w:b/>
                <w:color w:val="000000"/>
                <w:sz w:val="18"/>
                <w:szCs w:val="18"/>
              </w:rPr>
            </w:pPr>
            <w:r w:rsidRPr="00C755E7">
              <w:rPr>
                <w:color w:val="000000"/>
                <w:sz w:val="18"/>
                <w:szCs w:val="18"/>
              </w:rPr>
              <w:t>Толщина полимерного покрытия может влиять на выраженность воспалительного ответа со стороны сосудистой стенки, что в свою очередь, оказывает достоверное влияние на частоту тромбозов и рестенозов внутри стента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4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b/>
                <w:color w:val="000000"/>
                <w:sz w:val="18"/>
                <w:szCs w:val="18"/>
              </w:rPr>
            </w:pPr>
            <w:r w:rsidRPr="00C755E7">
              <w:rPr>
                <w:color w:val="000000"/>
                <w:sz w:val="18"/>
                <w:szCs w:val="18"/>
              </w:rPr>
              <w:t>Концентрация лекарственного вещества,  мкг/мм²</w:t>
            </w:r>
          </w:p>
        </w:tc>
        <w:tc>
          <w:tcPr>
            <w:tcW w:w="1370" w:type="dxa"/>
            <w:gridSpan w:val="3"/>
          </w:tcPr>
          <w:p w:rsidR="008227F7" w:rsidRPr="00C755E7" w:rsidRDefault="008227F7" w:rsidP="00C755E7">
            <w:pPr>
              <w:shd w:val="clear" w:color="auto" w:fill="FFFFFF"/>
              <w:jc w:val="both"/>
              <w:rPr>
                <w:b/>
                <w:color w:val="000000"/>
                <w:sz w:val="18"/>
                <w:szCs w:val="18"/>
              </w:rPr>
            </w:pPr>
            <w:r w:rsidRPr="00C755E7">
              <w:rPr>
                <w:color w:val="000000"/>
                <w:sz w:val="18"/>
                <w:szCs w:val="18"/>
              </w:rPr>
              <w:t>1.4</w:t>
            </w:r>
          </w:p>
        </w:tc>
        <w:tc>
          <w:tcPr>
            <w:tcW w:w="3260" w:type="dxa"/>
          </w:tcPr>
          <w:p w:rsidR="008227F7" w:rsidRPr="00C755E7" w:rsidRDefault="008227F7" w:rsidP="00C755E7">
            <w:pPr>
              <w:shd w:val="clear" w:color="auto" w:fill="FFFFFF"/>
              <w:jc w:val="both"/>
              <w:rPr>
                <w:b/>
                <w:color w:val="000000"/>
                <w:sz w:val="18"/>
                <w:szCs w:val="18"/>
              </w:rPr>
            </w:pPr>
            <w:r w:rsidRPr="00C755E7">
              <w:rPr>
                <w:color w:val="000000"/>
                <w:sz w:val="18"/>
                <w:szCs w:val="18"/>
              </w:rPr>
              <w:t>Уменьшает риск нежелательных реакций</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4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b/>
                <w:color w:val="000000"/>
                <w:sz w:val="18"/>
                <w:szCs w:val="18"/>
              </w:rPr>
            </w:pPr>
            <w:r w:rsidRPr="00C755E7">
              <w:rPr>
                <w:color w:val="000000"/>
                <w:sz w:val="18"/>
                <w:szCs w:val="18"/>
              </w:rPr>
              <w:t>Номинальное давление баллона доставляющей системы стента, атм</w:t>
            </w:r>
          </w:p>
        </w:tc>
        <w:tc>
          <w:tcPr>
            <w:tcW w:w="1370" w:type="dxa"/>
            <w:gridSpan w:val="3"/>
          </w:tcPr>
          <w:p w:rsidR="008227F7" w:rsidRPr="00C755E7" w:rsidRDefault="008227F7" w:rsidP="00C755E7">
            <w:pPr>
              <w:shd w:val="clear" w:color="auto" w:fill="FFFFFF"/>
              <w:jc w:val="both"/>
              <w:rPr>
                <w:b/>
                <w:color w:val="000000"/>
                <w:sz w:val="18"/>
                <w:szCs w:val="18"/>
              </w:rPr>
            </w:pPr>
            <w:r w:rsidRPr="00C755E7">
              <w:rPr>
                <w:color w:val="000000"/>
                <w:sz w:val="18"/>
                <w:szCs w:val="18"/>
              </w:rPr>
              <w:t>9</w:t>
            </w:r>
          </w:p>
        </w:tc>
        <w:tc>
          <w:tcPr>
            <w:tcW w:w="3260" w:type="dxa"/>
          </w:tcPr>
          <w:p w:rsidR="008227F7" w:rsidRPr="00C755E7" w:rsidRDefault="008227F7" w:rsidP="00C755E7">
            <w:pPr>
              <w:shd w:val="clear" w:color="auto" w:fill="FFFFFF"/>
              <w:jc w:val="both"/>
              <w:rPr>
                <w:b/>
                <w:color w:val="000000"/>
                <w:sz w:val="18"/>
                <w:szCs w:val="18"/>
              </w:rPr>
            </w:pPr>
            <w:r w:rsidRPr="00C755E7">
              <w:rPr>
                <w:color w:val="000000"/>
                <w:sz w:val="18"/>
                <w:szCs w:val="18"/>
              </w:rPr>
              <w:t>Показатель определяет рабочее давление баллонного катетера, на котором смонтирован стент, при имплантации стента при ЧТКА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44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b/>
                <w:color w:val="000000"/>
                <w:sz w:val="18"/>
                <w:szCs w:val="18"/>
              </w:rPr>
            </w:pPr>
            <w:r w:rsidRPr="00C755E7">
              <w:rPr>
                <w:color w:val="000000"/>
                <w:sz w:val="18"/>
                <w:szCs w:val="18"/>
              </w:rPr>
              <w:t>Предельное давление разрыва баллона доставляющей системы стента, атм</w:t>
            </w:r>
          </w:p>
        </w:tc>
        <w:tc>
          <w:tcPr>
            <w:tcW w:w="1370" w:type="dxa"/>
            <w:gridSpan w:val="3"/>
          </w:tcPr>
          <w:p w:rsidR="008227F7" w:rsidRPr="00C755E7" w:rsidRDefault="008227F7" w:rsidP="00C755E7">
            <w:pPr>
              <w:shd w:val="clear" w:color="auto" w:fill="FFFFFF"/>
              <w:jc w:val="both"/>
              <w:rPr>
                <w:b/>
                <w:color w:val="000000"/>
                <w:sz w:val="18"/>
                <w:szCs w:val="18"/>
              </w:rPr>
            </w:pPr>
            <w:r w:rsidRPr="00C755E7">
              <w:rPr>
                <w:color w:val="000000"/>
                <w:sz w:val="18"/>
                <w:szCs w:val="18"/>
              </w:rPr>
              <w:t xml:space="preserve">16 </w:t>
            </w:r>
          </w:p>
        </w:tc>
        <w:tc>
          <w:tcPr>
            <w:tcW w:w="3260" w:type="dxa"/>
          </w:tcPr>
          <w:p w:rsidR="008227F7" w:rsidRPr="00C755E7" w:rsidRDefault="008227F7" w:rsidP="00C755E7">
            <w:pPr>
              <w:shd w:val="clear" w:color="auto" w:fill="FFFFFF"/>
              <w:jc w:val="both"/>
              <w:rPr>
                <w:b/>
                <w:color w:val="000000"/>
                <w:sz w:val="18"/>
                <w:szCs w:val="18"/>
              </w:rPr>
            </w:pPr>
            <w:r w:rsidRPr="00C755E7">
              <w:rPr>
                <w:color w:val="000000"/>
                <w:sz w:val="18"/>
                <w:szCs w:val="18"/>
              </w:rPr>
              <w:t>Показатель определяет максимальное давление разрыва баллонного катетера, на котором смонтирован стент, при имплантации стента при ЧТКА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47"/>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57</w:t>
            </w:r>
          </w:p>
        </w:tc>
        <w:tc>
          <w:tcPr>
            <w:tcW w:w="2053" w:type="dxa"/>
            <w:vMerge w:val="restart"/>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Стент для коронарных артерий, выделяющий лекарственное средство</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Стент коронарный "Калипсо" с биорезорбируемым лекарственным покрытием на системе доставки</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ООО "Ангиолайн", Российская Федерация</w:t>
            </w:r>
          </w:p>
          <w:p w:rsidR="008227F7" w:rsidRPr="00C755E7" w:rsidRDefault="008227F7" w:rsidP="00C755E7">
            <w:pPr>
              <w:shd w:val="clear" w:color="auto" w:fill="FFFFFF"/>
              <w:jc w:val="both"/>
              <w:rPr>
                <w:color w:val="000000"/>
                <w:sz w:val="18"/>
                <w:szCs w:val="18"/>
              </w:rPr>
            </w:pPr>
          </w:p>
        </w:tc>
        <w:tc>
          <w:tcPr>
            <w:tcW w:w="3402" w:type="dxa"/>
            <w:vMerge w:val="restart"/>
            <w:vAlign w:val="center"/>
          </w:tcPr>
          <w:p w:rsidR="008227F7" w:rsidRPr="00C755E7" w:rsidRDefault="008227F7" w:rsidP="00C755E7">
            <w:pPr>
              <w:shd w:val="clear" w:color="auto" w:fill="FFFFFF"/>
              <w:rPr>
                <w:color w:val="000000"/>
                <w:sz w:val="18"/>
                <w:szCs w:val="18"/>
              </w:rPr>
            </w:pPr>
            <w:r w:rsidRPr="00C755E7">
              <w:rPr>
                <w:color w:val="000000"/>
                <w:sz w:val="18"/>
                <w:szCs w:val="18"/>
              </w:rPr>
              <w:t>32.50.13.190-02289</w:t>
            </w:r>
          </w:p>
          <w:p w:rsidR="008227F7" w:rsidRPr="00C755E7" w:rsidRDefault="008227F7" w:rsidP="00C755E7">
            <w:pPr>
              <w:shd w:val="clear" w:color="auto" w:fill="FFFFFF"/>
              <w:rPr>
                <w:color w:val="000000"/>
                <w:sz w:val="18"/>
                <w:szCs w:val="18"/>
              </w:rPr>
            </w:pPr>
            <w:r w:rsidRPr="00C755E7">
              <w:rPr>
                <w:color w:val="000000"/>
                <w:sz w:val="18"/>
                <w:szCs w:val="18"/>
              </w:rPr>
              <w:t>Стерильная нерассасывающаяся металлическая трубчатая сетчатая структура, покрытая нерассасывающимся полимером и лекарственным средством, предназначенная для имплантации с помощью катетера для доставки в коронарную артерию (или в трансплантат из подкожной вены) для поддержания ее проходимости, как правило, у пациентов с симптоматической атеросклеротической болезнью сердца. Лекарственное средство медленно высвобождается и предназначается для ингибирования рестеноза сосудов за счет снижения пролиферации клеток гладких мышц сосудов. Могут прилагаться одноразовые изделия, необходимые для имплантации.</w:t>
            </w: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Лекарственное покрытие</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Сиролимус </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restart"/>
            <w:vAlign w:val="center"/>
          </w:tcPr>
          <w:p w:rsidR="008227F7" w:rsidRPr="00C755E7" w:rsidRDefault="008227F7" w:rsidP="00C755E7">
            <w:pPr>
              <w:jc w:val="center"/>
              <w:rPr>
                <w:color w:val="000000"/>
                <w:sz w:val="18"/>
                <w:szCs w:val="18"/>
              </w:rPr>
            </w:pPr>
            <w:r w:rsidRPr="00C755E7">
              <w:rPr>
                <w:color w:val="000000"/>
                <w:sz w:val="18"/>
                <w:szCs w:val="18"/>
              </w:rPr>
              <w:t>1</w:t>
            </w:r>
          </w:p>
        </w:tc>
        <w:tc>
          <w:tcPr>
            <w:tcW w:w="1134" w:type="dxa"/>
            <w:vMerge w:val="restart"/>
            <w:vAlign w:val="center"/>
          </w:tcPr>
          <w:p w:rsidR="008227F7" w:rsidRPr="00C755E7" w:rsidRDefault="008227F7" w:rsidP="00C755E7">
            <w:pPr>
              <w:jc w:val="center"/>
              <w:rPr>
                <w:color w:val="000000"/>
                <w:sz w:val="18"/>
                <w:szCs w:val="18"/>
              </w:rPr>
            </w:pPr>
            <w:r w:rsidRPr="00C755E7">
              <w:rPr>
                <w:color w:val="000000"/>
                <w:sz w:val="18"/>
                <w:szCs w:val="18"/>
              </w:rPr>
              <w:t>25234,55</w:t>
            </w: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 стента</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кобальт-хромовый сплав</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p w:rsidR="008227F7" w:rsidRPr="00C755E7" w:rsidRDefault="008227F7" w:rsidP="00C755E7">
            <w:pPr>
              <w:shd w:val="clear" w:color="auto" w:fill="FFFFFF"/>
              <w:jc w:val="both"/>
              <w:rPr>
                <w:color w:val="000000"/>
                <w:sz w:val="18"/>
                <w:szCs w:val="18"/>
              </w:rPr>
            </w:pPr>
            <w:r w:rsidRPr="00C755E7">
              <w:rPr>
                <w:color w:val="000000"/>
                <w:sz w:val="18"/>
                <w:szCs w:val="18"/>
              </w:rPr>
              <w:t>Кобальт-хромовый сплав является одним из наиболее изученных сплавов, применяющимся для изготовления коронарных стентов более 10 лет. По сравнению с широко использовавшейся ранее хирургической сталью, применение кобальт-хромового сплава позволяет добиться меньшей толщины стенки стента при сохранении требуемой радиальной жесткости. Это приводит к снижению травматизации интимы артерии и увеличивает доставляемость стента за счет снижения профиля на баллоне</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Тип полимерного покрытия</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Биодеградируемый полимер</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Биодеградируемое покрытие, подвергающееся полному гидролизу в результате естественных метаболических процессов, обеспечивают снижение риска осложнений, связанных с постоянной полимерной нагрузкой: острых, подострых и отдаленных тромбозов и </w:t>
            </w:r>
            <w:r w:rsidRPr="00C755E7">
              <w:rPr>
                <w:color w:val="000000"/>
                <w:sz w:val="18"/>
                <w:szCs w:val="18"/>
              </w:rPr>
              <w:lastRenderedPageBreak/>
              <w:t>неоинтимальной гиперплазии с развитием in-stent рестенозов.</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 баллона</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термопластический эластомер (</w:t>
            </w:r>
            <w:r w:rsidRPr="00C755E7">
              <w:rPr>
                <w:color w:val="000000"/>
                <w:sz w:val="18"/>
                <w:szCs w:val="18"/>
                <w:lang w:val="en-US"/>
              </w:rPr>
              <w:t>TPE</w:t>
            </w:r>
            <w:r w:rsidRPr="00C755E7">
              <w:rPr>
                <w:color w:val="000000"/>
                <w:sz w:val="18"/>
                <w:szCs w:val="18"/>
              </w:rPr>
              <w:t>)</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Материалы улучшают гибкость баллонного сегмента, доставляемость и проходимость сложных участков</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Конструкция каркаса стента</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трубчатая</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гибкость при оптимальных показателях радиальной силы, устойчивости и прочности, способствует гладкости внешнего контура при сгибании без формирования выступов.</w:t>
            </w:r>
          </w:p>
          <w:p w:rsidR="008227F7" w:rsidRPr="00C755E7" w:rsidRDefault="008227F7" w:rsidP="00C755E7">
            <w:pPr>
              <w:shd w:val="clear" w:color="auto" w:fill="FFFFFF"/>
              <w:jc w:val="both"/>
              <w:rPr>
                <w:color w:val="000000"/>
                <w:sz w:val="18"/>
                <w:szCs w:val="18"/>
              </w:rPr>
            </w:pP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Укорочение при раскрытии стента</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1%</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Минимальное укорочение или отсутствие такового при раскрытии стента является важным параметром, обеспечивающим прогнозируемое позиционирование и покрытие целевой зоны поражения стентом после раскрытия</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Соотношение металл/артерия для стента диаметром 3 мм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12,8%</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Низкое соотношение площадей металл/артерий (степень «металлизации») играет существенную роль в снижении интенсивности воспалительной реакции со стороны сосудистой стенки, что в свою очередь, снижает риск неоинтимальной гиперплазии с развитием рестенозов, а также снижает вероятность острых, подострых и поздних тромбозов стента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Концентрация лекарственного вещества, мкг/мм</w:t>
            </w:r>
            <w:r w:rsidRPr="00C755E7">
              <w:rPr>
                <w:color w:val="000000"/>
                <w:sz w:val="18"/>
                <w:szCs w:val="18"/>
                <w:vertAlign w:val="superscript"/>
              </w:rPr>
              <w:t>2</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1,5</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количество лекарственного препарата на единицу площади, покрываемой стентом. Обеспечивает эффективную реализацию антипролиферативного действия лекарственного препарата, нанесенного на стент.</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Толщина стенок стента для стентов различного диаметра, мкм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80</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Показатель определяет ряд ключевых клинических характеристик стента: малая толщина стенок стента минимизирует неоинтимальную гиперплазию, тем самым снижая риск рестеноза внутри стента, ускоряет и оптимизирует процессы эндотелизации стента, снижает риск тромбоза внутри стента (за счет снижения </w:t>
            </w:r>
            <w:r w:rsidRPr="00C755E7">
              <w:rPr>
                <w:color w:val="000000"/>
                <w:sz w:val="18"/>
                <w:szCs w:val="18"/>
              </w:rPr>
              <w:lastRenderedPageBreak/>
              <w:t>турбулентности кровотока) и снижает интенсивность острой и хронической воспалительной реакции сосудистой стенки</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Совместимость с проводником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0,014</w:t>
            </w:r>
            <w:r w:rsidRPr="00C755E7">
              <w:rPr>
                <w:color w:val="000000"/>
                <w:sz w:val="18"/>
                <w:szCs w:val="18"/>
                <w:lang w:val="en-US"/>
              </w:rPr>
              <w:t>”</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совместимость с другими инструментами, применяемыми при ЧТКА и влияет на хирургическую технику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Совместимость с проводниковым катетером </w:t>
            </w:r>
            <w:r w:rsidRPr="00C755E7">
              <w:rPr>
                <w:color w:val="000000"/>
                <w:sz w:val="18"/>
                <w:szCs w:val="18"/>
                <w:lang w:val="en-US"/>
              </w:rPr>
              <w:t>F</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5</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совместимость с другими инструментами, применяемыми при ЧТКА и влияет на хирургическую технику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Профиль кончика баллона доставляющей системы стента, дюйм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0,0165</w:t>
            </w:r>
            <w:r w:rsidRPr="00C755E7">
              <w:rPr>
                <w:color w:val="000000"/>
                <w:sz w:val="18"/>
                <w:szCs w:val="18"/>
                <w:lang w:val="en-US"/>
              </w:rPr>
              <w:t>”</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Низкий профиль кончика баллона определяет доставляемость системы к требуемой зоне стентирования – обеспечивает проходимость катетера в стенозированных сегментах и в области сложной и измененной анатомии</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Рабочая длинна катетера, см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145</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совместимаость с другими инструментами, применяемыми при ЧТКА и влияет на хирургическую технику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Номинальное давление раскрытия, атм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9</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рабочее давление баллонного катетера, на котором смонтирован стент, при имплантации стента при ЧТКА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Расчетное давление разрыва, атм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18</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максимальное давление разрыва баллонного катетера, на котором смонтирован стент, при имплантации стента при ЧТКА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Номинальный диаметр стента, мм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3.5</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Длина стента, мм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13</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47"/>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58</w:t>
            </w:r>
          </w:p>
        </w:tc>
        <w:tc>
          <w:tcPr>
            <w:tcW w:w="2053" w:type="dxa"/>
            <w:vMerge w:val="restart"/>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Стент для коронарных артерий, выделяющий лекарственное средство</w:t>
            </w:r>
          </w:p>
          <w:p w:rsidR="008227F7" w:rsidRPr="00C755E7" w:rsidRDefault="008227F7" w:rsidP="00C755E7">
            <w:pPr>
              <w:shd w:val="clear" w:color="auto" w:fill="FFFFFF"/>
              <w:jc w:val="both"/>
              <w:rPr>
                <w:color w:val="000000"/>
                <w:sz w:val="18"/>
                <w:szCs w:val="18"/>
              </w:rPr>
            </w:pPr>
          </w:p>
          <w:p w:rsidR="008227F7" w:rsidRPr="00C755E7" w:rsidRDefault="008227F7" w:rsidP="00C755E7">
            <w:pPr>
              <w:shd w:val="clear" w:color="auto" w:fill="FFFFFF"/>
              <w:jc w:val="both"/>
              <w:rPr>
                <w:b/>
                <w:bCs/>
                <w:i/>
                <w:iCs/>
                <w:color w:val="000000"/>
                <w:sz w:val="18"/>
                <w:szCs w:val="18"/>
              </w:rPr>
            </w:pPr>
            <w:r w:rsidRPr="00C755E7">
              <w:rPr>
                <w:b/>
                <w:bCs/>
                <w:i/>
                <w:iCs/>
                <w:color w:val="000000"/>
                <w:sz w:val="18"/>
                <w:szCs w:val="18"/>
              </w:rPr>
              <w:t>Стент коронарный "Калипсо" с биорезорбируемым лекарственным покрытием на системе доставки</w:t>
            </w:r>
          </w:p>
          <w:p w:rsidR="008227F7" w:rsidRPr="00C755E7" w:rsidRDefault="008227F7" w:rsidP="00C755E7">
            <w:pPr>
              <w:shd w:val="clear" w:color="auto" w:fill="FFFFFF"/>
              <w:jc w:val="both"/>
              <w:rPr>
                <w:b/>
                <w:bCs/>
                <w:i/>
                <w:iCs/>
                <w:color w:val="000000"/>
                <w:sz w:val="18"/>
                <w:szCs w:val="18"/>
              </w:rPr>
            </w:pPr>
          </w:p>
          <w:p w:rsidR="008227F7" w:rsidRPr="00C755E7" w:rsidRDefault="008227F7" w:rsidP="00C755E7">
            <w:pPr>
              <w:shd w:val="clear" w:color="auto" w:fill="FFFFFF"/>
              <w:jc w:val="both"/>
              <w:rPr>
                <w:color w:val="000000"/>
                <w:sz w:val="18"/>
                <w:szCs w:val="18"/>
              </w:rPr>
            </w:pPr>
            <w:r w:rsidRPr="00C755E7">
              <w:rPr>
                <w:b/>
                <w:bCs/>
                <w:i/>
                <w:iCs/>
                <w:color w:val="000000"/>
                <w:sz w:val="18"/>
                <w:szCs w:val="18"/>
              </w:rPr>
              <w:lastRenderedPageBreak/>
              <w:t>ООО "Ангиолайн", Российская Федерация</w:t>
            </w:r>
          </w:p>
        </w:tc>
        <w:tc>
          <w:tcPr>
            <w:tcW w:w="3402" w:type="dxa"/>
            <w:vMerge w:val="restart"/>
            <w:vAlign w:val="center"/>
          </w:tcPr>
          <w:p w:rsidR="008227F7" w:rsidRPr="00C755E7" w:rsidRDefault="008227F7" w:rsidP="00C755E7">
            <w:pPr>
              <w:shd w:val="clear" w:color="auto" w:fill="FFFFFF"/>
              <w:rPr>
                <w:color w:val="000000"/>
                <w:sz w:val="18"/>
                <w:szCs w:val="18"/>
              </w:rPr>
            </w:pPr>
            <w:r w:rsidRPr="00C755E7">
              <w:rPr>
                <w:color w:val="000000"/>
                <w:sz w:val="18"/>
                <w:szCs w:val="18"/>
              </w:rPr>
              <w:lastRenderedPageBreak/>
              <w:t>32.50.13.190-02457</w:t>
            </w:r>
          </w:p>
          <w:p w:rsidR="008227F7" w:rsidRPr="00C755E7" w:rsidRDefault="008227F7" w:rsidP="00C755E7">
            <w:pPr>
              <w:shd w:val="clear" w:color="auto" w:fill="FFFFFF"/>
              <w:rPr>
                <w:color w:val="000000"/>
                <w:sz w:val="18"/>
                <w:szCs w:val="18"/>
              </w:rPr>
            </w:pPr>
            <w:r w:rsidRPr="00C755E7">
              <w:rPr>
                <w:color w:val="000000"/>
                <w:sz w:val="18"/>
                <w:szCs w:val="18"/>
              </w:rPr>
              <w:t xml:space="preserve">Стерильная нерассасывающаяся металлическая трубчатая сетчатая структура, покрытая нерассасывающимся полимером и лекарственным средством, предназначенная для имплантации с помощью катетера для доставки в коронарную артерию (или в трансплантат из подкожной вены) для поддержания ее проходимости, как </w:t>
            </w:r>
            <w:r w:rsidRPr="00C755E7">
              <w:rPr>
                <w:color w:val="000000"/>
                <w:sz w:val="18"/>
                <w:szCs w:val="18"/>
              </w:rPr>
              <w:lastRenderedPageBreak/>
              <w:t>правило, у пациентов с симптоматической атеросклеротической болезнью сердца. Лекарственное средство медленно высвобождается и предназначается для ингибирования рестеноза сосудов за счет снижения пролиферации клеток гладких мышц сосудов. Могут прилагаться одноразовые изделия, необходимые для имплантации.</w:t>
            </w: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Лекарственное покрытие</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Сиролимус </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restart"/>
            <w:vAlign w:val="center"/>
          </w:tcPr>
          <w:p w:rsidR="008227F7" w:rsidRPr="00C755E7" w:rsidRDefault="008227F7" w:rsidP="00C755E7">
            <w:pPr>
              <w:jc w:val="center"/>
              <w:rPr>
                <w:color w:val="000000"/>
                <w:sz w:val="18"/>
                <w:szCs w:val="18"/>
              </w:rPr>
            </w:pPr>
            <w:r w:rsidRPr="00C755E7">
              <w:rPr>
                <w:color w:val="000000"/>
                <w:sz w:val="18"/>
                <w:szCs w:val="18"/>
              </w:rPr>
              <w:t>1</w:t>
            </w:r>
          </w:p>
        </w:tc>
        <w:tc>
          <w:tcPr>
            <w:tcW w:w="1134" w:type="dxa"/>
            <w:vMerge w:val="restart"/>
            <w:vAlign w:val="center"/>
          </w:tcPr>
          <w:p w:rsidR="008227F7" w:rsidRPr="00C755E7" w:rsidRDefault="008227F7" w:rsidP="00C755E7">
            <w:pPr>
              <w:jc w:val="center"/>
              <w:rPr>
                <w:color w:val="000000"/>
                <w:sz w:val="18"/>
                <w:szCs w:val="18"/>
              </w:rPr>
            </w:pPr>
            <w:r w:rsidRPr="00C755E7">
              <w:rPr>
                <w:color w:val="000000"/>
                <w:sz w:val="18"/>
                <w:szCs w:val="18"/>
              </w:rPr>
              <w:t>25234,55</w:t>
            </w: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 стента</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кобальт-хромовый сплав</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p w:rsidR="008227F7" w:rsidRPr="00C755E7" w:rsidRDefault="008227F7" w:rsidP="00C755E7">
            <w:pPr>
              <w:shd w:val="clear" w:color="auto" w:fill="FFFFFF"/>
              <w:jc w:val="both"/>
              <w:rPr>
                <w:color w:val="000000"/>
                <w:sz w:val="18"/>
                <w:szCs w:val="18"/>
              </w:rPr>
            </w:pPr>
            <w:r w:rsidRPr="00C755E7">
              <w:rPr>
                <w:color w:val="000000"/>
                <w:sz w:val="18"/>
                <w:szCs w:val="18"/>
              </w:rPr>
              <w:t xml:space="preserve">Кобальт-хромовый сплав является одним из наиболее изученных сплавов, применяющимся для изготовления коронарных стентов более 10 лет. По сравнению с широко использовавшейся ранее хирургической сталью, применение кобальт-хромового сплава позволяет добиться меньшей толщины стенки </w:t>
            </w:r>
            <w:r w:rsidRPr="00C755E7">
              <w:rPr>
                <w:color w:val="000000"/>
                <w:sz w:val="18"/>
                <w:szCs w:val="18"/>
              </w:rPr>
              <w:lastRenderedPageBreak/>
              <w:t>стента при сохранении требуемой радиальной жесткости. Это приводит к снижению травматизации интимы артерии и увеличивает доставляемость стента за счет снижения профиля на баллоне</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Тип полимерного покрытия</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Биодеградируемый полимер</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Биодеградируемое покрытие, подвергающееся полному гидролизу в результате естественных метаболических процессов, обеспечивают снижение риска осложнений, связанных с постоянной полимерной нагрузкой: острых, подострых и отдаленных тромбозов и неоинтимальной гиперплазии с развитием in-stent рестенозов.</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 баллона</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термопластичный эластомер (TPE)</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Материалы улучшают гибкость баллонного сегмента, доставляемость и проходимость сложных участков</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Конструкция каркаса стента</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трубчатая</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Обеспечивает гибкость при оптимальных показателях радиальной силы, устойчивости и прочности, способствует гладкости внешнего контура при сгибании без формирования выступов.</w:t>
            </w:r>
          </w:p>
          <w:p w:rsidR="008227F7" w:rsidRPr="00C755E7" w:rsidRDefault="008227F7" w:rsidP="00C755E7">
            <w:pPr>
              <w:shd w:val="clear" w:color="auto" w:fill="FFFFFF"/>
              <w:jc w:val="both"/>
              <w:rPr>
                <w:color w:val="000000"/>
                <w:sz w:val="18"/>
                <w:szCs w:val="18"/>
              </w:rPr>
            </w:pP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Укорочение при раскрытии стента</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1%</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Минимальное укорочение или отсутствие такового при раскрытии стента является важным параметром, обеспечивающим прогнозируемое позиционирование и покрытие целевой зоны поражения стентом после раскрытия</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Соотношение металл/артерия для стента диаметром 3 мм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12.8%</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Низкое соотношение площадей металл/артерий (степень «металлизации») играет существенную роль в снижении интенсивности воспалительной реакции со стороны сосудистой стенки, что в свою очередь, снижает риск неоинтимальной гиперплазии с развитием рестенозов, а также снижает вероятность острых, подострых и поздних тромбозов стента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Концентрация лекарственного вещества, мкг/мм</w:t>
            </w:r>
            <w:r w:rsidRPr="00C755E7">
              <w:rPr>
                <w:color w:val="000000"/>
                <w:sz w:val="18"/>
                <w:szCs w:val="18"/>
                <w:vertAlign w:val="superscript"/>
              </w:rPr>
              <w:t>2</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1,5</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Показатель определяет количество лекарственного препарата на единицу площади, покрываемой стентом. </w:t>
            </w:r>
            <w:r w:rsidRPr="00C755E7">
              <w:rPr>
                <w:color w:val="000000"/>
                <w:sz w:val="18"/>
                <w:szCs w:val="18"/>
              </w:rPr>
              <w:lastRenderedPageBreak/>
              <w:t>Обеспечивает эффективную реализацию антипролиферативного действия лекарственного препарата, нанесенного на стент.</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Толщина стенок стента для стентов различного диаметра, мкм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67</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ряд ключевых клинических характеристик стента: малая толщина стенок стента минимизирует неоинтимальную гиперплазию, тем самым снижая риск рестеноза внутри стента, ускоряет и оптимизирует процессы эндотелизации стента, снижает риск тромбоза внутри стента (за счет снижения турбулентности кровотока) и снижает интенсивность острой и хронической воспалительной реакции сосудистой стенки</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Совместимость с проводником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0,014</w:t>
            </w:r>
            <w:r w:rsidRPr="00C755E7">
              <w:rPr>
                <w:color w:val="000000"/>
                <w:sz w:val="18"/>
                <w:szCs w:val="18"/>
                <w:lang w:val="en-US"/>
              </w:rPr>
              <w:t>”</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совместимость с другими инструментами, применяемыми при ЧТКА и влияет на хирургическую технику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Совместимость с проводниковым катетером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5</w:t>
            </w:r>
            <w:r w:rsidRPr="00C755E7">
              <w:rPr>
                <w:color w:val="000000"/>
                <w:sz w:val="18"/>
                <w:szCs w:val="18"/>
                <w:lang w:val="en-US"/>
              </w:rPr>
              <w:t>F</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совместимость с другими инструментами, применяемыми при ЧТКА и влияет на хирургическую технику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Профиль кончика баллона доставляющей системы стента, дюйм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0,0165</w:t>
            </w:r>
            <w:r w:rsidRPr="00C755E7">
              <w:rPr>
                <w:color w:val="000000"/>
                <w:sz w:val="18"/>
                <w:szCs w:val="18"/>
                <w:lang w:val="en-US"/>
              </w:rPr>
              <w:t>”</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Низкий профиль кончика баллона определяет доставляемость системы к требуемой зоне стентирования – обеспечивает проходимость катетера в стенозированных сегментах и в области сложной и измененной анатомии</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Рабочая длинна катетера, см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145</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совместимаость с другими инструментами, применяемыми при ЧТКА и влияет на хирургическую технику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Номинальное давление раскрытия, атм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9</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рабочее давление баллонного катетера, на котором смонтирован стент, при имплантации стента при ЧТКА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Расчетное давление разрыва, атм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18</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Показатель определяет максимальное давление разрыва баллонного катетера, на котором смонтирован стент, при имплантации стента при ЧТКА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 xml:space="preserve">Номинальный диаметр </w:t>
            </w:r>
            <w:r w:rsidRPr="00C755E7">
              <w:rPr>
                <w:color w:val="000000"/>
                <w:sz w:val="18"/>
                <w:szCs w:val="18"/>
              </w:rPr>
              <w:lastRenderedPageBreak/>
              <w:t>стента, мм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2.5</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23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Длина стента, мм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18</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69"/>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59</w:t>
            </w:r>
          </w:p>
        </w:tc>
        <w:tc>
          <w:tcPr>
            <w:tcW w:w="2053" w:type="dxa"/>
            <w:vMerge w:val="restart"/>
            <w:vAlign w:val="center"/>
          </w:tcPr>
          <w:p w:rsidR="008227F7" w:rsidRPr="00C755E7" w:rsidRDefault="008227F7" w:rsidP="00C755E7">
            <w:pPr>
              <w:shd w:val="clear" w:color="auto" w:fill="FFFFFF"/>
              <w:jc w:val="both"/>
              <w:rPr>
                <w:bCs/>
                <w:color w:val="000000"/>
                <w:sz w:val="18"/>
                <w:szCs w:val="18"/>
              </w:rPr>
            </w:pPr>
            <w:r w:rsidRPr="00C755E7">
              <w:rPr>
                <w:bCs/>
                <w:color w:val="000000"/>
                <w:sz w:val="18"/>
                <w:szCs w:val="18"/>
              </w:rPr>
              <w:t>Стент для коронарных артерий металлический непокрытый</w:t>
            </w:r>
          </w:p>
          <w:p w:rsidR="008227F7" w:rsidRPr="00C755E7" w:rsidRDefault="008227F7" w:rsidP="00C755E7">
            <w:pPr>
              <w:shd w:val="clear" w:color="auto" w:fill="FFFFFF"/>
              <w:jc w:val="both"/>
              <w:rPr>
                <w:bCs/>
                <w:color w:val="000000"/>
                <w:sz w:val="18"/>
                <w:szCs w:val="18"/>
              </w:rPr>
            </w:pPr>
          </w:p>
          <w:p w:rsidR="008227F7" w:rsidRPr="00C755E7" w:rsidRDefault="008227F7" w:rsidP="00C755E7">
            <w:pPr>
              <w:shd w:val="clear" w:color="auto" w:fill="FFFFFF"/>
              <w:jc w:val="both"/>
              <w:rPr>
                <w:bCs/>
                <w:color w:val="000000"/>
                <w:sz w:val="18"/>
                <w:szCs w:val="18"/>
              </w:rPr>
            </w:pPr>
          </w:p>
          <w:p w:rsidR="008227F7" w:rsidRPr="00C755E7" w:rsidRDefault="008227F7" w:rsidP="00C755E7">
            <w:pPr>
              <w:shd w:val="clear" w:color="auto" w:fill="FFFFFF"/>
              <w:jc w:val="both"/>
              <w:rPr>
                <w:b/>
                <w:i/>
                <w:iCs/>
                <w:color w:val="000000"/>
                <w:sz w:val="18"/>
                <w:szCs w:val="18"/>
              </w:rPr>
            </w:pPr>
            <w:r w:rsidRPr="00C755E7">
              <w:rPr>
                <w:b/>
                <w:i/>
                <w:iCs/>
                <w:color w:val="000000"/>
                <w:sz w:val="18"/>
                <w:szCs w:val="18"/>
              </w:rPr>
              <w:t>Стенты коронарные баллонрасширяемые "СИНУС" на системе доставки по ТУ 9444-002-83540797-2016</w:t>
            </w:r>
          </w:p>
          <w:p w:rsidR="008227F7" w:rsidRPr="00C755E7" w:rsidRDefault="008227F7" w:rsidP="00C755E7">
            <w:pPr>
              <w:shd w:val="clear" w:color="auto" w:fill="FFFFFF"/>
              <w:jc w:val="both"/>
              <w:rPr>
                <w:b/>
                <w:i/>
                <w:iCs/>
                <w:color w:val="000000"/>
                <w:sz w:val="18"/>
                <w:szCs w:val="18"/>
              </w:rPr>
            </w:pPr>
          </w:p>
          <w:p w:rsidR="008227F7" w:rsidRPr="00C755E7" w:rsidRDefault="008227F7" w:rsidP="00C755E7">
            <w:pPr>
              <w:shd w:val="clear" w:color="auto" w:fill="FFFFFF"/>
              <w:jc w:val="both"/>
              <w:rPr>
                <w:color w:val="000000"/>
                <w:sz w:val="18"/>
                <w:szCs w:val="18"/>
              </w:rPr>
            </w:pPr>
            <w:r w:rsidRPr="00C755E7">
              <w:rPr>
                <w:b/>
                <w:i/>
                <w:iCs/>
                <w:color w:val="000000"/>
                <w:sz w:val="18"/>
                <w:szCs w:val="18"/>
              </w:rPr>
              <w:t>ООО "Ангиолайн", Российская Федерация</w:t>
            </w:r>
          </w:p>
        </w:tc>
        <w:tc>
          <w:tcPr>
            <w:tcW w:w="3402" w:type="dxa"/>
            <w:vMerge w:val="restart"/>
            <w:vAlign w:val="center"/>
          </w:tcPr>
          <w:p w:rsidR="008227F7" w:rsidRPr="00C755E7" w:rsidRDefault="008227F7" w:rsidP="00C755E7">
            <w:pPr>
              <w:shd w:val="clear" w:color="auto" w:fill="FFFFFF"/>
              <w:rPr>
                <w:b/>
                <w:bCs/>
                <w:color w:val="000000"/>
                <w:sz w:val="18"/>
                <w:szCs w:val="18"/>
              </w:rPr>
            </w:pPr>
            <w:r w:rsidRPr="00C755E7">
              <w:rPr>
                <w:color w:val="000000"/>
                <w:sz w:val="18"/>
                <w:szCs w:val="18"/>
              </w:rPr>
              <w:t>32.50.13.190-01233</w:t>
            </w:r>
          </w:p>
          <w:p w:rsidR="008227F7" w:rsidRPr="00C755E7" w:rsidRDefault="008227F7" w:rsidP="00C755E7">
            <w:pPr>
              <w:shd w:val="clear" w:color="auto" w:fill="FFFFFF"/>
              <w:rPr>
                <w:color w:val="000000"/>
                <w:sz w:val="18"/>
                <w:szCs w:val="18"/>
              </w:rPr>
            </w:pPr>
            <w:r w:rsidRPr="00C755E7">
              <w:rPr>
                <w:color w:val="000000"/>
                <w:sz w:val="18"/>
                <w:szCs w:val="18"/>
              </w:rPr>
              <w:t>Стерильное нерассасывающееся трубчатое изделие [непокрытый металлический стент], предназначенное для имплантации в коронарную артерию или трансплантат из подкожной вены сердца для поддержания полостной проходимости сосуда и увеличения диаметра просвета обычно у пациентов с симптоматической атеросклеротической болезнью сердца. Изделие может быть введено и проведено к месту имплантации с помощью баллонного катетера, который вызывает расширение изделия при раздувании баллона.</w:t>
            </w: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t>Материал стента кобальт-хромовый сплав L605</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260" w:type="dxa"/>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Применение кобальт-хрома позволяет уменьшить толщину стенки стента при той же радиальной жесткости. Это уменьшает травму, производимую стентом на стенку сосуда и увеличивает его доставляемость за счет снижения профиля стента на баллоне.</w:t>
            </w:r>
          </w:p>
        </w:tc>
        <w:tc>
          <w:tcPr>
            <w:tcW w:w="992" w:type="dxa"/>
            <w:vMerge w:val="restart"/>
            <w:vAlign w:val="center"/>
          </w:tcPr>
          <w:p w:rsidR="008227F7" w:rsidRPr="00C755E7" w:rsidRDefault="008227F7" w:rsidP="00C755E7">
            <w:pPr>
              <w:jc w:val="center"/>
              <w:rPr>
                <w:color w:val="000000"/>
                <w:sz w:val="18"/>
                <w:szCs w:val="18"/>
              </w:rPr>
            </w:pPr>
            <w:r w:rsidRPr="00C755E7">
              <w:rPr>
                <w:color w:val="000000"/>
                <w:sz w:val="18"/>
                <w:szCs w:val="18"/>
              </w:rPr>
              <w:t>1</w:t>
            </w:r>
          </w:p>
        </w:tc>
        <w:tc>
          <w:tcPr>
            <w:tcW w:w="1134" w:type="dxa"/>
            <w:vMerge w:val="restart"/>
            <w:vAlign w:val="center"/>
          </w:tcPr>
          <w:p w:rsidR="008227F7" w:rsidRPr="00C755E7" w:rsidRDefault="008227F7" w:rsidP="00C755E7">
            <w:pPr>
              <w:jc w:val="center"/>
              <w:rPr>
                <w:color w:val="000000"/>
                <w:sz w:val="18"/>
                <w:szCs w:val="18"/>
              </w:rPr>
            </w:pPr>
            <w:r w:rsidRPr="00C755E7">
              <w:rPr>
                <w:color w:val="000000"/>
                <w:sz w:val="18"/>
                <w:szCs w:val="18"/>
              </w:rPr>
              <w:t>10914,06</w:t>
            </w:r>
          </w:p>
        </w:tc>
      </w:tr>
      <w:tr w:rsidR="008227F7" w:rsidRPr="00C755E7" w:rsidTr="008227F7">
        <w:trPr>
          <w:trHeight w:val="3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bCs/>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Устройство одноразового использования</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bCs/>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Рабочая длина катетера, см</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145</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Указанные значения обеспечивает доставку стента к месту поражения в сосуд, который в силу физиологических особенностей пациента находится на более удаленном расстоянии</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bCs/>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Толщина стенки стента (для стента диаметром 3 мм), дюйм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0.080</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Указанная толщина стенки стента обеспечивает лучшую доставляемость и меньшую частоту рестеноза.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bCs/>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Профиль стентта на системе доставки (для стента диаметром 3 мм), дюйм</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0.035</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Указанный параметер влияет на технические характеристики стента: гибкость, доставляемость, снижение частоты нежелательных явлений</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bCs/>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Система доставки</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Быстрой смены</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bCs/>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Давление разрыва, атм</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18</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Указанное значение позволяет расправить стент и обеспечить его плотное прилегание к стенкам сосуда до наступления риска разрыва баллона.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bCs/>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bCs/>
                <w:color w:val="000000"/>
                <w:sz w:val="18"/>
                <w:szCs w:val="18"/>
              </w:rPr>
            </w:pPr>
            <w:r w:rsidRPr="00C755E7">
              <w:rPr>
                <w:bCs/>
                <w:color w:val="000000"/>
                <w:sz w:val="18"/>
                <w:szCs w:val="18"/>
              </w:rPr>
              <w:t>Номинальный диаметр стента, мм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3</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64"/>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bCs/>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bCs/>
                <w:color w:val="000000"/>
                <w:sz w:val="18"/>
                <w:szCs w:val="18"/>
              </w:rPr>
            </w:pPr>
            <w:r w:rsidRPr="00C755E7">
              <w:rPr>
                <w:bCs/>
                <w:color w:val="000000"/>
                <w:sz w:val="18"/>
                <w:szCs w:val="18"/>
              </w:rPr>
              <w:t>Длина стента, мм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8  мм</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89"/>
          <w:jc w:val="center"/>
        </w:trPr>
        <w:tc>
          <w:tcPr>
            <w:tcW w:w="710" w:type="dxa"/>
            <w:vMerge w:val="restart"/>
            <w:vAlign w:val="center"/>
          </w:tcPr>
          <w:p w:rsidR="008227F7" w:rsidRPr="00C755E7" w:rsidRDefault="008227F7" w:rsidP="00C755E7">
            <w:pPr>
              <w:shd w:val="clear" w:color="auto" w:fill="FFFFFF"/>
              <w:contextualSpacing/>
              <w:jc w:val="both"/>
              <w:rPr>
                <w:color w:val="000000"/>
                <w:sz w:val="18"/>
                <w:szCs w:val="18"/>
              </w:rPr>
            </w:pPr>
            <w:r w:rsidRPr="00C755E7">
              <w:rPr>
                <w:color w:val="000000"/>
                <w:sz w:val="18"/>
                <w:szCs w:val="18"/>
              </w:rPr>
              <w:t>60</w:t>
            </w:r>
          </w:p>
        </w:tc>
        <w:tc>
          <w:tcPr>
            <w:tcW w:w="2053" w:type="dxa"/>
            <w:vMerge w:val="restart"/>
            <w:vAlign w:val="center"/>
          </w:tcPr>
          <w:p w:rsidR="008227F7" w:rsidRPr="00C755E7" w:rsidRDefault="008227F7" w:rsidP="00C755E7">
            <w:pPr>
              <w:shd w:val="clear" w:color="auto" w:fill="FFFFFF"/>
              <w:jc w:val="both"/>
              <w:rPr>
                <w:bCs/>
                <w:color w:val="000000"/>
                <w:sz w:val="18"/>
                <w:szCs w:val="18"/>
              </w:rPr>
            </w:pPr>
            <w:r w:rsidRPr="00C755E7">
              <w:rPr>
                <w:bCs/>
                <w:color w:val="000000"/>
                <w:sz w:val="18"/>
                <w:szCs w:val="18"/>
              </w:rPr>
              <w:t>Стент для коронарных артерий металлический непокрытый</w:t>
            </w:r>
          </w:p>
          <w:p w:rsidR="008227F7" w:rsidRPr="00C755E7" w:rsidRDefault="008227F7" w:rsidP="00C755E7">
            <w:pPr>
              <w:shd w:val="clear" w:color="auto" w:fill="FFFFFF"/>
              <w:jc w:val="both"/>
              <w:rPr>
                <w:bCs/>
                <w:color w:val="000000"/>
                <w:sz w:val="18"/>
                <w:szCs w:val="18"/>
              </w:rPr>
            </w:pPr>
          </w:p>
          <w:p w:rsidR="008227F7" w:rsidRPr="00C755E7" w:rsidRDefault="008227F7" w:rsidP="00C755E7">
            <w:pPr>
              <w:shd w:val="clear" w:color="auto" w:fill="FFFFFF"/>
              <w:jc w:val="both"/>
              <w:rPr>
                <w:bCs/>
                <w:color w:val="000000"/>
                <w:sz w:val="18"/>
                <w:szCs w:val="18"/>
              </w:rPr>
            </w:pPr>
          </w:p>
          <w:p w:rsidR="008227F7" w:rsidRPr="00C755E7" w:rsidRDefault="008227F7" w:rsidP="00C755E7">
            <w:pPr>
              <w:shd w:val="clear" w:color="auto" w:fill="FFFFFF"/>
              <w:jc w:val="both"/>
              <w:rPr>
                <w:b/>
                <w:i/>
                <w:iCs/>
                <w:color w:val="000000"/>
                <w:sz w:val="18"/>
                <w:szCs w:val="18"/>
              </w:rPr>
            </w:pPr>
            <w:bookmarkStart w:id="0" w:name="_GoBack"/>
            <w:r w:rsidRPr="00C755E7">
              <w:rPr>
                <w:b/>
                <w:i/>
                <w:iCs/>
                <w:color w:val="000000"/>
                <w:sz w:val="18"/>
                <w:szCs w:val="18"/>
              </w:rPr>
              <w:t>Стенты коронарные баллонрасширяемые "СИНУС" на системе доставки по ТУ 9444-002-83540797-2016</w:t>
            </w:r>
          </w:p>
          <w:bookmarkEnd w:id="0"/>
          <w:p w:rsidR="008227F7" w:rsidRPr="00C755E7" w:rsidRDefault="008227F7" w:rsidP="00C755E7">
            <w:pPr>
              <w:shd w:val="clear" w:color="auto" w:fill="FFFFFF"/>
              <w:jc w:val="both"/>
              <w:rPr>
                <w:b/>
                <w:i/>
                <w:iCs/>
                <w:color w:val="000000"/>
                <w:sz w:val="18"/>
                <w:szCs w:val="18"/>
              </w:rPr>
            </w:pPr>
          </w:p>
          <w:p w:rsidR="008227F7" w:rsidRPr="00C755E7" w:rsidRDefault="008227F7" w:rsidP="00C755E7">
            <w:pPr>
              <w:shd w:val="clear" w:color="auto" w:fill="FFFFFF"/>
              <w:jc w:val="both"/>
              <w:rPr>
                <w:b/>
                <w:i/>
                <w:iCs/>
                <w:color w:val="000000"/>
                <w:sz w:val="18"/>
                <w:szCs w:val="18"/>
              </w:rPr>
            </w:pPr>
            <w:r w:rsidRPr="00C755E7">
              <w:rPr>
                <w:b/>
                <w:i/>
                <w:iCs/>
                <w:color w:val="000000"/>
                <w:sz w:val="18"/>
                <w:szCs w:val="18"/>
              </w:rPr>
              <w:t>ООО "Ангиолайн", Российская Федерация</w:t>
            </w:r>
          </w:p>
          <w:p w:rsidR="008227F7" w:rsidRPr="00C755E7" w:rsidRDefault="008227F7" w:rsidP="00C755E7">
            <w:pPr>
              <w:shd w:val="clear" w:color="auto" w:fill="FFFFFF"/>
              <w:jc w:val="both"/>
              <w:rPr>
                <w:color w:val="000000"/>
                <w:sz w:val="18"/>
                <w:szCs w:val="18"/>
              </w:rPr>
            </w:pPr>
          </w:p>
        </w:tc>
        <w:tc>
          <w:tcPr>
            <w:tcW w:w="3402" w:type="dxa"/>
            <w:vMerge w:val="restart"/>
            <w:vAlign w:val="center"/>
          </w:tcPr>
          <w:p w:rsidR="008227F7" w:rsidRPr="00C755E7" w:rsidRDefault="008227F7" w:rsidP="00C755E7">
            <w:pPr>
              <w:shd w:val="clear" w:color="auto" w:fill="FFFFFF"/>
              <w:rPr>
                <w:b/>
                <w:bCs/>
                <w:color w:val="000000"/>
                <w:sz w:val="18"/>
                <w:szCs w:val="18"/>
              </w:rPr>
            </w:pPr>
            <w:r w:rsidRPr="00C755E7">
              <w:rPr>
                <w:color w:val="000000"/>
                <w:sz w:val="18"/>
                <w:szCs w:val="18"/>
              </w:rPr>
              <w:lastRenderedPageBreak/>
              <w:t>32.50.13.190-01176</w:t>
            </w:r>
          </w:p>
          <w:p w:rsidR="008227F7" w:rsidRPr="00C755E7" w:rsidRDefault="008227F7" w:rsidP="00C755E7">
            <w:pPr>
              <w:shd w:val="clear" w:color="auto" w:fill="FFFFFF"/>
              <w:rPr>
                <w:color w:val="000000"/>
                <w:sz w:val="18"/>
                <w:szCs w:val="18"/>
              </w:rPr>
            </w:pPr>
            <w:r w:rsidRPr="00C755E7">
              <w:rPr>
                <w:color w:val="000000"/>
                <w:sz w:val="18"/>
                <w:szCs w:val="18"/>
              </w:rPr>
              <w:t xml:space="preserve">Стерильное нерассасывающееся трубчатое изделие [непокрытый металлический стент], предназначенное для имплантации в коронарную артерию или трансплантат из подкожной вены сердца для поддержания полостной проходимости сосуда и увеличения диаметра просвета обычно у пациентов с симптоматической атеросклеротической </w:t>
            </w:r>
            <w:r w:rsidRPr="00C755E7">
              <w:rPr>
                <w:color w:val="000000"/>
                <w:sz w:val="18"/>
                <w:szCs w:val="18"/>
              </w:rPr>
              <w:lastRenderedPageBreak/>
              <w:t>болезнью сердца. Изделие может быть введено и проведено к месту имплантации с помощью баллонного катетера, который вызывает расширение изделия при раздувании баллона.</w:t>
            </w:r>
          </w:p>
        </w:tc>
        <w:tc>
          <w:tcPr>
            <w:tcW w:w="2315" w:type="dxa"/>
            <w:gridSpan w:val="2"/>
          </w:tcPr>
          <w:p w:rsidR="008227F7" w:rsidRPr="00C755E7" w:rsidRDefault="008227F7" w:rsidP="00C755E7">
            <w:pPr>
              <w:shd w:val="clear" w:color="auto" w:fill="FFFFFF"/>
              <w:jc w:val="both"/>
              <w:rPr>
                <w:color w:val="000000"/>
                <w:sz w:val="18"/>
                <w:szCs w:val="18"/>
              </w:rPr>
            </w:pPr>
            <w:r w:rsidRPr="00C755E7">
              <w:rPr>
                <w:color w:val="000000"/>
                <w:sz w:val="18"/>
                <w:szCs w:val="18"/>
              </w:rPr>
              <w:lastRenderedPageBreak/>
              <w:t>Материал стента кобальт-хромовый сплав L605</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260" w:type="dxa"/>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Применение кобальт-хрома позволяет уменьшить толщину стенки стента при той же радиальной жесткости. Это уменьшает травму, производимую стентом на стенку сосуда и увеличивает его доставляемость за счет снижения профиля стента на баллоне.</w:t>
            </w:r>
          </w:p>
        </w:tc>
        <w:tc>
          <w:tcPr>
            <w:tcW w:w="992" w:type="dxa"/>
            <w:vMerge w:val="restart"/>
            <w:vAlign w:val="center"/>
          </w:tcPr>
          <w:p w:rsidR="008227F7" w:rsidRPr="00C755E7" w:rsidRDefault="008227F7" w:rsidP="00C755E7">
            <w:pPr>
              <w:jc w:val="center"/>
              <w:rPr>
                <w:color w:val="000000"/>
                <w:sz w:val="18"/>
                <w:szCs w:val="18"/>
              </w:rPr>
            </w:pPr>
            <w:r w:rsidRPr="00C755E7">
              <w:rPr>
                <w:color w:val="000000"/>
                <w:sz w:val="18"/>
                <w:szCs w:val="18"/>
              </w:rPr>
              <w:t>1</w:t>
            </w:r>
          </w:p>
        </w:tc>
        <w:tc>
          <w:tcPr>
            <w:tcW w:w="1134" w:type="dxa"/>
            <w:vMerge w:val="restart"/>
            <w:vAlign w:val="center"/>
          </w:tcPr>
          <w:p w:rsidR="008227F7" w:rsidRPr="00C755E7" w:rsidRDefault="008227F7" w:rsidP="00C755E7">
            <w:pPr>
              <w:jc w:val="center"/>
              <w:rPr>
                <w:color w:val="000000"/>
                <w:sz w:val="18"/>
                <w:szCs w:val="18"/>
              </w:rPr>
            </w:pPr>
            <w:r w:rsidRPr="00C755E7">
              <w:rPr>
                <w:color w:val="000000"/>
                <w:sz w:val="18"/>
                <w:szCs w:val="18"/>
              </w:rPr>
              <w:t>10914,06</w:t>
            </w:r>
          </w:p>
        </w:tc>
      </w:tr>
      <w:tr w:rsidR="008227F7" w:rsidRPr="00C755E7" w:rsidTr="008227F7">
        <w:trPr>
          <w:trHeight w:val="38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bCs/>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Устройство одноразового использования</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Наличие</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8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bCs/>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Рабочая длина катетера, см</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145</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Указанные значения обеспечивает доставку стента к месту поражения в сосуд, который в силу физиологических особенностей пациента находится на более удаленном расстоянии</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8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bCs/>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Толщина стенки стента (для стента диаметром 3 мм), дюйм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0.080</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Указанная толщина стенки стента обеспечивает лучшую доставляемость и меньшую частоту рестеноза.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8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bCs/>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Профиль стентта на системе доставки (для стента диаметром 3 мм), дюйм</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0.035</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Указанный параметер влияет на технические характеристики стента: гибкость, доставляемость, снижение частоты нежелательных явлений</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8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bCs/>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Система доставки</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Быстрой смены</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8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bCs/>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Давление разрыва, атм</w:t>
            </w:r>
          </w:p>
        </w:tc>
        <w:tc>
          <w:tcPr>
            <w:tcW w:w="1370" w:type="dxa"/>
            <w:gridSpan w:val="3"/>
            <w:vAlign w:val="center"/>
          </w:tcPr>
          <w:p w:rsidR="008227F7" w:rsidRPr="00C755E7" w:rsidRDefault="008227F7" w:rsidP="00C755E7">
            <w:pPr>
              <w:shd w:val="clear" w:color="auto" w:fill="FFFFFF"/>
              <w:jc w:val="both"/>
              <w:rPr>
                <w:color w:val="000000"/>
                <w:sz w:val="18"/>
                <w:szCs w:val="18"/>
              </w:rPr>
            </w:pPr>
            <w:r w:rsidRPr="00C755E7">
              <w:rPr>
                <w:color w:val="000000"/>
                <w:sz w:val="18"/>
                <w:szCs w:val="18"/>
              </w:rPr>
              <w:t>18</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Указанное значение позволяет расправить стент и обеспечить его плотное прилегание к стенкам сосуда до наступления риска разрыва баллона.</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8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bCs/>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bCs/>
                <w:color w:val="000000"/>
                <w:sz w:val="18"/>
                <w:szCs w:val="18"/>
              </w:rPr>
            </w:pPr>
            <w:r w:rsidRPr="00C755E7">
              <w:rPr>
                <w:bCs/>
                <w:color w:val="000000"/>
                <w:sz w:val="18"/>
                <w:szCs w:val="18"/>
              </w:rPr>
              <w:t>Номинальный диаметр стента, мм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3,5</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r w:rsidR="008227F7" w:rsidRPr="00C755E7" w:rsidTr="008227F7">
        <w:trPr>
          <w:trHeight w:val="385"/>
          <w:jc w:val="center"/>
        </w:trPr>
        <w:tc>
          <w:tcPr>
            <w:tcW w:w="710" w:type="dxa"/>
            <w:vMerge/>
            <w:vAlign w:val="center"/>
          </w:tcPr>
          <w:p w:rsidR="008227F7" w:rsidRPr="00C755E7" w:rsidRDefault="008227F7" w:rsidP="00C755E7">
            <w:pPr>
              <w:shd w:val="clear" w:color="auto" w:fill="FFFFFF"/>
              <w:contextualSpacing/>
              <w:jc w:val="both"/>
              <w:rPr>
                <w:color w:val="000000"/>
                <w:sz w:val="18"/>
                <w:szCs w:val="18"/>
              </w:rPr>
            </w:pPr>
          </w:p>
        </w:tc>
        <w:tc>
          <w:tcPr>
            <w:tcW w:w="2053" w:type="dxa"/>
            <w:vMerge/>
            <w:vAlign w:val="center"/>
          </w:tcPr>
          <w:p w:rsidR="008227F7" w:rsidRPr="00C755E7" w:rsidRDefault="008227F7" w:rsidP="00C755E7">
            <w:pPr>
              <w:shd w:val="clear" w:color="auto" w:fill="FFFFFF"/>
              <w:jc w:val="both"/>
              <w:rPr>
                <w:bCs/>
                <w:color w:val="000000"/>
                <w:sz w:val="18"/>
                <w:szCs w:val="18"/>
              </w:rPr>
            </w:pPr>
          </w:p>
        </w:tc>
        <w:tc>
          <w:tcPr>
            <w:tcW w:w="3402" w:type="dxa"/>
            <w:vMerge/>
            <w:vAlign w:val="center"/>
          </w:tcPr>
          <w:p w:rsidR="008227F7" w:rsidRPr="00C755E7" w:rsidRDefault="008227F7" w:rsidP="00C755E7">
            <w:pPr>
              <w:shd w:val="clear" w:color="auto" w:fill="FFFFFF"/>
              <w:rPr>
                <w:color w:val="000000"/>
                <w:sz w:val="18"/>
                <w:szCs w:val="18"/>
              </w:rPr>
            </w:pPr>
          </w:p>
        </w:tc>
        <w:tc>
          <w:tcPr>
            <w:tcW w:w="2315" w:type="dxa"/>
            <w:gridSpan w:val="2"/>
          </w:tcPr>
          <w:p w:rsidR="008227F7" w:rsidRPr="00C755E7" w:rsidRDefault="008227F7" w:rsidP="00C755E7">
            <w:pPr>
              <w:shd w:val="clear" w:color="auto" w:fill="FFFFFF"/>
              <w:jc w:val="both"/>
              <w:rPr>
                <w:bCs/>
                <w:color w:val="000000"/>
                <w:sz w:val="18"/>
                <w:szCs w:val="18"/>
              </w:rPr>
            </w:pPr>
            <w:r w:rsidRPr="00C755E7">
              <w:rPr>
                <w:bCs/>
                <w:color w:val="000000"/>
                <w:sz w:val="18"/>
                <w:szCs w:val="18"/>
              </w:rPr>
              <w:t>Длина стента, мм</w:t>
            </w:r>
          </w:p>
        </w:tc>
        <w:tc>
          <w:tcPr>
            <w:tcW w:w="1370" w:type="dxa"/>
            <w:gridSpan w:val="3"/>
          </w:tcPr>
          <w:p w:rsidR="008227F7" w:rsidRPr="00C755E7" w:rsidRDefault="008227F7" w:rsidP="00C755E7">
            <w:pPr>
              <w:shd w:val="clear" w:color="auto" w:fill="FFFFFF"/>
              <w:jc w:val="both"/>
              <w:rPr>
                <w:color w:val="000000"/>
                <w:sz w:val="18"/>
                <w:szCs w:val="18"/>
              </w:rPr>
            </w:pPr>
            <w:r w:rsidRPr="00C755E7">
              <w:rPr>
                <w:color w:val="000000"/>
                <w:sz w:val="18"/>
                <w:szCs w:val="18"/>
              </w:rPr>
              <w:t>23,00  мм</w:t>
            </w:r>
          </w:p>
        </w:tc>
        <w:tc>
          <w:tcPr>
            <w:tcW w:w="3260" w:type="dxa"/>
          </w:tcPr>
          <w:p w:rsidR="008227F7" w:rsidRPr="00C755E7" w:rsidRDefault="008227F7" w:rsidP="00C755E7">
            <w:pPr>
              <w:shd w:val="clear" w:color="auto" w:fill="FFFFFF"/>
              <w:jc w:val="both"/>
              <w:rPr>
                <w:color w:val="000000"/>
                <w:sz w:val="18"/>
                <w:szCs w:val="18"/>
              </w:rPr>
            </w:pPr>
            <w:r w:rsidRPr="00C755E7">
              <w:rPr>
                <w:color w:val="000000"/>
                <w:sz w:val="18"/>
                <w:szCs w:val="18"/>
              </w:rPr>
              <w:t>Соответствует КТРУ</w:t>
            </w:r>
          </w:p>
        </w:tc>
        <w:tc>
          <w:tcPr>
            <w:tcW w:w="992" w:type="dxa"/>
            <w:vMerge/>
            <w:vAlign w:val="center"/>
          </w:tcPr>
          <w:p w:rsidR="008227F7" w:rsidRPr="00C755E7" w:rsidRDefault="008227F7" w:rsidP="00C755E7">
            <w:pPr>
              <w:jc w:val="center"/>
              <w:rPr>
                <w:color w:val="000000"/>
                <w:sz w:val="18"/>
                <w:szCs w:val="18"/>
              </w:rPr>
            </w:pPr>
          </w:p>
        </w:tc>
        <w:tc>
          <w:tcPr>
            <w:tcW w:w="1134" w:type="dxa"/>
            <w:vMerge/>
            <w:vAlign w:val="center"/>
          </w:tcPr>
          <w:p w:rsidR="008227F7" w:rsidRPr="00C755E7" w:rsidRDefault="008227F7" w:rsidP="00C755E7">
            <w:pPr>
              <w:jc w:val="center"/>
              <w:rPr>
                <w:color w:val="000000"/>
                <w:sz w:val="18"/>
                <w:szCs w:val="18"/>
              </w:rPr>
            </w:pPr>
          </w:p>
        </w:tc>
      </w:tr>
    </w:tbl>
    <w:p w:rsidR="00CA44EA" w:rsidRPr="00C755E7" w:rsidRDefault="00CA44EA" w:rsidP="00CA44EA">
      <w:pPr>
        <w:ind w:left="142" w:right="-284"/>
        <w:jc w:val="both"/>
        <w:rPr>
          <w:sz w:val="18"/>
          <w:szCs w:val="18"/>
        </w:rPr>
      </w:pPr>
    </w:p>
    <w:p w:rsidR="008227F7" w:rsidRPr="00C755E7" w:rsidRDefault="008227F7" w:rsidP="008227F7">
      <w:pPr>
        <w:autoSpaceDE w:val="0"/>
        <w:autoSpaceDN w:val="0"/>
        <w:adjustRightInd w:val="0"/>
        <w:ind w:firstLine="540"/>
        <w:jc w:val="both"/>
        <w:rPr>
          <w:b/>
          <w:sz w:val="18"/>
          <w:szCs w:val="18"/>
        </w:rPr>
      </w:pPr>
      <w:r w:rsidRPr="00C755E7">
        <w:rPr>
          <w:b/>
          <w:color w:val="000000"/>
          <w:sz w:val="18"/>
          <w:szCs w:val="18"/>
        </w:rPr>
        <w:t>Максимальное значение цены Контракта составляет</w:t>
      </w:r>
      <w:r w:rsidRPr="00C755E7">
        <w:rPr>
          <w:b/>
          <w:sz w:val="18"/>
          <w:szCs w:val="18"/>
        </w:rPr>
        <w:t xml:space="preserve"> 17 227 237,65 (Семнадцать миллионов двести двадцать семь тысяч двести тридцать семь) рублей 65 копеек, НДС не облагается на основании части 2 статьи 149 Налогового Кодекса РФ.</w:t>
      </w:r>
    </w:p>
    <w:p w:rsidR="008227F7" w:rsidRPr="00C755E7" w:rsidRDefault="008227F7" w:rsidP="008227F7">
      <w:pPr>
        <w:autoSpaceDE w:val="0"/>
        <w:autoSpaceDN w:val="0"/>
        <w:adjustRightInd w:val="0"/>
        <w:ind w:firstLine="540"/>
        <w:jc w:val="both"/>
        <w:rPr>
          <w:b/>
          <w:color w:val="000000"/>
          <w:sz w:val="18"/>
          <w:szCs w:val="18"/>
        </w:rPr>
      </w:pPr>
      <w:r w:rsidRPr="00C755E7">
        <w:rPr>
          <w:b/>
          <w:color w:val="000000"/>
          <w:sz w:val="18"/>
          <w:szCs w:val="18"/>
        </w:rPr>
        <w:t>Начальная сумма цен единиц товаров, предполагаемых к поставке: 929 354,37 (Девятьсот двадцать девять тысяч триста пятьдесят четыре) рубля 37 копеек, НДС не облагается на основании части 2 статьи 149 Налогового Кодекса РФ.</w:t>
      </w:r>
    </w:p>
    <w:p w:rsidR="008227F7" w:rsidRPr="00C755E7" w:rsidRDefault="008227F7" w:rsidP="00CA44EA">
      <w:pPr>
        <w:ind w:left="142" w:right="-284"/>
        <w:jc w:val="both"/>
        <w:rPr>
          <w:sz w:val="18"/>
          <w:szCs w:val="18"/>
        </w:rPr>
      </w:pPr>
    </w:p>
    <w:p w:rsidR="008C20EE" w:rsidRPr="00C755E7" w:rsidRDefault="008C20EE" w:rsidP="008227F7">
      <w:pPr>
        <w:pStyle w:val="af"/>
        <w:numPr>
          <w:ilvl w:val="0"/>
          <w:numId w:val="40"/>
        </w:numPr>
        <w:ind w:left="709" w:right="-284" w:hanging="567"/>
        <w:jc w:val="both"/>
        <w:rPr>
          <w:sz w:val="18"/>
          <w:szCs w:val="18"/>
        </w:rPr>
      </w:pPr>
      <w:r w:rsidRPr="00C755E7">
        <w:rPr>
          <w:sz w:val="18"/>
          <w:szCs w:val="18"/>
        </w:rPr>
        <w:t>Во всем остальном, что не предусмотрено настоящим Дополнительным соглашением, Стороны руководствуются Контрактом и действующим законодательством Российской Федерации.</w:t>
      </w:r>
    </w:p>
    <w:p w:rsidR="008C20EE" w:rsidRPr="00C755E7" w:rsidRDefault="008C20EE" w:rsidP="004824A7">
      <w:pPr>
        <w:numPr>
          <w:ilvl w:val="0"/>
          <w:numId w:val="40"/>
        </w:numPr>
        <w:ind w:left="142" w:right="-284" w:firstLine="0"/>
        <w:jc w:val="both"/>
        <w:rPr>
          <w:sz w:val="18"/>
          <w:szCs w:val="18"/>
        </w:rPr>
      </w:pPr>
      <w:r w:rsidRPr="00C755E7">
        <w:rPr>
          <w:sz w:val="18"/>
          <w:szCs w:val="18"/>
        </w:rPr>
        <w:t>Настоящее Дополнительное соглашение вступает в силу с момента его подписания</w:t>
      </w:r>
      <w:r w:rsidR="00CA7AEB" w:rsidRPr="00C755E7">
        <w:rPr>
          <w:sz w:val="18"/>
          <w:szCs w:val="18"/>
        </w:rPr>
        <w:t xml:space="preserve"> обеими Сторонами</w:t>
      </w:r>
      <w:r w:rsidRPr="00C755E7">
        <w:rPr>
          <w:sz w:val="18"/>
          <w:szCs w:val="18"/>
        </w:rPr>
        <w:t>.</w:t>
      </w:r>
    </w:p>
    <w:p w:rsidR="000C0974" w:rsidRPr="00C755E7" w:rsidRDefault="000C0974" w:rsidP="004824A7">
      <w:pPr>
        <w:numPr>
          <w:ilvl w:val="0"/>
          <w:numId w:val="40"/>
        </w:numPr>
        <w:spacing w:line="276" w:lineRule="auto"/>
        <w:ind w:left="142" w:right="-284" w:firstLine="0"/>
        <w:jc w:val="both"/>
        <w:rPr>
          <w:sz w:val="18"/>
          <w:szCs w:val="18"/>
        </w:rPr>
      </w:pPr>
      <w:r w:rsidRPr="00C755E7">
        <w:rPr>
          <w:sz w:val="18"/>
          <w:szCs w:val="18"/>
        </w:rPr>
        <w:t>Настоящее Дополнительное соглашение подписано электронными квалифицированными цифровыми подписями каждой из Сторон, составлено в двух экземплярах, по одному для каждой из Сторон, имеющих одинаковую юридическую силу и являющихся неотъемлемой частью Контракта.</w:t>
      </w:r>
    </w:p>
    <w:p w:rsidR="0017650A" w:rsidRPr="00C755E7" w:rsidRDefault="0017650A" w:rsidP="004D3DCC">
      <w:pPr>
        <w:spacing w:line="276" w:lineRule="auto"/>
        <w:ind w:right="-142" w:firstLine="360"/>
        <w:jc w:val="both"/>
        <w:rPr>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834"/>
        <w:gridCol w:w="6952"/>
      </w:tblGrid>
      <w:tr w:rsidR="008227F7" w:rsidRPr="00C755E7" w:rsidTr="00C755E7">
        <w:trPr>
          <w:trHeight w:val="829"/>
          <w:jc w:val="center"/>
        </w:trPr>
        <w:tc>
          <w:tcPr>
            <w:tcW w:w="2649" w:type="pct"/>
            <w:tcBorders>
              <w:top w:val="single" w:sz="4" w:space="0" w:color="auto"/>
              <w:left w:val="single" w:sz="4" w:space="0" w:color="auto"/>
              <w:bottom w:val="single" w:sz="4" w:space="0" w:color="auto"/>
              <w:right w:val="single" w:sz="4" w:space="0" w:color="auto"/>
            </w:tcBorders>
          </w:tcPr>
          <w:p w:rsidR="008227F7" w:rsidRPr="00C755E7" w:rsidRDefault="008227F7" w:rsidP="00C755E7">
            <w:pPr>
              <w:tabs>
                <w:tab w:val="left" w:pos="667"/>
              </w:tabs>
              <w:autoSpaceDE w:val="0"/>
              <w:autoSpaceDN w:val="0"/>
              <w:adjustRightInd w:val="0"/>
              <w:jc w:val="both"/>
              <w:rPr>
                <w:bCs/>
                <w:spacing w:val="4"/>
                <w:sz w:val="18"/>
                <w:szCs w:val="18"/>
              </w:rPr>
            </w:pPr>
            <w:r w:rsidRPr="00C755E7">
              <w:rPr>
                <w:bCs/>
                <w:spacing w:val="4"/>
                <w:sz w:val="18"/>
                <w:szCs w:val="18"/>
              </w:rPr>
              <w:t>Руководитель финансового и кадрового обеспечения</w:t>
            </w:r>
          </w:p>
          <w:p w:rsidR="008227F7" w:rsidRPr="00C755E7" w:rsidRDefault="008227F7" w:rsidP="00C755E7">
            <w:pPr>
              <w:tabs>
                <w:tab w:val="left" w:pos="667"/>
              </w:tabs>
              <w:autoSpaceDE w:val="0"/>
              <w:autoSpaceDN w:val="0"/>
              <w:adjustRightInd w:val="0"/>
              <w:jc w:val="both"/>
              <w:rPr>
                <w:bCs/>
                <w:spacing w:val="4"/>
                <w:sz w:val="18"/>
                <w:szCs w:val="18"/>
              </w:rPr>
            </w:pPr>
          </w:p>
          <w:p w:rsidR="008227F7" w:rsidRPr="00C755E7" w:rsidRDefault="008227F7" w:rsidP="00C755E7">
            <w:pPr>
              <w:tabs>
                <w:tab w:val="left" w:pos="667"/>
              </w:tabs>
              <w:autoSpaceDE w:val="0"/>
              <w:autoSpaceDN w:val="0"/>
              <w:adjustRightInd w:val="0"/>
              <w:jc w:val="both"/>
              <w:rPr>
                <w:bCs/>
                <w:spacing w:val="4"/>
                <w:sz w:val="18"/>
                <w:szCs w:val="18"/>
              </w:rPr>
            </w:pPr>
            <w:r w:rsidRPr="00C755E7">
              <w:rPr>
                <w:b/>
                <w:bCs/>
                <w:spacing w:val="4"/>
                <w:sz w:val="18"/>
                <w:szCs w:val="18"/>
              </w:rPr>
              <w:t xml:space="preserve">____________________ </w:t>
            </w:r>
            <w:r w:rsidRPr="00C755E7">
              <w:rPr>
                <w:bCs/>
                <w:spacing w:val="4"/>
                <w:sz w:val="18"/>
                <w:szCs w:val="18"/>
              </w:rPr>
              <w:t>Я.И. Астахова</w:t>
            </w:r>
          </w:p>
          <w:p w:rsidR="008227F7" w:rsidRPr="00C755E7" w:rsidRDefault="008227F7" w:rsidP="00C755E7">
            <w:pPr>
              <w:autoSpaceDE w:val="0"/>
              <w:autoSpaceDN w:val="0"/>
              <w:adjustRightInd w:val="0"/>
              <w:jc w:val="both"/>
              <w:rPr>
                <w:bCs/>
                <w:spacing w:val="4"/>
                <w:sz w:val="18"/>
                <w:szCs w:val="18"/>
              </w:rPr>
            </w:pPr>
            <w:r w:rsidRPr="00C755E7">
              <w:rPr>
                <w:bCs/>
                <w:spacing w:val="4"/>
                <w:sz w:val="18"/>
                <w:szCs w:val="18"/>
              </w:rPr>
              <w:t>МП</w:t>
            </w:r>
          </w:p>
        </w:tc>
        <w:tc>
          <w:tcPr>
            <w:tcW w:w="2351" w:type="pct"/>
            <w:tcBorders>
              <w:top w:val="single" w:sz="4" w:space="0" w:color="auto"/>
              <w:left w:val="single" w:sz="4" w:space="0" w:color="auto"/>
              <w:bottom w:val="single" w:sz="4" w:space="0" w:color="auto"/>
              <w:right w:val="single" w:sz="4" w:space="0" w:color="auto"/>
            </w:tcBorders>
          </w:tcPr>
          <w:p w:rsidR="008227F7" w:rsidRPr="00C755E7" w:rsidRDefault="008227F7" w:rsidP="00C755E7">
            <w:pPr>
              <w:tabs>
                <w:tab w:val="left" w:pos="667"/>
              </w:tabs>
              <w:autoSpaceDE w:val="0"/>
              <w:autoSpaceDN w:val="0"/>
              <w:adjustRightInd w:val="0"/>
              <w:jc w:val="both"/>
              <w:rPr>
                <w:bCs/>
                <w:spacing w:val="4"/>
                <w:sz w:val="18"/>
                <w:szCs w:val="18"/>
              </w:rPr>
            </w:pPr>
            <w:r w:rsidRPr="00C755E7">
              <w:rPr>
                <w:bCs/>
                <w:spacing w:val="4"/>
                <w:sz w:val="18"/>
                <w:szCs w:val="18"/>
              </w:rPr>
              <w:t>Генеральный директор</w:t>
            </w:r>
          </w:p>
          <w:p w:rsidR="008227F7" w:rsidRPr="00C755E7" w:rsidRDefault="008227F7" w:rsidP="00C755E7">
            <w:pPr>
              <w:tabs>
                <w:tab w:val="left" w:pos="667"/>
              </w:tabs>
              <w:autoSpaceDE w:val="0"/>
              <w:autoSpaceDN w:val="0"/>
              <w:adjustRightInd w:val="0"/>
              <w:jc w:val="both"/>
              <w:rPr>
                <w:bCs/>
                <w:spacing w:val="4"/>
                <w:sz w:val="18"/>
                <w:szCs w:val="18"/>
              </w:rPr>
            </w:pPr>
          </w:p>
          <w:p w:rsidR="008227F7" w:rsidRPr="00C755E7" w:rsidRDefault="008227F7" w:rsidP="00C755E7">
            <w:pPr>
              <w:tabs>
                <w:tab w:val="left" w:pos="667"/>
              </w:tabs>
              <w:autoSpaceDE w:val="0"/>
              <w:autoSpaceDN w:val="0"/>
              <w:adjustRightInd w:val="0"/>
              <w:jc w:val="both"/>
              <w:rPr>
                <w:bCs/>
                <w:spacing w:val="4"/>
                <w:sz w:val="18"/>
                <w:szCs w:val="18"/>
              </w:rPr>
            </w:pPr>
            <w:r w:rsidRPr="00C755E7">
              <w:rPr>
                <w:bCs/>
                <w:spacing w:val="4"/>
                <w:sz w:val="18"/>
                <w:szCs w:val="18"/>
              </w:rPr>
              <w:t>____________________ Ю.В. Бабанова</w:t>
            </w:r>
          </w:p>
          <w:p w:rsidR="008227F7" w:rsidRPr="00C755E7" w:rsidRDefault="008227F7" w:rsidP="00C755E7">
            <w:pPr>
              <w:tabs>
                <w:tab w:val="left" w:pos="667"/>
              </w:tabs>
              <w:autoSpaceDE w:val="0"/>
              <w:autoSpaceDN w:val="0"/>
              <w:adjustRightInd w:val="0"/>
              <w:jc w:val="both"/>
              <w:rPr>
                <w:bCs/>
                <w:spacing w:val="4"/>
                <w:sz w:val="18"/>
                <w:szCs w:val="18"/>
              </w:rPr>
            </w:pPr>
            <w:r w:rsidRPr="00C755E7">
              <w:rPr>
                <w:bCs/>
                <w:spacing w:val="4"/>
                <w:sz w:val="18"/>
                <w:szCs w:val="18"/>
              </w:rPr>
              <w:t>МП</w:t>
            </w:r>
          </w:p>
        </w:tc>
      </w:tr>
    </w:tbl>
    <w:p w:rsidR="004824A7" w:rsidRPr="00C755E7" w:rsidRDefault="004824A7" w:rsidP="004D3DCC">
      <w:pPr>
        <w:spacing w:line="276" w:lineRule="auto"/>
        <w:ind w:right="-142" w:firstLine="360"/>
        <w:jc w:val="both"/>
        <w:rPr>
          <w:sz w:val="18"/>
          <w:szCs w:val="18"/>
        </w:rPr>
      </w:pPr>
    </w:p>
    <w:p w:rsidR="00930D21" w:rsidRPr="00C755E7" w:rsidRDefault="00930D21" w:rsidP="00CA44EA">
      <w:pPr>
        <w:jc w:val="right"/>
        <w:rPr>
          <w:sz w:val="18"/>
          <w:szCs w:val="18"/>
        </w:rPr>
      </w:pPr>
    </w:p>
    <w:sectPr w:rsidR="00930D21" w:rsidRPr="00C755E7" w:rsidSect="008227F7">
      <w:footerReference w:type="default" r:id="rId8"/>
      <w:pgSz w:w="16838" w:h="11906" w:orient="landscape"/>
      <w:pgMar w:top="568" w:right="1134" w:bottom="85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318A" w:rsidRDefault="009A318A" w:rsidP="00C755E7">
      <w:r>
        <w:separator/>
      </w:r>
    </w:p>
  </w:endnote>
  <w:endnote w:type="continuationSeparator" w:id="0">
    <w:p w:rsidR="009A318A" w:rsidRDefault="009A318A" w:rsidP="00C75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ndale Sans UI">
    <w:altName w:val="Times New Roman"/>
    <w:charset w:val="00"/>
    <w:family w:val="auto"/>
    <w:pitch w:val="variable"/>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6683686"/>
      <w:docPartObj>
        <w:docPartGallery w:val="Page Numbers (Bottom of Page)"/>
        <w:docPartUnique/>
      </w:docPartObj>
    </w:sdtPr>
    <w:sdtContent>
      <w:p w:rsidR="00C80843" w:rsidRDefault="00C80843">
        <w:pPr>
          <w:pStyle w:val="af5"/>
          <w:jc w:val="center"/>
        </w:pPr>
        <w:r>
          <w:fldChar w:fldCharType="begin"/>
        </w:r>
        <w:r>
          <w:instrText>PAGE   \* MERGEFORMAT</w:instrText>
        </w:r>
        <w:r>
          <w:fldChar w:fldCharType="separate"/>
        </w:r>
        <w:r w:rsidR="007612C7">
          <w:rPr>
            <w:noProof/>
          </w:rPr>
          <w:t>50</w:t>
        </w:r>
        <w:r>
          <w:fldChar w:fldCharType="end"/>
        </w:r>
      </w:p>
    </w:sdtContent>
  </w:sdt>
  <w:p w:rsidR="00C80843" w:rsidRDefault="00C80843">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318A" w:rsidRDefault="009A318A" w:rsidP="00C755E7">
      <w:r>
        <w:separator/>
      </w:r>
    </w:p>
  </w:footnote>
  <w:footnote w:type="continuationSeparator" w:id="0">
    <w:p w:rsidR="009A318A" w:rsidRDefault="009A318A" w:rsidP="00C755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1CFC6234"/>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113661D"/>
    <w:multiLevelType w:val="hybridMultilevel"/>
    <w:tmpl w:val="76729710"/>
    <w:lvl w:ilvl="0" w:tplc="0419000F">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 w15:restartNumberingAfterBreak="0">
    <w:nsid w:val="03F44812"/>
    <w:multiLevelType w:val="hybridMultilevel"/>
    <w:tmpl w:val="573C1A94"/>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3" w15:restartNumberingAfterBreak="0">
    <w:nsid w:val="07D10AC4"/>
    <w:multiLevelType w:val="hybridMultilevel"/>
    <w:tmpl w:val="130AC2E6"/>
    <w:lvl w:ilvl="0" w:tplc="244E1B94">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965207F"/>
    <w:multiLevelType w:val="hybridMultilevel"/>
    <w:tmpl w:val="8E98D03C"/>
    <w:lvl w:ilvl="0" w:tplc="20BAD75A">
      <w:start w:val="1"/>
      <w:numFmt w:val="decimal"/>
      <w:lvlText w:val="%1."/>
      <w:lvlJc w:val="left"/>
      <w:pPr>
        <w:tabs>
          <w:tab w:val="num" w:pos="1260"/>
        </w:tabs>
        <w:ind w:left="1260" w:hanging="360"/>
      </w:pPr>
      <w:rPr>
        <w:b w:val="0"/>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5" w15:restartNumberingAfterBreak="0">
    <w:nsid w:val="09681929"/>
    <w:multiLevelType w:val="hybridMultilevel"/>
    <w:tmpl w:val="CC765C88"/>
    <w:lvl w:ilvl="0" w:tplc="21D65936">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0A9552E"/>
    <w:multiLevelType w:val="hybridMultilevel"/>
    <w:tmpl w:val="08A86598"/>
    <w:lvl w:ilvl="0" w:tplc="A7B44AB2">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25F046B"/>
    <w:multiLevelType w:val="hybridMultilevel"/>
    <w:tmpl w:val="212E5DF2"/>
    <w:lvl w:ilvl="0" w:tplc="A7B44AB2">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19EB139D"/>
    <w:multiLevelType w:val="hybridMultilevel"/>
    <w:tmpl w:val="48CE5F5E"/>
    <w:lvl w:ilvl="0" w:tplc="21D65936">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1ACA6B77"/>
    <w:multiLevelType w:val="hybridMultilevel"/>
    <w:tmpl w:val="C094768C"/>
    <w:lvl w:ilvl="0" w:tplc="B06E16B0">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1D5876C1"/>
    <w:multiLevelType w:val="multilevel"/>
    <w:tmpl w:val="4F6AE40C"/>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1" w15:restartNumberingAfterBreak="0">
    <w:nsid w:val="1E0A289C"/>
    <w:multiLevelType w:val="hybridMultilevel"/>
    <w:tmpl w:val="30E8A65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22D3327A"/>
    <w:multiLevelType w:val="hybridMultilevel"/>
    <w:tmpl w:val="8482D07C"/>
    <w:lvl w:ilvl="0" w:tplc="C8E48548">
      <w:start w:val="1"/>
      <w:numFmt w:val="decimal"/>
      <w:lvlText w:val="%1."/>
      <w:lvlJc w:val="left"/>
      <w:pPr>
        <w:tabs>
          <w:tab w:val="num" w:pos="720"/>
        </w:tabs>
        <w:ind w:left="720" w:hanging="360"/>
      </w:pPr>
      <w:rPr>
        <w:rFonts w:hint="default"/>
      </w:rPr>
    </w:lvl>
    <w:lvl w:ilvl="1" w:tplc="8B804446">
      <w:numFmt w:val="none"/>
      <w:lvlText w:val=""/>
      <w:lvlJc w:val="left"/>
      <w:pPr>
        <w:tabs>
          <w:tab w:val="num" w:pos="360"/>
        </w:tabs>
      </w:pPr>
    </w:lvl>
    <w:lvl w:ilvl="2" w:tplc="AC0A7CF6">
      <w:numFmt w:val="none"/>
      <w:lvlText w:val=""/>
      <w:lvlJc w:val="left"/>
      <w:pPr>
        <w:tabs>
          <w:tab w:val="num" w:pos="360"/>
        </w:tabs>
      </w:pPr>
    </w:lvl>
    <w:lvl w:ilvl="3" w:tplc="790A0032">
      <w:numFmt w:val="none"/>
      <w:lvlText w:val=""/>
      <w:lvlJc w:val="left"/>
      <w:pPr>
        <w:tabs>
          <w:tab w:val="num" w:pos="360"/>
        </w:tabs>
      </w:pPr>
    </w:lvl>
    <w:lvl w:ilvl="4" w:tplc="D342179A">
      <w:numFmt w:val="none"/>
      <w:lvlText w:val=""/>
      <w:lvlJc w:val="left"/>
      <w:pPr>
        <w:tabs>
          <w:tab w:val="num" w:pos="360"/>
        </w:tabs>
      </w:pPr>
    </w:lvl>
    <w:lvl w:ilvl="5" w:tplc="D65E9310">
      <w:numFmt w:val="none"/>
      <w:lvlText w:val=""/>
      <w:lvlJc w:val="left"/>
      <w:pPr>
        <w:tabs>
          <w:tab w:val="num" w:pos="360"/>
        </w:tabs>
      </w:pPr>
    </w:lvl>
    <w:lvl w:ilvl="6" w:tplc="68B0C338">
      <w:numFmt w:val="none"/>
      <w:lvlText w:val=""/>
      <w:lvlJc w:val="left"/>
      <w:pPr>
        <w:tabs>
          <w:tab w:val="num" w:pos="360"/>
        </w:tabs>
      </w:pPr>
    </w:lvl>
    <w:lvl w:ilvl="7" w:tplc="D4D8EFC0">
      <w:numFmt w:val="none"/>
      <w:lvlText w:val=""/>
      <w:lvlJc w:val="left"/>
      <w:pPr>
        <w:tabs>
          <w:tab w:val="num" w:pos="360"/>
        </w:tabs>
      </w:pPr>
    </w:lvl>
    <w:lvl w:ilvl="8" w:tplc="206C1A22">
      <w:numFmt w:val="none"/>
      <w:lvlText w:val=""/>
      <w:lvlJc w:val="left"/>
      <w:pPr>
        <w:tabs>
          <w:tab w:val="num" w:pos="360"/>
        </w:tabs>
      </w:pPr>
    </w:lvl>
  </w:abstractNum>
  <w:abstractNum w:abstractNumId="13" w15:restartNumberingAfterBreak="0">
    <w:nsid w:val="23BC249D"/>
    <w:multiLevelType w:val="hybridMultilevel"/>
    <w:tmpl w:val="166CB414"/>
    <w:lvl w:ilvl="0" w:tplc="244E1B9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A6F0DAA"/>
    <w:multiLevelType w:val="hybridMultilevel"/>
    <w:tmpl w:val="73BA0F2E"/>
    <w:lvl w:ilvl="0" w:tplc="A5EE3BDA">
      <w:start w:val="1"/>
      <w:numFmt w:val="decimal"/>
      <w:lvlText w:val="%1."/>
      <w:lvlJc w:val="left"/>
      <w:pPr>
        <w:tabs>
          <w:tab w:val="num" w:pos="785"/>
        </w:tabs>
        <w:ind w:left="785" w:hanging="360"/>
      </w:pPr>
      <w:rPr>
        <w:sz w:val="22"/>
        <w:szCs w:val="22"/>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15:restartNumberingAfterBreak="0">
    <w:nsid w:val="2D6F24C6"/>
    <w:multiLevelType w:val="multilevel"/>
    <w:tmpl w:val="53F2D142"/>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2E744481"/>
    <w:multiLevelType w:val="hybridMultilevel"/>
    <w:tmpl w:val="7ECE240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30847388"/>
    <w:multiLevelType w:val="hybridMultilevel"/>
    <w:tmpl w:val="F716C188"/>
    <w:lvl w:ilvl="0" w:tplc="A7B44AB2">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33AF0FD0"/>
    <w:multiLevelType w:val="hybridMultilevel"/>
    <w:tmpl w:val="B270E3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342B25EC"/>
    <w:multiLevelType w:val="hybridMultilevel"/>
    <w:tmpl w:val="5A4EF194"/>
    <w:lvl w:ilvl="0" w:tplc="A7B44AB2">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366576B8"/>
    <w:multiLevelType w:val="hybridMultilevel"/>
    <w:tmpl w:val="0F54784E"/>
    <w:lvl w:ilvl="0" w:tplc="BCDE4448">
      <w:start w:val="1"/>
      <w:numFmt w:val="decimal"/>
      <w:lvlText w:val="%1."/>
      <w:lvlJc w:val="left"/>
      <w:pPr>
        <w:tabs>
          <w:tab w:val="num" w:pos="720"/>
        </w:tabs>
        <w:ind w:left="720" w:hanging="360"/>
      </w:pPr>
    </w:lvl>
    <w:lvl w:ilvl="1" w:tplc="13085E70">
      <w:numFmt w:val="none"/>
      <w:lvlText w:val=""/>
      <w:lvlJc w:val="left"/>
      <w:pPr>
        <w:tabs>
          <w:tab w:val="num" w:pos="360"/>
        </w:tabs>
      </w:pPr>
    </w:lvl>
    <w:lvl w:ilvl="2" w:tplc="67129D2A">
      <w:numFmt w:val="none"/>
      <w:lvlText w:val=""/>
      <w:lvlJc w:val="left"/>
      <w:pPr>
        <w:tabs>
          <w:tab w:val="num" w:pos="360"/>
        </w:tabs>
      </w:pPr>
    </w:lvl>
    <w:lvl w:ilvl="3" w:tplc="D646C316">
      <w:numFmt w:val="none"/>
      <w:lvlText w:val=""/>
      <w:lvlJc w:val="left"/>
      <w:pPr>
        <w:tabs>
          <w:tab w:val="num" w:pos="360"/>
        </w:tabs>
      </w:pPr>
    </w:lvl>
    <w:lvl w:ilvl="4" w:tplc="C5024EEE">
      <w:numFmt w:val="none"/>
      <w:lvlText w:val=""/>
      <w:lvlJc w:val="left"/>
      <w:pPr>
        <w:tabs>
          <w:tab w:val="num" w:pos="360"/>
        </w:tabs>
      </w:pPr>
    </w:lvl>
    <w:lvl w:ilvl="5" w:tplc="78889702">
      <w:numFmt w:val="none"/>
      <w:lvlText w:val=""/>
      <w:lvlJc w:val="left"/>
      <w:pPr>
        <w:tabs>
          <w:tab w:val="num" w:pos="360"/>
        </w:tabs>
      </w:pPr>
    </w:lvl>
    <w:lvl w:ilvl="6" w:tplc="CF5EDB22">
      <w:numFmt w:val="none"/>
      <w:lvlText w:val=""/>
      <w:lvlJc w:val="left"/>
      <w:pPr>
        <w:tabs>
          <w:tab w:val="num" w:pos="360"/>
        </w:tabs>
      </w:pPr>
    </w:lvl>
    <w:lvl w:ilvl="7" w:tplc="22F4469A">
      <w:numFmt w:val="none"/>
      <w:lvlText w:val=""/>
      <w:lvlJc w:val="left"/>
      <w:pPr>
        <w:tabs>
          <w:tab w:val="num" w:pos="360"/>
        </w:tabs>
      </w:pPr>
    </w:lvl>
    <w:lvl w:ilvl="8" w:tplc="CF9AE92E">
      <w:numFmt w:val="none"/>
      <w:lvlText w:val=""/>
      <w:lvlJc w:val="left"/>
      <w:pPr>
        <w:tabs>
          <w:tab w:val="num" w:pos="360"/>
        </w:tabs>
      </w:pPr>
    </w:lvl>
  </w:abstractNum>
  <w:abstractNum w:abstractNumId="21" w15:restartNumberingAfterBreak="0">
    <w:nsid w:val="37DE796E"/>
    <w:multiLevelType w:val="hybridMultilevel"/>
    <w:tmpl w:val="D744D4EA"/>
    <w:lvl w:ilvl="0" w:tplc="A7B44AB2">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3BAE2FD3"/>
    <w:multiLevelType w:val="hybridMultilevel"/>
    <w:tmpl w:val="2D78CF58"/>
    <w:lvl w:ilvl="0" w:tplc="DC0EC420">
      <w:start w:val="1"/>
      <w:numFmt w:val="decimal"/>
      <w:lvlText w:val="%1."/>
      <w:lvlJc w:val="left"/>
      <w:pPr>
        <w:tabs>
          <w:tab w:val="num" w:pos="720"/>
        </w:tabs>
        <w:ind w:left="720" w:hanging="360"/>
      </w:pPr>
      <w:rPr>
        <w:rFonts w:hint="default"/>
      </w:rPr>
    </w:lvl>
    <w:lvl w:ilvl="1" w:tplc="A6C20F5E">
      <w:numFmt w:val="none"/>
      <w:lvlText w:val=""/>
      <w:lvlJc w:val="left"/>
      <w:pPr>
        <w:tabs>
          <w:tab w:val="num" w:pos="360"/>
        </w:tabs>
      </w:pPr>
    </w:lvl>
    <w:lvl w:ilvl="2" w:tplc="E16A2A6E">
      <w:numFmt w:val="none"/>
      <w:lvlText w:val=""/>
      <w:lvlJc w:val="left"/>
      <w:pPr>
        <w:tabs>
          <w:tab w:val="num" w:pos="360"/>
        </w:tabs>
      </w:pPr>
    </w:lvl>
    <w:lvl w:ilvl="3" w:tplc="3B324A2A">
      <w:numFmt w:val="none"/>
      <w:lvlText w:val=""/>
      <w:lvlJc w:val="left"/>
      <w:pPr>
        <w:tabs>
          <w:tab w:val="num" w:pos="360"/>
        </w:tabs>
      </w:pPr>
    </w:lvl>
    <w:lvl w:ilvl="4" w:tplc="B3F08FEC">
      <w:numFmt w:val="none"/>
      <w:lvlText w:val=""/>
      <w:lvlJc w:val="left"/>
      <w:pPr>
        <w:tabs>
          <w:tab w:val="num" w:pos="360"/>
        </w:tabs>
      </w:pPr>
    </w:lvl>
    <w:lvl w:ilvl="5" w:tplc="CAC817CC">
      <w:numFmt w:val="none"/>
      <w:lvlText w:val=""/>
      <w:lvlJc w:val="left"/>
      <w:pPr>
        <w:tabs>
          <w:tab w:val="num" w:pos="360"/>
        </w:tabs>
      </w:pPr>
    </w:lvl>
    <w:lvl w:ilvl="6" w:tplc="50C4C2C2">
      <w:numFmt w:val="none"/>
      <w:lvlText w:val=""/>
      <w:lvlJc w:val="left"/>
      <w:pPr>
        <w:tabs>
          <w:tab w:val="num" w:pos="360"/>
        </w:tabs>
      </w:pPr>
    </w:lvl>
    <w:lvl w:ilvl="7" w:tplc="2FA2B8C8">
      <w:numFmt w:val="none"/>
      <w:lvlText w:val=""/>
      <w:lvlJc w:val="left"/>
      <w:pPr>
        <w:tabs>
          <w:tab w:val="num" w:pos="360"/>
        </w:tabs>
      </w:pPr>
    </w:lvl>
    <w:lvl w:ilvl="8" w:tplc="557272CC">
      <w:numFmt w:val="none"/>
      <w:lvlText w:val=""/>
      <w:lvlJc w:val="left"/>
      <w:pPr>
        <w:tabs>
          <w:tab w:val="num" w:pos="360"/>
        </w:tabs>
      </w:pPr>
    </w:lvl>
  </w:abstractNum>
  <w:abstractNum w:abstractNumId="23" w15:restartNumberingAfterBreak="0">
    <w:nsid w:val="3D3E29B2"/>
    <w:multiLevelType w:val="hybridMultilevel"/>
    <w:tmpl w:val="7690DD16"/>
    <w:lvl w:ilvl="0" w:tplc="59E03884">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04136F9"/>
    <w:multiLevelType w:val="multilevel"/>
    <w:tmpl w:val="50F8BE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17C639B"/>
    <w:multiLevelType w:val="hybridMultilevel"/>
    <w:tmpl w:val="7FC07200"/>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42F97DE0"/>
    <w:multiLevelType w:val="hybridMultilevel"/>
    <w:tmpl w:val="C06C7AD2"/>
    <w:lvl w:ilvl="0" w:tplc="A7B44AB2">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4486132D"/>
    <w:multiLevelType w:val="hybridMultilevel"/>
    <w:tmpl w:val="02782F72"/>
    <w:lvl w:ilvl="0" w:tplc="7486D176">
      <w:start w:val="1"/>
      <w:numFmt w:val="decimal"/>
      <w:lvlText w:val="%1."/>
      <w:lvlJc w:val="left"/>
      <w:pPr>
        <w:tabs>
          <w:tab w:val="num" w:pos="1380"/>
        </w:tabs>
        <w:ind w:left="1380" w:hanging="660"/>
      </w:pPr>
      <w:rPr>
        <w:rFonts w:hint="default"/>
        <w:b/>
        <w:bCs/>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8" w15:restartNumberingAfterBreak="0">
    <w:nsid w:val="47E269C5"/>
    <w:multiLevelType w:val="hybridMultilevel"/>
    <w:tmpl w:val="070A8CE6"/>
    <w:lvl w:ilvl="0" w:tplc="21D65936">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4ABA761A"/>
    <w:multiLevelType w:val="hybridMultilevel"/>
    <w:tmpl w:val="13B66C6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4CE40971"/>
    <w:multiLevelType w:val="hybridMultilevel"/>
    <w:tmpl w:val="DB54C3BA"/>
    <w:lvl w:ilvl="0" w:tplc="A7B44AB2">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4E86287D"/>
    <w:multiLevelType w:val="hybridMultilevel"/>
    <w:tmpl w:val="FFB6A294"/>
    <w:lvl w:ilvl="0" w:tplc="7ED66560">
      <w:start w:val="1"/>
      <w:numFmt w:val="decimal"/>
      <w:lvlText w:val="%1."/>
      <w:lvlJc w:val="left"/>
      <w:pPr>
        <w:ind w:left="36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15:restartNumberingAfterBreak="0">
    <w:nsid w:val="521E1123"/>
    <w:multiLevelType w:val="hybridMultilevel"/>
    <w:tmpl w:val="D1CE4EA0"/>
    <w:lvl w:ilvl="0" w:tplc="8A36DE1E">
      <w:start w:val="1"/>
      <w:numFmt w:val="decimal"/>
      <w:lvlText w:val="%1."/>
      <w:lvlJc w:val="left"/>
      <w:pPr>
        <w:tabs>
          <w:tab w:val="num" w:pos="900"/>
        </w:tabs>
        <w:ind w:left="900" w:hanging="360"/>
      </w:pPr>
      <w:rPr>
        <w:rFonts w:hint="default"/>
        <w:b w:val="0"/>
      </w:rPr>
    </w:lvl>
    <w:lvl w:ilvl="1" w:tplc="0419000F">
      <w:start w:val="1"/>
      <w:numFmt w:val="decimal"/>
      <w:lvlText w:val="%2."/>
      <w:lvlJc w:val="left"/>
      <w:pPr>
        <w:tabs>
          <w:tab w:val="num" w:pos="1620"/>
        </w:tabs>
        <w:ind w:left="1620" w:hanging="360"/>
      </w:pPr>
      <w:rPr>
        <w:rFonts w:hint="default"/>
        <w:b w:val="0"/>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3" w15:restartNumberingAfterBreak="0">
    <w:nsid w:val="5CE0430D"/>
    <w:multiLevelType w:val="hybridMultilevel"/>
    <w:tmpl w:val="21BA2180"/>
    <w:lvl w:ilvl="0" w:tplc="A7B44AB2">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E0F373E"/>
    <w:multiLevelType w:val="hybridMultilevel"/>
    <w:tmpl w:val="834C5F80"/>
    <w:lvl w:ilvl="0" w:tplc="0A802A6A">
      <w:start w:val="1"/>
      <w:numFmt w:val="decimal"/>
      <w:lvlText w:val="%1."/>
      <w:lvlJc w:val="left"/>
      <w:pPr>
        <w:tabs>
          <w:tab w:val="num" w:pos="360"/>
        </w:tabs>
        <w:ind w:left="360" w:hanging="360"/>
      </w:pPr>
      <w:rPr>
        <w:rFonts w:hint="default"/>
        <w:b/>
      </w:rPr>
    </w:lvl>
    <w:lvl w:ilvl="1" w:tplc="83BC4DCC">
      <w:numFmt w:val="none"/>
      <w:lvlText w:val=""/>
      <w:lvlJc w:val="left"/>
      <w:pPr>
        <w:tabs>
          <w:tab w:val="num" w:pos="360"/>
        </w:tabs>
      </w:pPr>
    </w:lvl>
    <w:lvl w:ilvl="2" w:tplc="ED4E8AF0">
      <w:numFmt w:val="none"/>
      <w:lvlText w:val=""/>
      <w:lvlJc w:val="left"/>
      <w:pPr>
        <w:tabs>
          <w:tab w:val="num" w:pos="360"/>
        </w:tabs>
      </w:pPr>
    </w:lvl>
    <w:lvl w:ilvl="3" w:tplc="ABE4CF1E">
      <w:numFmt w:val="none"/>
      <w:lvlText w:val=""/>
      <w:lvlJc w:val="left"/>
      <w:pPr>
        <w:tabs>
          <w:tab w:val="num" w:pos="360"/>
        </w:tabs>
      </w:pPr>
    </w:lvl>
    <w:lvl w:ilvl="4" w:tplc="636EE456">
      <w:numFmt w:val="none"/>
      <w:lvlText w:val=""/>
      <w:lvlJc w:val="left"/>
      <w:pPr>
        <w:tabs>
          <w:tab w:val="num" w:pos="360"/>
        </w:tabs>
      </w:pPr>
    </w:lvl>
    <w:lvl w:ilvl="5" w:tplc="3C505264">
      <w:numFmt w:val="none"/>
      <w:lvlText w:val=""/>
      <w:lvlJc w:val="left"/>
      <w:pPr>
        <w:tabs>
          <w:tab w:val="num" w:pos="360"/>
        </w:tabs>
      </w:pPr>
    </w:lvl>
    <w:lvl w:ilvl="6" w:tplc="3FF4FB7E">
      <w:numFmt w:val="none"/>
      <w:lvlText w:val=""/>
      <w:lvlJc w:val="left"/>
      <w:pPr>
        <w:tabs>
          <w:tab w:val="num" w:pos="360"/>
        </w:tabs>
      </w:pPr>
    </w:lvl>
    <w:lvl w:ilvl="7" w:tplc="C33EDDE0">
      <w:numFmt w:val="none"/>
      <w:lvlText w:val=""/>
      <w:lvlJc w:val="left"/>
      <w:pPr>
        <w:tabs>
          <w:tab w:val="num" w:pos="360"/>
        </w:tabs>
      </w:pPr>
    </w:lvl>
    <w:lvl w:ilvl="8" w:tplc="9E4439B6">
      <w:numFmt w:val="none"/>
      <w:lvlText w:val=""/>
      <w:lvlJc w:val="left"/>
      <w:pPr>
        <w:tabs>
          <w:tab w:val="num" w:pos="360"/>
        </w:tabs>
      </w:pPr>
    </w:lvl>
  </w:abstractNum>
  <w:abstractNum w:abstractNumId="35" w15:restartNumberingAfterBreak="0">
    <w:nsid w:val="5E75017B"/>
    <w:multiLevelType w:val="hybridMultilevel"/>
    <w:tmpl w:val="10B0A18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15:restartNumberingAfterBreak="0">
    <w:nsid w:val="61BE7C74"/>
    <w:multiLevelType w:val="hybridMultilevel"/>
    <w:tmpl w:val="68B2F6F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648B77B6"/>
    <w:multiLevelType w:val="hybridMultilevel"/>
    <w:tmpl w:val="6B18EF60"/>
    <w:lvl w:ilvl="0" w:tplc="FF90D748">
      <w:start w:val="1"/>
      <w:numFmt w:val="decimal"/>
      <w:lvlText w:val="%1."/>
      <w:lvlJc w:val="left"/>
      <w:pPr>
        <w:ind w:left="1377" w:hanging="81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655C36C9"/>
    <w:multiLevelType w:val="hybridMultilevel"/>
    <w:tmpl w:val="D40A07C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15:restartNumberingAfterBreak="0">
    <w:nsid w:val="68401E0F"/>
    <w:multiLevelType w:val="hybridMultilevel"/>
    <w:tmpl w:val="091258B0"/>
    <w:lvl w:ilvl="0" w:tplc="F51A7778">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6D6A3E77"/>
    <w:multiLevelType w:val="hybridMultilevel"/>
    <w:tmpl w:val="51FC9B7A"/>
    <w:lvl w:ilvl="0" w:tplc="A7B44AB2">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757265F3"/>
    <w:multiLevelType w:val="hybridMultilevel"/>
    <w:tmpl w:val="29700FEC"/>
    <w:lvl w:ilvl="0" w:tplc="4080DBE2">
      <w:start w:val="2"/>
      <w:numFmt w:val="decimal"/>
      <w:lvlText w:val="%1."/>
      <w:lvlJc w:val="left"/>
      <w:pPr>
        <w:tabs>
          <w:tab w:val="num" w:pos="795"/>
        </w:tabs>
        <w:ind w:left="795" w:hanging="450"/>
      </w:pPr>
      <w:rPr>
        <w:rFonts w:hint="default"/>
      </w:rPr>
    </w:lvl>
    <w:lvl w:ilvl="1" w:tplc="04190019">
      <w:start w:val="1"/>
      <w:numFmt w:val="lowerLetter"/>
      <w:lvlText w:val="%2."/>
      <w:lvlJc w:val="left"/>
      <w:pPr>
        <w:tabs>
          <w:tab w:val="num" w:pos="1425"/>
        </w:tabs>
        <w:ind w:left="1425" w:hanging="360"/>
      </w:pPr>
    </w:lvl>
    <w:lvl w:ilvl="2" w:tplc="0419001B">
      <w:start w:val="1"/>
      <w:numFmt w:val="lowerRoman"/>
      <w:lvlText w:val="%3."/>
      <w:lvlJc w:val="right"/>
      <w:pPr>
        <w:tabs>
          <w:tab w:val="num" w:pos="2145"/>
        </w:tabs>
        <w:ind w:left="2145" w:hanging="180"/>
      </w:pPr>
    </w:lvl>
    <w:lvl w:ilvl="3" w:tplc="0419000F">
      <w:start w:val="1"/>
      <w:numFmt w:val="decimal"/>
      <w:lvlText w:val="%4."/>
      <w:lvlJc w:val="left"/>
      <w:pPr>
        <w:tabs>
          <w:tab w:val="num" w:pos="2865"/>
        </w:tabs>
        <w:ind w:left="2865" w:hanging="360"/>
      </w:pPr>
    </w:lvl>
    <w:lvl w:ilvl="4" w:tplc="04190019">
      <w:start w:val="1"/>
      <w:numFmt w:val="lowerLetter"/>
      <w:lvlText w:val="%5."/>
      <w:lvlJc w:val="left"/>
      <w:pPr>
        <w:tabs>
          <w:tab w:val="num" w:pos="3585"/>
        </w:tabs>
        <w:ind w:left="3585" w:hanging="360"/>
      </w:pPr>
    </w:lvl>
    <w:lvl w:ilvl="5" w:tplc="0419001B">
      <w:start w:val="1"/>
      <w:numFmt w:val="lowerRoman"/>
      <w:lvlText w:val="%6."/>
      <w:lvlJc w:val="right"/>
      <w:pPr>
        <w:tabs>
          <w:tab w:val="num" w:pos="4305"/>
        </w:tabs>
        <w:ind w:left="4305" w:hanging="180"/>
      </w:pPr>
    </w:lvl>
    <w:lvl w:ilvl="6" w:tplc="0419000F">
      <w:start w:val="1"/>
      <w:numFmt w:val="decimal"/>
      <w:lvlText w:val="%7."/>
      <w:lvlJc w:val="left"/>
      <w:pPr>
        <w:tabs>
          <w:tab w:val="num" w:pos="5025"/>
        </w:tabs>
        <w:ind w:left="5025" w:hanging="360"/>
      </w:pPr>
    </w:lvl>
    <w:lvl w:ilvl="7" w:tplc="04190019">
      <w:start w:val="1"/>
      <w:numFmt w:val="lowerLetter"/>
      <w:lvlText w:val="%8."/>
      <w:lvlJc w:val="left"/>
      <w:pPr>
        <w:tabs>
          <w:tab w:val="num" w:pos="5745"/>
        </w:tabs>
        <w:ind w:left="5745" w:hanging="360"/>
      </w:pPr>
    </w:lvl>
    <w:lvl w:ilvl="8" w:tplc="0419001B">
      <w:start w:val="1"/>
      <w:numFmt w:val="lowerRoman"/>
      <w:lvlText w:val="%9."/>
      <w:lvlJc w:val="right"/>
      <w:pPr>
        <w:tabs>
          <w:tab w:val="num" w:pos="6465"/>
        </w:tabs>
        <w:ind w:left="6465" w:hanging="180"/>
      </w:pPr>
    </w:lvl>
  </w:abstractNum>
  <w:abstractNum w:abstractNumId="42" w15:restartNumberingAfterBreak="0">
    <w:nsid w:val="777E6122"/>
    <w:multiLevelType w:val="hybridMultilevel"/>
    <w:tmpl w:val="1C322D20"/>
    <w:lvl w:ilvl="0" w:tplc="21D65936">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15:restartNumberingAfterBreak="0">
    <w:nsid w:val="78203272"/>
    <w:multiLevelType w:val="multilevel"/>
    <w:tmpl w:val="53F2D142"/>
    <w:lvl w:ilvl="0">
      <w:start w:val="1"/>
      <w:numFmt w:val="decimal"/>
      <w:lvlText w:val="%1."/>
      <w:lvlJc w:val="left"/>
      <w:pPr>
        <w:ind w:left="1287" w:hanging="360"/>
      </w:p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44" w15:restartNumberingAfterBreak="0">
    <w:nsid w:val="789718A2"/>
    <w:multiLevelType w:val="hybridMultilevel"/>
    <w:tmpl w:val="6E80C48C"/>
    <w:lvl w:ilvl="0" w:tplc="21D65936">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7D9F2122"/>
    <w:multiLevelType w:val="hybridMultilevel"/>
    <w:tmpl w:val="76A07CB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2"/>
  </w:num>
  <w:num w:numId="2">
    <w:abstractNumId w:val="41"/>
  </w:num>
  <w:num w:numId="3">
    <w:abstractNumId w:val="9"/>
  </w:num>
  <w:num w:numId="4">
    <w:abstractNumId w:val="34"/>
  </w:num>
  <w:num w:numId="5">
    <w:abstractNumId w:val="1"/>
  </w:num>
  <w:num w:numId="6">
    <w:abstractNumId w:val="27"/>
  </w:num>
  <w:num w:numId="7">
    <w:abstractNumId w:val="22"/>
  </w:num>
  <w:num w:numId="8">
    <w:abstractNumId w:val="20"/>
  </w:num>
  <w:num w:numId="9">
    <w:abstractNumId w:val="32"/>
  </w:num>
  <w:num w:numId="10">
    <w:abstractNumId w:val="2"/>
  </w:num>
  <w:num w:numId="11">
    <w:abstractNumId w:val="4"/>
  </w:num>
  <w:num w:numId="12">
    <w:abstractNumId w:val="5"/>
  </w:num>
  <w:num w:numId="13">
    <w:abstractNumId w:val="8"/>
  </w:num>
  <w:num w:numId="14">
    <w:abstractNumId w:val="28"/>
  </w:num>
  <w:num w:numId="15">
    <w:abstractNumId w:val="42"/>
  </w:num>
  <w:num w:numId="16">
    <w:abstractNumId w:val="44"/>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5"/>
  </w:num>
  <w:num w:numId="19">
    <w:abstractNumId w:val="29"/>
  </w:num>
  <w:num w:numId="20">
    <w:abstractNumId w:val="36"/>
  </w:num>
  <w:num w:numId="21">
    <w:abstractNumId w:val="25"/>
  </w:num>
  <w:num w:numId="22">
    <w:abstractNumId w:val="23"/>
  </w:num>
  <w:num w:numId="23">
    <w:abstractNumId w:val="39"/>
  </w:num>
  <w:num w:numId="24">
    <w:abstractNumId w:val="7"/>
  </w:num>
  <w:num w:numId="25">
    <w:abstractNumId w:val="19"/>
  </w:num>
  <w:num w:numId="26">
    <w:abstractNumId w:val="26"/>
  </w:num>
  <w:num w:numId="27">
    <w:abstractNumId w:val="17"/>
  </w:num>
  <w:num w:numId="28">
    <w:abstractNumId w:val="6"/>
  </w:num>
  <w:num w:numId="29">
    <w:abstractNumId w:val="40"/>
  </w:num>
  <w:num w:numId="30">
    <w:abstractNumId w:val="30"/>
  </w:num>
  <w:num w:numId="31">
    <w:abstractNumId w:val="21"/>
  </w:num>
  <w:num w:numId="32">
    <w:abstractNumId w:val="33"/>
  </w:num>
  <w:num w:numId="33">
    <w:abstractNumId w:val="24"/>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num>
  <w:num w:numId="36">
    <w:abstractNumId w:val="24"/>
  </w:num>
  <w:num w:numId="37">
    <w:abstractNumId w:val="38"/>
  </w:num>
  <w:num w:numId="38">
    <w:abstractNumId w:val="35"/>
  </w:num>
  <w:num w:numId="39">
    <w:abstractNumId w:val="11"/>
  </w:num>
  <w:num w:numId="40">
    <w:abstractNumId w:val="15"/>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num>
  <w:num w:numId="43">
    <w:abstractNumId w:val="43"/>
  </w:num>
  <w:num w:numId="44">
    <w:abstractNumId w:val="13"/>
  </w:num>
  <w:num w:numId="45">
    <w:abstractNumId w:val="3"/>
  </w:num>
  <w:num w:numId="46">
    <w:abstractNumId w:val="31"/>
  </w:num>
  <w:num w:numId="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053F"/>
    <w:rsid w:val="000115FA"/>
    <w:rsid w:val="00021207"/>
    <w:rsid w:val="00022C73"/>
    <w:rsid w:val="0002669D"/>
    <w:rsid w:val="000351EF"/>
    <w:rsid w:val="0005238C"/>
    <w:rsid w:val="00056FB4"/>
    <w:rsid w:val="00060704"/>
    <w:rsid w:val="000624F0"/>
    <w:rsid w:val="00075865"/>
    <w:rsid w:val="00075D92"/>
    <w:rsid w:val="00080EE8"/>
    <w:rsid w:val="00082A1C"/>
    <w:rsid w:val="00085A00"/>
    <w:rsid w:val="000930AD"/>
    <w:rsid w:val="000B14D9"/>
    <w:rsid w:val="000B2325"/>
    <w:rsid w:val="000B3AA6"/>
    <w:rsid w:val="000C0974"/>
    <w:rsid w:val="000D03F7"/>
    <w:rsid w:val="000E1A1D"/>
    <w:rsid w:val="00100EC5"/>
    <w:rsid w:val="00102FBC"/>
    <w:rsid w:val="00104C84"/>
    <w:rsid w:val="0011610E"/>
    <w:rsid w:val="001233EF"/>
    <w:rsid w:val="001434F7"/>
    <w:rsid w:val="00147CB5"/>
    <w:rsid w:val="00162E6A"/>
    <w:rsid w:val="001655F1"/>
    <w:rsid w:val="00166176"/>
    <w:rsid w:val="00173BAD"/>
    <w:rsid w:val="0017650A"/>
    <w:rsid w:val="001835A0"/>
    <w:rsid w:val="00191665"/>
    <w:rsid w:val="00194127"/>
    <w:rsid w:val="00194FEE"/>
    <w:rsid w:val="00197192"/>
    <w:rsid w:val="001A1349"/>
    <w:rsid w:val="001B1776"/>
    <w:rsid w:val="001B1967"/>
    <w:rsid w:val="001D7EA5"/>
    <w:rsid w:val="001E0ACC"/>
    <w:rsid w:val="001F103C"/>
    <w:rsid w:val="001F60EE"/>
    <w:rsid w:val="00203A99"/>
    <w:rsid w:val="00217BF7"/>
    <w:rsid w:val="00217E47"/>
    <w:rsid w:val="00217ECF"/>
    <w:rsid w:val="00220534"/>
    <w:rsid w:val="0022750C"/>
    <w:rsid w:val="00233DBE"/>
    <w:rsid w:val="0025053F"/>
    <w:rsid w:val="002521FA"/>
    <w:rsid w:val="00260B94"/>
    <w:rsid w:val="002637CA"/>
    <w:rsid w:val="00272DE0"/>
    <w:rsid w:val="0027310A"/>
    <w:rsid w:val="00281639"/>
    <w:rsid w:val="00282343"/>
    <w:rsid w:val="002935B3"/>
    <w:rsid w:val="002A432B"/>
    <w:rsid w:val="002A723E"/>
    <w:rsid w:val="002C0016"/>
    <w:rsid w:val="002E0FDB"/>
    <w:rsid w:val="002E1194"/>
    <w:rsid w:val="002E189B"/>
    <w:rsid w:val="002E397E"/>
    <w:rsid w:val="00305CFD"/>
    <w:rsid w:val="003120DD"/>
    <w:rsid w:val="003130CC"/>
    <w:rsid w:val="00323510"/>
    <w:rsid w:val="003505FD"/>
    <w:rsid w:val="00354335"/>
    <w:rsid w:val="003621F1"/>
    <w:rsid w:val="0038402F"/>
    <w:rsid w:val="00386927"/>
    <w:rsid w:val="00393019"/>
    <w:rsid w:val="003A40A3"/>
    <w:rsid w:val="003A7E1B"/>
    <w:rsid w:val="003B629A"/>
    <w:rsid w:val="003C0D84"/>
    <w:rsid w:val="003C20FC"/>
    <w:rsid w:val="003C6A77"/>
    <w:rsid w:val="003D484D"/>
    <w:rsid w:val="003E20C7"/>
    <w:rsid w:val="003E6B16"/>
    <w:rsid w:val="003F0803"/>
    <w:rsid w:val="003F6645"/>
    <w:rsid w:val="004066AB"/>
    <w:rsid w:val="004124A6"/>
    <w:rsid w:val="00412E38"/>
    <w:rsid w:val="00432772"/>
    <w:rsid w:val="00433AAC"/>
    <w:rsid w:val="004370F9"/>
    <w:rsid w:val="004406F3"/>
    <w:rsid w:val="00440D56"/>
    <w:rsid w:val="00442CCD"/>
    <w:rsid w:val="004531B3"/>
    <w:rsid w:val="00456C80"/>
    <w:rsid w:val="00457C6C"/>
    <w:rsid w:val="00476A10"/>
    <w:rsid w:val="004824A7"/>
    <w:rsid w:val="0048450A"/>
    <w:rsid w:val="00484608"/>
    <w:rsid w:val="004963B5"/>
    <w:rsid w:val="004B530D"/>
    <w:rsid w:val="004C66DD"/>
    <w:rsid w:val="004C6F3B"/>
    <w:rsid w:val="004D3DCC"/>
    <w:rsid w:val="004F6F98"/>
    <w:rsid w:val="00501CF5"/>
    <w:rsid w:val="00503415"/>
    <w:rsid w:val="005077C5"/>
    <w:rsid w:val="00522915"/>
    <w:rsid w:val="00534604"/>
    <w:rsid w:val="00535279"/>
    <w:rsid w:val="005356AF"/>
    <w:rsid w:val="00537D24"/>
    <w:rsid w:val="005434F3"/>
    <w:rsid w:val="00546BE5"/>
    <w:rsid w:val="0055143F"/>
    <w:rsid w:val="00552650"/>
    <w:rsid w:val="00555C17"/>
    <w:rsid w:val="00561436"/>
    <w:rsid w:val="00562529"/>
    <w:rsid w:val="005627B6"/>
    <w:rsid w:val="00562C12"/>
    <w:rsid w:val="00576F68"/>
    <w:rsid w:val="0057793C"/>
    <w:rsid w:val="005804A9"/>
    <w:rsid w:val="00582D7B"/>
    <w:rsid w:val="005843D7"/>
    <w:rsid w:val="005862BC"/>
    <w:rsid w:val="00590B43"/>
    <w:rsid w:val="00592EBF"/>
    <w:rsid w:val="00594844"/>
    <w:rsid w:val="005A53CB"/>
    <w:rsid w:val="005A66DF"/>
    <w:rsid w:val="005B3DBE"/>
    <w:rsid w:val="005B46D2"/>
    <w:rsid w:val="005C474C"/>
    <w:rsid w:val="005C7B82"/>
    <w:rsid w:val="005D4757"/>
    <w:rsid w:val="005E107C"/>
    <w:rsid w:val="005E322A"/>
    <w:rsid w:val="00606701"/>
    <w:rsid w:val="00616779"/>
    <w:rsid w:val="00617FC7"/>
    <w:rsid w:val="006245C6"/>
    <w:rsid w:val="006311D6"/>
    <w:rsid w:val="006354DE"/>
    <w:rsid w:val="006366C4"/>
    <w:rsid w:val="0064080D"/>
    <w:rsid w:val="00652D40"/>
    <w:rsid w:val="00667554"/>
    <w:rsid w:val="00670CB0"/>
    <w:rsid w:val="00675B1A"/>
    <w:rsid w:val="006A2B1B"/>
    <w:rsid w:val="006A5A8D"/>
    <w:rsid w:val="006C1099"/>
    <w:rsid w:val="006C43DF"/>
    <w:rsid w:val="006C6178"/>
    <w:rsid w:val="006C67CB"/>
    <w:rsid w:val="006D013F"/>
    <w:rsid w:val="006E0D1B"/>
    <w:rsid w:val="006E59DC"/>
    <w:rsid w:val="006E7D6B"/>
    <w:rsid w:val="006F5AB9"/>
    <w:rsid w:val="007063EB"/>
    <w:rsid w:val="00710F78"/>
    <w:rsid w:val="00727522"/>
    <w:rsid w:val="00736D49"/>
    <w:rsid w:val="0075095B"/>
    <w:rsid w:val="00752F24"/>
    <w:rsid w:val="00753563"/>
    <w:rsid w:val="007612C7"/>
    <w:rsid w:val="00763478"/>
    <w:rsid w:val="007647C0"/>
    <w:rsid w:val="007A20B7"/>
    <w:rsid w:val="007A27E9"/>
    <w:rsid w:val="007B7B40"/>
    <w:rsid w:val="007C1AC0"/>
    <w:rsid w:val="007C7F43"/>
    <w:rsid w:val="007D1B90"/>
    <w:rsid w:val="007E4593"/>
    <w:rsid w:val="007E7EDA"/>
    <w:rsid w:val="007F3D22"/>
    <w:rsid w:val="008227F7"/>
    <w:rsid w:val="008437D3"/>
    <w:rsid w:val="00851A12"/>
    <w:rsid w:val="00853ED3"/>
    <w:rsid w:val="00857028"/>
    <w:rsid w:val="00864A74"/>
    <w:rsid w:val="00866CAA"/>
    <w:rsid w:val="0087003B"/>
    <w:rsid w:val="00874336"/>
    <w:rsid w:val="00883854"/>
    <w:rsid w:val="00895DCD"/>
    <w:rsid w:val="008C20EE"/>
    <w:rsid w:val="008D105E"/>
    <w:rsid w:val="00901584"/>
    <w:rsid w:val="00904285"/>
    <w:rsid w:val="009132AF"/>
    <w:rsid w:val="00921F61"/>
    <w:rsid w:val="00926670"/>
    <w:rsid w:val="00930786"/>
    <w:rsid w:val="00930D21"/>
    <w:rsid w:val="00931CA5"/>
    <w:rsid w:val="0093378D"/>
    <w:rsid w:val="009853AD"/>
    <w:rsid w:val="009A0F9B"/>
    <w:rsid w:val="009A1604"/>
    <w:rsid w:val="009A2752"/>
    <w:rsid w:val="009A318A"/>
    <w:rsid w:val="009A7AF7"/>
    <w:rsid w:val="009C2DA6"/>
    <w:rsid w:val="009C4EA5"/>
    <w:rsid w:val="009E0B26"/>
    <w:rsid w:val="009E6341"/>
    <w:rsid w:val="009E76D0"/>
    <w:rsid w:val="00A0015A"/>
    <w:rsid w:val="00A006C3"/>
    <w:rsid w:val="00A02C7D"/>
    <w:rsid w:val="00A078D4"/>
    <w:rsid w:val="00A1263B"/>
    <w:rsid w:val="00A14343"/>
    <w:rsid w:val="00A14754"/>
    <w:rsid w:val="00A25E95"/>
    <w:rsid w:val="00A438F5"/>
    <w:rsid w:val="00A44293"/>
    <w:rsid w:val="00A57098"/>
    <w:rsid w:val="00A6597C"/>
    <w:rsid w:val="00A674CB"/>
    <w:rsid w:val="00A830D3"/>
    <w:rsid w:val="00A8354C"/>
    <w:rsid w:val="00A97C9E"/>
    <w:rsid w:val="00AA27C9"/>
    <w:rsid w:val="00AB36ED"/>
    <w:rsid w:val="00AC736E"/>
    <w:rsid w:val="00B04734"/>
    <w:rsid w:val="00B1569F"/>
    <w:rsid w:val="00B21D17"/>
    <w:rsid w:val="00B30DD0"/>
    <w:rsid w:val="00B443B1"/>
    <w:rsid w:val="00B52A00"/>
    <w:rsid w:val="00B65127"/>
    <w:rsid w:val="00B80553"/>
    <w:rsid w:val="00B842B0"/>
    <w:rsid w:val="00B868DE"/>
    <w:rsid w:val="00B86C66"/>
    <w:rsid w:val="00B91519"/>
    <w:rsid w:val="00B95B28"/>
    <w:rsid w:val="00B96293"/>
    <w:rsid w:val="00BB0CEB"/>
    <w:rsid w:val="00BB302E"/>
    <w:rsid w:val="00BB5D90"/>
    <w:rsid w:val="00BB7057"/>
    <w:rsid w:val="00BC4BEB"/>
    <w:rsid w:val="00BD023E"/>
    <w:rsid w:val="00BD22B9"/>
    <w:rsid w:val="00BD79A8"/>
    <w:rsid w:val="00BF5A86"/>
    <w:rsid w:val="00C10C41"/>
    <w:rsid w:val="00C231E2"/>
    <w:rsid w:val="00C34DD7"/>
    <w:rsid w:val="00C537C2"/>
    <w:rsid w:val="00C755E7"/>
    <w:rsid w:val="00C77967"/>
    <w:rsid w:val="00C77EC1"/>
    <w:rsid w:val="00C80843"/>
    <w:rsid w:val="00C82426"/>
    <w:rsid w:val="00C829B3"/>
    <w:rsid w:val="00C86915"/>
    <w:rsid w:val="00C87256"/>
    <w:rsid w:val="00C905F6"/>
    <w:rsid w:val="00C9153E"/>
    <w:rsid w:val="00C93605"/>
    <w:rsid w:val="00CA44EA"/>
    <w:rsid w:val="00CA7AEB"/>
    <w:rsid w:val="00CB7BBB"/>
    <w:rsid w:val="00CC281C"/>
    <w:rsid w:val="00CC2A8F"/>
    <w:rsid w:val="00CC40F4"/>
    <w:rsid w:val="00CE068F"/>
    <w:rsid w:val="00CF16AB"/>
    <w:rsid w:val="00CF21FE"/>
    <w:rsid w:val="00CF3A54"/>
    <w:rsid w:val="00D139D9"/>
    <w:rsid w:val="00D25404"/>
    <w:rsid w:val="00D27F9D"/>
    <w:rsid w:val="00D32714"/>
    <w:rsid w:val="00D643EA"/>
    <w:rsid w:val="00D65FD3"/>
    <w:rsid w:val="00D74864"/>
    <w:rsid w:val="00D759D6"/>
    <w:rsid w:val="00D80012"/>
    <w:rsid w:val="00D87329"/>
    <w:rsid w:val="00DA208C"/>
    <w:rsid w:val="00DB0F4A"/>
    <w:rsid w:val="00DB27CE"/>
    <w:rsid w:val="00DC1AD7"/>
    <w:rsid w:val="00DC3A6E"/>
    <w:rsid w:val="00DC6BC7"/>
    <w:rsid w:val="00DD758F"/>
    <w:rsid w:val="00DF6DB6"/>
    <w:rsid w:val="00E16CE8"/>
    <w:rsid w:val="00E22700"/>
    <w:rsid w:val="00E3088A"/>
    <w:rsid w:val="00E341A1"/>
    <w:rsid w:val="00E4485D"/>
    <w:rsid w:val="00E511D0"/>
    <w:rsid w:val="00E62A3B"/>
    <w:rsid w:val="00E6519C"/>
    <w:rsid w:val="00E73267"/>
    <w:rsid w:val="00E817C2"/>
    <w:rsid w:val="00E90441"/>
    <w:rsid w:val="00E905C1"/>
    <w:rsid w:val="00E95E40"/>
    <w:rsid w:val="00EB167C"/>
    <w:rsid w:val="00EB4008"/>
    <w:rsid w:val="00EB7C73"/>
    <w:rsid w:val="00EC2612"/>
    <w:rsid w:val="00EC550B"/>
    <w:rsid w:val="00ED6250"/>
    <w:rsid w:val="00ED6461"/>
    <w:rsid w:val="00EE03B1"/>
    <w:rsid w:val="00EE325B"/>
    <w:rsid w:val="00F1020B"/>
    <w:rsid w:val="00F13FF5"/>
    <w:rsid w:val="00F16199"/>
    <w:rsid w:val="00F23DC1"/>
    <w:rsid w:val="00F24C04"/>
    <w:rsid w:val="00F26BD6"/>
    <w:rsid w:val="00F34AD7"/>
    <w:rsid w:val="00F379C7"/>
    <w:rsid w:val="00F45CD2"/>
    <w:rsid w:val="00F5149E"/>
    <w:rsid w:val="00F62FC3"/>
    <w:rsid w:val="00F643E6"/>
    <w:rsid w:val="00F66E39"/>
    <w:rsid w:val="00F73B80"/>
    <w:rsid w:val="00F75DAE"/>
    <w:rsid w:val="00F95B2D"/>
    <w:rsid w:val="00FA380D"/>
    <w:rsid w:val="00FB3A86"/>
    <w:rsid w:val="00FB6F01"/>
    <w:rsid w:val="00FC041B"/>
    <w:rsid w:val="00FC1E67"/>
    <w:rsid w:val="00FC3A45"/>
    <w:rsid w:val="00FC4877"/>
    <w:rsid w:val="00FC54FE"/>
    <w:rsid w:val="00FC7B2A"/>
    <w:rsid w:val="00FD429B"/>
    <w:rsid w:val="00FF1275"/>
    <w:rsid w:val="00FF7F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34E4C6"/>
  <w15:docId w15:val="{0FADE661-CB18-4185-935A-12687C72B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iPriority="9"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E325B"/>
    <w:rPr>
      <w:sz w:val="24"/>
      <w:szCs w:val="24"/>
    </w:rPr>
  </w:style>
  <w:style w:type="paragraph" w:styleId="1">
    <w:name w:val="heading 1"/>
    <w:basedOn w:val="a0"/>
    <w:next w:val="a0"/>
    <w:link w:val="10"/>
    <w:uiPriority w:val="99"/>
    <w:qFormat/>
    <w:rsid w:val="0022750C"/>
    <w:pPr>
      <w:keepNext/>
      <w:spacing w:before="240" w:after="60"/>
      <w:outlineLvl w:val="0"/>
    </w:pPr>
    <w:rPr>
      <w:rFonts w:ascii="Cambria" w:hAnsi="Cambria"/>
      <w:b/>
      <w:bCs/>
      <w:kern w:val="32"/>
      <w:sz w:val="32"/>
      <w:szCs w:val="32"/>
      <w:lang w:val="x-none" w:eastAsia="x-none"/>
    </w:rPr>
  </w:style>
  <w:style w:type="paragraph" w:styleId="3">
    <w:name w:val="heading 3"/>
    <w:basedOn w:val="a0"/>
    <w:next w:val="a0"/>
    <w:link w:val="30"/>
    <w:uiPriority w:val="9"/>
    <w:semiHidden/>
    <w:unhideWhenUsed/>
    <w:qFormat/>
    <w:rsid w:val="008227F7"/>
    <w:pPr>
      <w:keepNext/>
      <w:keepLines/>
      <w:spacing w:before="40" w:line="259" w:lineRule="auto"/>
      <w:outlineLvl w:val="2"/>
    </w:pPr>
    <w:rPr>
      <w:rFonts w:ascii="Calibri Light" w:hAnsi="Calibri Light"/>
      <w:color w:val="1F3763"/>
    </w:rPr>
  </w:style>
  <w:style w:type="paragraph" w:styleId="4">
    <w:name w:val="heading 4"/>
    <w:basedOn w:val="a0"/>
    <w:next w:val="a0"/>
    <w:qFormat/>
    <w:rsid w:val="00484608"/>
    <w:pPr>
      <w:keepNext/>
      <w:autoSpaceDE w:val="0"/>
      <w:autoSpaceDN w:val="0"/>
      <w:adjustRightInd w:val="0"/>
      <w:ind w:left="554"/>
      <w:jc w:val="center"/>
      <w:outlineLvl w:val="3"/>
    </w:pPr>
    <w:rPr>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rsid w:val="00930786"/>
    <w:rPr>
      <w:rFonts w:ascii="Tahoma" w:hAnsi="Tahoma" w:cs="Tahoma"/>
      <w:sz w:val="16"/>
      <w:szCs w:val="16"/>
    </w:rPr>
  </w:style>
  <w:style w:type="table" w:styleId="a6">
    <w:name w:val="Table Grid"/>
    <w:basedOn w:val="a2"/>
    <w:uiPriority w:val="99"/>
    <w:rsid w:val="00B95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Абзац списка1"/>
    <w:basedOn w:val="a0"/>
    <w:qFormat/>
    <w:rsid w:val="00561436"/>
    <w:pPr>
      <w:widowControl w:val="0"/>
      <w:ind w:left="708"/>
    </w:pPr>
    <w:rPr>
      <w:rFonts w:eastAsia="Calibri"/>
      <w:sz w:val="20"/>
      <w:szCs w:val="20"/>
    </w:rPr>
  </w:style>
  <w:style w:type="paragraph" w:customStyle="1" w:styleId="a7">
    <w:name w:val="Содержимое таблицы"/>
    <w:basedOn w:val="a0"/>
    <w:rsid w:val="00561436"/>
    <w:pPr>
      <w:suppressLineNumbers/>
      <w:suppressAutoHyphens/>
      <w:spacing w:after="200" w:line="276" w:lineRule="auto"/>
    </w:pPr>
    <w:rPr>
      <w:rFonts w:ascii="Calibri" w:eastAsia="Calibri" w:hAnsi="Calibri" w:cs="Calibri"/>
      <w:sz w:val="22"/>
      <w:szCs w:val="22"/>
      <w:lang w:eastAsia="ar-SA"/>
    </w:rPr>
  </w:style>
  <w:style w:type="paragraph" w:styleId="a8">
    <w:name w:val="Body Text"/>
    <w:basedOn w:val="a0"/>
    <w:link w:val="a9"/>
    <w:uiPriority w:val="99"/>
    <w:rsid w:val="00561436"/>
    <w:pPr>
      <w:spacing w:after="120"/>
      <w:jc w:val="both"/>
    </w:pPr>
    <w:rPr>
      <w:rFonts w:eastAsia="Calibri"/>
    </w:rPr>
  </w:style>
  <w:style w:type="character" w:customStyle="1" w:styleId="a9">
    <w:name w:val="Основной текст Знак"/>
    <w:link w:val="a8"/>
    <w:uiPriority w:val="99"/>
    <w:locked/>
    <w:rsid w:val="00561436"/>
    <w:rPr>
      <w:rFonts w:eastAsia="Calibri"/>
      <w:sz w:val="24"/>
      <w:szCs w:val="24"/>
      <w:lang w:val="ru-RU" w:eastAsia="ru-RU" w:bidi="ar-SA"/>
    </w:rPr>
  </w:style>
  <w:style w:type="paragraph" w:styleId="2">
    <w:name w:val="Body Text 2"/>
    <w:basedOn w:val="a0"/>
    <w:link w:val="20"/>
    <w:uiPriority w:val="99"/>
    <w:rsid w:val="00C231E2"/>
    <w:pPr>
      <w:spacing w:after="120" w:line="480" w:lineRule="auto"/>
    </w:pPr>
    <w:rPr>
      <w:lang w:val="x-none" w:eastAsia="x-none"/>
    </w:rPr>
  </w:style>
  <w:style w:type="character" w:customStyle="1" w:styleId="20">
    <w:name w:val="Основной текст 2 Знак"/>
    <w:link w:val="2"/>
    <w:uiPriority w:val="99"/>
    <w:rsid w:val="00C231E2"/>
    <w:rPr>
      <w:sz w:val="24"/>
      <w:szCs w:val="24"/>
    </w:rPr>
  </w:style>
  <w:style w:type="character" w:styleId="aa">
    <w:name w:val="Strong"/>
    <w:uiPriority w:val="22"/>
    <w:qFormat/>
    <w:rsid w:val="0022750C"/>
    <w:rPr>
      <w:b/>
      <w:bCs/>
    </w:rPr>
  </w:style>
  <w:style w:type="character" w:customStyle="1" w:styleId="10">
    <w:name w:val="Заголовок 1 Знак"/>
    <w:link w:val="1"/>
    <w:uiPriority w:val="99"/>
    <w:rsid w:val="0022750C"/>
    <w:rPr>
      <w:rFonts w:ascii="Cambria" w:eastAsia="Times New Roman" w:hAnsi="Cambria" w:cs="Times New Roman"/>
      <w:b/>
      <w:bCs/>
      <w:kern w:val="32"/>
      <w:sz w:val="32"/>
      <w:szCs w:val="32"/>
    </w:rPr>
  </w:style>
  <w:style w:type="character" w:customStyle="1" w:styleId="ab">
    <w:name w:val="Гипертекстовая ссылка"/>
    <w:uiPriority w:val="99"/>
    <w:rsid w:val="0022750C"/>
    <w:rPr>
      <w:rFonts w:cs="Times New Roman"/>
      <w:b w:val="0"/>
      <w:color w:val="106BBE"/>
    </w:rPr>
  </w:style>
  <w:style w:type="paragraph" w:customStyle="1" w:styleId="p5">
    <w:name w:val="p5"/>
    <w:basedOn w:val="a0"/>
    <w:rsid w:val="0022750C"/>
    <w:pPr>
      <w:spacing w:before="100" w:beforeAutospacing="1" w:after="100" w:afterAutospacing="1"/>
    </w:pPr>
  </w:style>
  <w:style w:type="character" w:styleId="ac">
    <w:name w:val="Hyperlink"/>
    <w:uiPriority w:val="99"/>
    <w:unhideWhenUsed/>
    <w:rsid w:val="0002669D"/>
    <w:rPr>
      <w:color w:val="0000FF"/>
      <w:u w:val="single"/>
    </w:rPr>
  </w:style>
  <w:style w:type="paragraph" w:styleId="ad">
    <w:name w:val="No Spacing"/>
    <w:aliases w:val="No Spacing_0,Без интервала 111,МОЙ,для таблиц,мой,No Spacing"/>
    <w:basedOn w:val="a0"/>
    <w:link w:val="ae"/>
    <w:uiPriority w:val="1"/>
    <w:qFormat/>
    <w:rsid w:val="006311D6"/>
    <w:pPr>
      <w:widowControl w:val="0"/>
    </w:pPr>
    <w:rPr>
      <w:sz w:val="20"/>
      <w:szCs w:val="20"/>
    </w:rPr>
  </w:style>
  <w:style w:type="paragraph" w:customStyle="1" w:styleId="Standard">
    <w:name w:val="Standard"/>
    <w:rsid w:val="00F1020B"/>
    <w:pPr>
      <w:widowControl w:val="0"/>
      <w:suppressAutoHyphens/>
      <w:autoSpaceDN w:val="0"/>
      <w:textAlignment w:val="baseline"/>
    </w:pPr>
    <w:rPr>
      <w:rFonts w:eastAsia="Andale Sans UI" w:cs="Tahoma"/>
      <w:kern w:val="3"/>
      <w:sz w:val="24"/>
      <w:szCs w:val="24"/>
      <w:lang w:eastAsia="en-US"/>
    </w:rPr>
  </w:style>
  <w:style w:type="paragraph" w:styleId="af">
    <w:name w:val="List Paragraph"/>
    <w:basedOn w:val="a0"/>
    <w:uiPriority w:val="34"/>
    <w:qFormat/>
    <w:rsid w:val="009A2752"/>
    <w:pPr>
      <w:ind w:left="720"/>
      <w:contextualSpacing/>
    </w:pPr>
  </w:style>
  <w:style w:type="table" w:customStyle="1" w:styleId="12">
    <w:name w:val="Сетка таблицы1"/>
    <w:basedOn w:val="a2"/>
    <w:uiPriority w:val="39"/>
    <w:rsid w:val="00A674C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Cell">
    <w:name w:val="ConsCell"/>
    <w:rsid w:val="00CA44EA"/>
    <w:pPr>
      <w:widowControl w:val="0"/>
      <w:autoSpaceDE w:val="0"/>
      <w:autoSpaceDN w:val="0"/>
      <w:adjustRightInd w:val="0"/>
    </w:pPr>
    <w:rPr>
      <w:rFonts w:ascii="Arial" w:hAnsi="Arial"/>
    </w:rPr>
  </w:style>
  <w:style w:type="character" w:customStyle="1" w:styleId="30">
    <w:name w:val="Заголовок 3 Знак"/>
    <w:basedOn w:val="a1"/>
    <w:link w:val="3"/>
    <w:uiPriority w:val="9"/>
    <w:semiHidden/>
    <w:rsid w:val="008227F7"/>
    <w:rPr>
      <w:rFonts w:ascii="Calibri Light" w:hAnsi="Calibri Light"/>
      <w:color w:val="1F3763"/>
      <w:sz w:val="24"/>
      <w:szCs w:val="24"/>
    </w:rPr>
  </w:style>
  <w:style w:type="paragraph" w:customStyle="1" w:styleId="ConsPlusNormal">
    <w:name w:val="ConsPlusNormal"/>
    <w:link w:val="ConsPlusNormal0"/>
    <w:qFormat/>
    <w:rsid w:val="008227F7"/>
    <w:pPr>
      <w:widowControl w:val="0"/>
      <w:autoSpaceDE w:val="0"/>
      <w:autoSpaceDN w:val="0"/>
    </w:pPr>
    <w:rPr>
      <w:rFonts w:ascii="Calibri" w:hAnsi="Calibri" w:cs="Calibri"/>
      <w:sz w:val="22"/>
    </w:rPr>
  </w:style>
  <w:style w:type="paragraph" w:customStyle="1" w:styleId="ConsPlusNonformat">
    <w:name w:val="ConsPlusNonformat"/>
    <w:rsid w:val="008227F7"/>
    <w:pPr>
      <w:widowControl w:val="0"/>
      <w:autoSpaceDE w:val="0"/>
      <w:autoSpaceDN w:val="0"/>
    </w:pPr>
    <w:rPr>
      <w:rFonts w:ascii="Courier New" w:hAnsi="Courier New" w:cs="Courier New"/>
    </w:rPr>
  </w:style>
  <w:style w:type="paragraph" w:customStyle="1" w:styleId="ConsPlusTitle">
    <w:name w:val="ConsPlusTitle"/>
    <w:rsid w:val="008227F7"/>
    <w:pPr>
      <w:widowControl w:val="0"/>
      <w:autoSpaceDE w:val="0"/>
      <w:autoSpaceDN w:val="0"/>
    </w:pPr>
    <w:rPr>
      <w:rFonts w:ascii="Calibri" w:hAnsi="Calibri" w:cs="Calibri"/>
      <w:b/>
      <w:sz w:val="22"/>
    </w:rPr>
  </w:style>
  <w:style w:type="paragraph" w:customStyle="1" w:styleId="ConsPlusCell">
    <w:name w:val="ConsPlusCell"/>
    <w:rsid w:val="008227F7"/>
    <w:pPr>
      <w:widowControl w:val="0"/>
      <w:autoSpaceDE w:val="0"/>
      <w:autoSpaceDN w:val="0"/>
    </w:pPr>
    <w:rPr>
      <w:rFonts w:ascii="Courier New" w:hAnsi="Courier New" w:cs="Courier New"/>
    </w:rPr>
  </w:style>
  <w:style w:type="paragraph" w:customStyle="1" w:styleId="ConsPlusDocList">
    <w:name w:val="ConsPlusDocList"/>
    <w:rsid w:val="008227F7"/>
    <w:pPr>
      <w:widowControl w:val="0"/>
      <w:autoSpaceDE w:val="0"/>
      <w:autoSpaceDN w:val="0"/>
    </w:pPr>
    <w:rPr>
      <w:rFonts w:ascii="Calibri" w:hAnsi="Calibri" w:cs="Calibri"/>
      <w:sz w:val="22"/>
    </w:rPr>
  </w:style>
  <w:style w:type="paragraph" w:customStyle="1" w:styleId="ConsPlusTitlePage">
    <w:name w:val="ConsPlusTitlePage"/>
    <w:rsid w:val="008227F7"/>
    <w:pPr>
      <w:widowControl w:val="0"/>
      <w:autoSpaceDE w:val="0"/>
      <w:autoSpaceDN w:val="0"/>
    </w:pPr>
    <w:rPr>
      <w:rFonts w:ascii="Tahoma" w:hAnsi="Tahoma" w:cs="Tahoma"/>
    </w:rPr>
  </w:style>
  <w:style w:type="paragraph" w:customStyle="1" w:styleId="ConsPlusJurTerm">
    <w:name w:val="ConsPlusJurTerm"/>
    <w:rsid w:val="008227F7"/>
    <w:pPr>
      <w:widowControl w:val="0"/>
      <w:autoSpaceDE w:val="0"/>
      <w:autoSpaceDN w:val="0"/>
    </w:pPr>
    <w:rPr>
      <w:rFonts w:ascii="Tahoma" w:hAnsi="Tahoma" w:cs="Tahoma"/>
      <w:sz w:val="26"/>
    </w:rPr>
  </w:style>
  <w:style w:type="paragraph" w:customStyle="1" w:styleId="ConsPlusTextList">
    <w:name w:val="ConsPlusTextList"/>
    <w:rsid w:val="008227F7"/>
    <w:pPr>
      <w:widowControl w:val="0"/>
      <w:autoSpaceDE w:val="0"/>
      <w:autoSpaceDN w:val="0"/>
    </w:pPr>
    <w:rPr>
      <w:rFonts w:ascii="Arial" w:hAnsi="Arial" w:cs="Arial"/>
    </w:rPr>
  </w:style>
  <w:style w:type="paragraph" w:styleId="af0">
    <w:name w:val="footnote text"/>
    <w:basedOn w:val="a0"/>
    <w:link w:val="af1"/>
    <w:uiPriority w:val="99"/>
    <w:semiHidden/>
    <w:unhideWhenUsed/>
    <w:rsid w:val="008227F7"/>
    <w:rPr>
      <w:rFonts w:ascii="Calibri" w:eastAsia="Calibri" w:hAnsi="Calibri"/>
      <w:sz w:val="20"/>
      <w:szCs w:val="20"/>
      <w:lang w:eastAsia="en-US"/>
    </w:rPr>
  </w:style>
  <w:style w:type="character" w:customStyle="1" w:styleId="af1">
    <w:name w:val="Текст сноски Знак"/>
    <w:basedOn w:val="a1"/>
    <w:link w:val="af0"/>
    <w:uiPriority w:val="99"/>
    <w:semiHidden/>
    <w:rsid w:val="008227F7"/>
    <w:rPr>
      <w:rFonts w:ascii="Calibri" w:eastAsia="Calibri" w:hAnsi="Calibri"/>
      <w:lang w:eastAsia="en-US"/>
    </w:rPr>
  </w:style>
  <w:style w:type="character" w:styleId="af2">
    <w:name w:val="footnote reference"/>
    <w:uiPriority w:val="99"/>
    <w:semiHidden/>
    <w:unhideWhenUsed/>
    <w:rsid w:val="008227F7"/>
    <w:rPr>
      <w:vertAlign w:val="superscript"/>
    </w:rPr>
  </w:style>
  <w:style w:type="character" w:customStyle="1" w:styleId="a5">
    <w:name w:val="Текст выноски Знак"/>
    <w:link w:val="a4"/>
    <w:uiPriority w:val="99"/>
    <w:semiHidden/>
    <w:rsid w:val="008227F7"/>
    <w:rPr>
      <w:rFonts w:ascii="Tahoma" w:hAnsi="Tahoma" w:cs="Tahoma"/>
      <w:sz w:val="16"/>
      <w:szCs w:val="16"/>
    </w:rPr>
  </w:style>
  <w:style w:type="paragraph" w:styleId="af3">
    <w:name w:val="header"/>
    <w:basedOn w:val="a0"/>
    <w:link w:val="af4"/>
    <w:uiPriority w:val="99"/>
    <w:unhideWhenUsed/>
    <w:rsid w:val="008227F7"/>
    <w:pPr>
      <w:tabs>
        <w:tab w:val="center" w:pos="4677"/>
        <w:tab w:val="right" w:pos="9355"/>
      </w:tabs>
      <w:spacing w:after="160" w:line="259" w:lineRule="auto"/>
    </w:pPr>
    <w:rPr>
      <w:rFonts w:ascii="Calibri" w:eastAsia="Calibri" w:hAnsi="Calibri"/>
      <w:sz w:val="22"/>
      <w:szCs w:val="22"/>
      <w:lang w:eastAsia="en-US"/>
    </w:rPr>
  </w:style>
  <w:style w:type="character" w:customStyle="1" w:styleId="af4">
    <w:name w:val="Верхний колонтитул Знак"/>
    <w:basedOn w:val="a1"/>
    <w:link w:val="af3"/>
    <w:uiPriority w:val="99"/>
    <w:rsid w:val="008227F7"/>
    <w:rPr>
      <w:rFonts w:ascii="Calibri" w:eastAsia="Calibri" w:hAnsi="Calibri"/>
      <w:sz w:val="22"/>
      <w:szCs w:val="22"/>
      <w:lang w:eastAsia="en-US"/>
    </w:rPr>
  </w:style>
  <w:style w:type="paragraph" w:styleId="af5">
    <w:name w:val="footer"/>
    <w:basedOn w:val="a0"/>
    <w:link w:val="af6"/>
    <w:uiPriority w:val="99"/>
    <w:unhideWhenUsed/>
    <w:rsid w:val="008227F7"/>
    <w:pPr>
      <w:tabs>
        <w:tab w:val="center" w:pos="4677"/>
        <w:tab w:val="right" w:pos="9355"/>
      </w:tabs>
      <w:spacing w:after="160" w:line="259" w:lineRule="auto"/>
    </w:pPr>
    <w:rPr>
      <w:rFonts w:ascii="Calibri" w:eastAsia="Calibri" w:hAnsi="Calibri"/>
      <w:sz w:val="22"/>
      <w:szCs w:val="22"/>
      <w:lang w:eastAsia="en-US"/>
    </w:rPr>
  </w:style>
  <w:style w:type="character" w:customStyle="1" w:styleId="af6">
    <w:name w:val="Нижний колонтитул Знак"/>
    <w:basedOn w:val="a1"/>
    <w:link w:val="af5"/>
    <w:uiPriority w:val="99"/>
    <w:rsid w:val="008227F7"/>
    <w:rPr>
      <w:rFonts w:ascii="Calibri" w:eastAsia="Calibri" w:hAnsi="Calibri"/>
      <w:sz w:val="22"/>
      <w:szCs w:val="22"/>
      <w:lang w:eastAsia="en-US"/>
    </w:rPr>
  </w:style>
  <w:style w:type="character" w:customStyle="1" w:styleId="FontStyle13">
    <w:name w:val="Font Style13"/>
    <w:qFormat/>
    <w:rsid w:val="008227F7"/>
    <w:rPr>
      <w:rFonts w:ascii="Times New Roman" w:hAnsi="Times New Roman" w:cs="Times New Roman"/>
      <w:sz w:val="26"/>
      <w:szCs w:val="26"/>
    </w:rPr>
  </w:style>
  <w:style w:type="character" w:customStyle="1" w:styleId="ae">
    <w:name w:val="Без интервала Знак"/>
    <w:aliases w:val="No Spacing_0 Знак,Без интервала 111 Знак,МОЙ Знак,для таблиц Знак,мой Знак,No Spacing Знак"/>
    <w:link w:val="ad"/>
    <w:uiPriority w:val="1"/>
    <w:locked/>
    <w:rsid w:val="008227F7"/>
  </w:style>
  <w:style w:type="character" w:customStyle="1" w:styleId="ConsPlusNormal0">
    <w:name w:val="ConsPlusNormal Знак"/>
    <w:link w:val="ConsPlusNormal"/>
    <w:locked/>
    <w:rsid w:val="008227F7"/>
    <w:rPr>
      <w:rFonts w:ascii="Calibri" w:hAnsi="Calibri" w:cs="Calibri"/>
      <w:sz w:val="22"/>
    </w:rPr>
  </w:style>
  <w:style w:type="paragraph" w:customStyle="1" w:styleId="21">
    <w:name w:val="Название2"/>
    <w:basedOn w:val="a0"/>
    <w:rsid w:val="008227F7"/>
    <w:pPr>
      <w:spacing w:before="100" w:beforeAutospacing="1" w:after="100" w:afterAutospacing="1"/>
    </w:pPr>
  </w:style>
  <w:style w:type="paragraph" w:customStyle="1" w:styleId="31">
    <w:name w:val="Заголовок 31"/>
    <w:basedOn w:val="a0"/>
    <w:next w:val="a0"/>
    <w:uiPriority w:val="9"/>
    <w:semiHidden/>
    <w:unhideWhenUsed/>
    <w:qFormat/>
    <w:rsid w:val="008227F7"/>
    <w:pPr>
      <w:keepNext/>
      <w:keepLines/>
      <w:spacing w:before="40"/>
      <w:outlineLvl w:val="2"/>
    </w:pPr>
    <w:rPr>
      <w:rFonts w:ascii="Calibri Light" w:hAnsi="Calibri Light"/>
      <w:color w:val="1F3763"/>
    </w:rPr>
  </w:style>
  <w:style w:type="numbering" w:customStyle="1" w:styleId="13">
    <w:name w:val="Нет списка1"/>
    <w:next w:val="a3"/>
    <w:uiPriority w:val="99"/>
    <w:semiHidden/>
    <w:unhideWhenUsed/>
    <w:rsid w:val="008227F7"/>
  </w:style>
  <w:style w:type="character" w:customStyle="1" w:styleId="14">
    <w:name w:val="Просмотренная гиперссылка1"/>
    <w:uiPriority w:val="99"/>
    <w:semiHidden/>
    <w:unhideWhenUsed/>
    <w:rsid w:val="008227F7"/>
    <w:rPr>
      <w:color w:val="954F72"/>
      <w:u w:val="single"/>
    </w:rPr>
  </w:style>
  <w:style w:type="character" w:customStyle="1" w:styleId="af7">
    <w:name w:val="Обычный (веб) Знак"/>
    <w:aliases w:val="Обычный (Web) Знак,Знак3 Знак,Знак2 Знак"/>
    <w:link w:val="af8"/>
    <w:semiHidden/>
    <w:locked/>
    <w:rsid w:val="008227F7"/>
  </w:style>
  <w:style w:type="paragraph" w:styleId="af8">
    <w:name w:val="Normal (Web)"/>
    <w:aliases w:val="Обычный (Web),Знак3,Знак2"/>
    <w:basedOn w:val="a0"/>
    <w:link w:val="af7"/>
    <w:semiHidden/>
    <w:unhideWhenUsed/>
    <w:qFormat/>
    <w:rsid w:val="008227F7"/>
    <w:pPr>
      <w:ind w:left="720"/>
      <w:contextualSpacing/>
    </w:pPr>
    <w:rPr>
      <w:sz w:val="20"/>
      <w:szCs w:val="20"/>
    </w:rPr>
  </w:style>
  <w:style w:type="character" w:customStyle="1" w:styleId="af9">
    <w:name w:val="Основной текст с отступом Знак"/>
    <w:link w:val="afa"/>
    <w:uiPriority w:val="99"/>
    <w:semiHidden/>
    <w:locked/>
    <w:rsid w:val="008227F7"/>
    <w:rPr>
      <w:kern w:val="2"/>
    </w:rPr>
  </w:style>
  <w:style w:type="paragraph" w:styleId="afa">
    <w:name w:val="Body Text Indent"/>
    <w:basedOn w:val="a0"/>
    <w:link w:val="af9"/>
    <w:uiPriority w:val="99"/>
    <w:semiHidden/>
    <w:unhideWhenUsed/>
    <w:rsid w:val="008227F7"/>
    <w:pPr>
      <w:suppressAutoHyphens/>
      <w:spacing w:after="120" w:line="276" w:lineRule="auto"/>
      <w:ind w:left="283"/>
    </w:pPr>
    <w:rPr>
      <w:kern w:val="2"/>
      <w:sz w:val="20"/>
      <w:szCs w:val="20"/>
    </w:rPr>
  </w:style>
  <w:style w:type="character" w:customStyle="1" w:styleId="15">
    <w:name w:val="Основной текст с отступом Знак1"/>
    <w:basedOn w:val="a1"/>
    <w:uiPriority w:val="99"/>
    <w:semiHidden/>
    <w:rsid w:val="008227F7"/>
    <w:rPr>
      <w:sz w:val="24"/>
      <w:szCs w:val="24"/>
    </w:rPr>
  </w:style>
  <w:style w:type="character" w:customStyle="1" w:styleId="lots-wrap-contentbodyval2">
    <w:name w:val="lots-wrap-content__body__val2"/>
    <w:rsid w:val="008227F7"/>
  </w:style>
  <w:style w:type="character" w:customStyle="1" w:styleId="apple-converted-space">
    <w:name w:val="apple-converted-space"/>
    <w:rsid w:val="008227F7"/>
  </w:style>
  <w:style w:type="character" w:customStyle="1" w:styleId="16">
    <w:name w:val="Основной текст Знак1"/>
    <w:uiPriority w:val="99"/>
    <w:semiHidden/>
    <w:rsid w:val="008227F7"/>
    <w:rPr>
      <w:sz w:val="22"/>
      <w:szCs w:val="22"/>
      <w:lang w:eastAsia="en-US"/>
    </w:rPr>
  </w:style>
  <w:style w:type="character" w:customStyle="1" w:styleId="210">
    <w:name w:val="Основной текст 2 Знак1"/>
    <w:uiPriority w:val="99"/>
    <w:semiHidden/>
    <w:rsid w:val="008227F7"/>
    <w:rPr>
      <w:sz w:val="22"/>
      <w:szCs w:val="22"/>
      <w:lang w:eastAsia="en-US"/>
    </w:rPr>
  </w:style>
  <w:style w:type="character" w:customStyle="1" w:styleId="310">
    <w:name w:val="Заголовок 3 Знак1"/>
    <w:uiPriority w:val="9"/>
    <w:semiHidden/>
    <w:rsid w:val="008227F7"/>
    <w:rPr>
      <w:rFonts w:ascii="Calibri Light" w:eastAsia="Times New Roman" w:hAnsi="Calibri Light" w:cs="Times New Roman"/>
      <w:color w:val="1F4D78"/>
      <w:sz w:val="24"/>
      <w:szCs w:val="24"/>
      <w:lang w:eastAsia="ru-RU"/>
    </w:rPr>
  </w:style>
  <w:style w:type="character" w:styleId="afb">
    <w:name w:val="FollowedHyperlink"/>
    <w:uiPriority w:val="99"/>
    <w:semiHidden/>
    <w:unhideWhenUsed/>
    <w:rsid w:val="008227F7"/>
    <w:rPr>
      <w:color w:val="954F72"/>
      <w:u w:val="single"/>
    </w:rPr>
  </w:style>
  <w:style w:type="character" w:styleId="afc">
    <w:name w:val="annotation reference"/>
    <w:uiPriority w:val="99"/>
    <w:semiHidden/>
    <w:unhideWhenUsed/>
    <w:rsid w:val="008227F7"/>
    <w:rPr>
      <w:sz w:val="16"/>
      <w:szCs w:val="16"/>
    </w:rPr>
  </w:style>
  <w:style w:type="paragraph" w:styleId="afd">
    <w:name w:val="annotation text"/>
    <w:basedOn w:val="a0"/>
    <w:link w:val="afe"/>
    <w:uiPriority w:val="99"/>
    <w:semiHidden/>
    <w:unhideWhenUsed/>
    <w:rsid w:val="008227F7"/>
    <w:pPr>
      <w:spacing w:after="160"/>
    </w:pPr>
    <w:rPr>
      <w:rFonts w:ascii="Calibri" w:hAnsi="Calibri"/>
      <w:sz w:val="20"/>
      <w:szCs w:val="20"/>
    </w:rPr>
  </w:style>
  <w:style w:type="character" w:customStyle="1" w:styleId="afe">
    <w:name w:val="Текст примечания Знак"/>
    <w:basedOn w:val="a1"/>
    <w:link w:val="afd"/>
    <w:uiPriority w:val="99"/>
    <w:semiHidden/>
    <w:rsid w:val="008227F7"/>
    <w:rPr>
      <w:rFonts w:ascii="Calibri" w:hAnsi="Calibri"/>
    </w:rPr>
  </w:style>
  <w:style w:type="paragraph" w:styleId="aff">
    <w:name w:val="annotation subject"/>
    <w:basedOn w:val="afd"/>
    <w:next w:val="afd"/>
    <w:link w:val="aff0"/>
    <w:uiPriority w:val="99"/>
    <w:semiHidden/>
    <w:unhideWhenUsed/>
    <w:rsid w:val="008227F7"/>
    <w:rPr>
      <w:b/>
      <w:bCs/>
    </w:rPr>
  </w:style>
  <w:style w:type="character" w:customStyle="1" w:styleId="aff0">
    <w:name w:val="Тема примечания Знак"/>
    <w:basedOn w:val="afe"/>
    <w:link w:val="aff"/>
    <w:uiPriority w:val="99"/>
    <w:semiHidden/>
    <w:rsid w:val="008227F7"/>
    <w:rPr>
      <w:rFonts w:ascii="Calibri" w:hAnsi="Calibri"/>
      <w:b/>
      <w:bCs/>
    </w:rPr>
  </w:style>
  <w:style w:type="paragraph" w:styleId="a">
    <w:name w:val="List Bullet"/>
    <w:basedOn w:val="a0"/>
    <w:uiPriority w:val="99"/>
    <w:unhideWhenUsed/>
    <w:rsid w:val="008227F7"/>
    <w:pPr>
      <w:numPr>
        <w:numId w:val="48"/>
      </w:numPr>
      <w:tabs>
        <w:tab w:val="clear" w:pos="360"/>
      </w:tabs>
      <w:spacing w:after="160" w:line="259" w:lineRule="auto"/>
      <w:ind w:left="720"/>
      <w:contextualSpacing/>
    </w:pPr>
    <w:rPr>
      <w:rFonts w:ascii="Calibri" w:hAnsi="Calibri"/>
      <w:sz w:val="22"/>
      <w:szCs w:val="22"/>
    </w:rPr>
  </w:style>
  <w:style w:type="character" w:styleId="aff1">
    <w:name w:val="line number"/>
    <w:basedOn w:val="a1"/>
    <w:uiPriority w:val="99"/>
    <w:semiHidden/>
    <w:unhideWhenUsed/>
    <w:rsid w:val="008227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899567">
      <w:bodyDiv w:val="1"/>
      <w:marLeft w:val="0"/>
      <w:marRight w:val="0"/>
      <w:marTop w:val="0"/>
      <w:marBottom w:val="0"/>
      <w:divBdr>
        <w:top w:val="none" w:sz="0" w:space="0" w:color="auto"/>
        <w:left w:val="none" w:sz="0" w:space="0" w:color="auto"/>
        <w:bottom w:val="none" w:sz="0" w:space="0" w:color="auto"/>
        <w:right w:val="none" w:sz="0" w:space="0" w:color="auto"/>
      </w:divBdr>
    </w:div>
    <w:div w:id="283584791">
      <w:bodyDiv w:val="1"/>
      <w:marLeft w:val="0"/>
      <w:marRight w:val="0"/>
      <w:marTop w:val="0"/>
      <w:marBottom w:val="0"/>
      <w:divBdr>
        <w:top w:val="none" w:sz="0" w:space="0" w:color="auto"/>
        <w:left w:val="none" w:sz="0" w:space="0" w:color="auto"/>
        <w:bottom w:val="none" w:sz="0" w:space="0" w:color="auto"/>
        <w:right w:val="none" w:sz="0" w:space="0" w:color="auto"/>
      </w:divBdr>
    </w:div>
    <w:div w:id="329406533">
      <w:bodyDiv w:val="1"/>
      <w:marLeft w:val="0"/>
      <w:marRight w:val="0"/>
      <w:marTop w:val="0"/>
      <w:marBottom w:val="0"/>
      <w:divBdr>
        <w:top w:val="none" w:sz="0" w:space="0" w:color="auto"/>
        <w:left w:val="none" w:sz="0" w:space="0" w:color="auto"/>
        <w:bottom w:val="none" w:sz="0" w:space="0" w:color="auto"/>
        <w:right w:val="none" w:sz="0" w:space="0" w:color="auto"/>
      </w:divBdr>
    </w:div>
    <w:div w:id="420873802">
      <w:bodyDiv w:val="1"/>
      <w:marLeft w:val="0"/>
      <w:marRight w:val="0"/>
      <w:marTop w:val="0"/>
      <w:marBottom w:val="0"/>
      <w:divBdr>
        <w:top w:val="none" w:sz="0" w:space="0" w:color="auto"/>
        <w:left w:val="none" w:sz="0" w:space="0" w:color="auto"/>
        <w:bottom w:val="none" w:sz="0" w:space="0" w:color="auto"/>
        <w:right w:val="none" w:sz="0" w:space="0" w:color="auto"/>
      </w:divBdr>
    </w:div>
    <w:div w:id="860358765">
      <w:bodyDiv w:val="1"/>
      <w:marLeft w:val="0"/>
      <w:marRight w:val="0"/>
      <w:marTop w:val="0"/>
      <w:marBottom w:val="0"/>
      <w:divBdr>
        <w:top w:val="none" w:sz="0" w:space="0" w:color="auto"/>
        <w:left w:val="none" w:sz="0" w:space="0" w:color="auto"/>
        <w:bottom w:val="none" w:sz="0" w:space="0" w:color="auto"/>
        <w:right w:val="none" w:sz="0" w:space="0" w:color="auto"/>
      </w:divBdr>
    </w:div>
    <w:div w:id="865797951">
      <w:bodyDiv w:val="1"/>
      <w:marLeft w:val="0"/>
      <w:marRight w:val="0"/>
      <w:marTop w:val="0"/>
      <w:marBottom w:val="0"/>
      <w:divBdr>
        <w:top w:val="none" w:sz="0" w:space="0" w:color="auto"/>
        <w:left w:val="none" w:sz="0" w:space="0" w:color="auto"/>
        <w:bottom w:val="none" w:sz="0" w:space="0" w:color="auto"/>
        <w:right w:val="none" w:sz="0" w:space="0" w:color="auto"/>
      </w:divBdr>
    </w:div>
    <w:div w:id="942222790">
      <w:bodyDiv w:val="1"/>
      <w:marLeft w:val="0"/>
      <w:marRight w:val="0"/>
      <w:marTop w:val="0"/>
      <w:marBottom w:val="0"/>
      <w:divBdr>
        <w:top w:val="none" w:sz="0" w:space="0" w:color="auto"/>
        <w:left w:val="none" w:sz="0" w:space="0" w:color="auto"/>
        <w:bottom w:val="none" w:sz="0" w:space="0" w:color="auto"/>
        <w:right w:val="none" w:sz="0" w:space="0" w:color="auto"/>
      </w:divBdr>
    </w:div>
    <w:div w:id="943222122">
      <w:bodyDiv w:val="1"/>
      <w:marLeft w:val="0"/>
      <w:marRight w:val="0"/>
      <w:marTop w:val="0"/>
      <w:marBottom w:val="0"/>
      <w:divBdr>
        <w:top w:val="none" w:sz="0" w:space="0" w:color="auto"/>
        <w:left w:val="none" w:sz="0" w:space="0" w:color="auto"/>
        <w:bottom w:val="none" w:sz="0" w:space="0" w:color="auto"/>
        <w:right w:val="none" w:sz="0" w:space="0" w:color="auto"/>
      </w:divBdr>
    </w:div>
    <w:div w:id="1048608056">
      <w:bodyDiv w:val="1"/>
      <w:marLeft w:val="0"/>
      <w:marRight w:val="0"/>
      <w:marTop w:val="0"/>
      <w:marBottom w:val="0"/>
      <w:divBdr>
        <w:top w:val="none" w:sz="0" w:space="0" w:color="auto"/>
        <w:left w:val="none" w:sz="0" w:space="0" w:color="auto"/>
        <w:bottom w:val="none" w:sz="0" w:space="0" w:color="auto"/>
        <w:right w:val="none" w:sz="0" w:space="0" w:color="auto"/>
      </w:divBdr>
    </w:div>
    <w:div w:id="1096439257">
      <w:bodyDiv w:val="1"/>
      <w:marLeft w:val="0"/>
      <w:marRight w:val="0"/>
      <w:marTop w:val="0"/>
      <w:marBottom w:val="0"/>
      <w:divBdr>
        <w:top w:val="none" w:sz="0" w:space="0" w:color="auto"/>
        <w:left w:val="none" w:sz="0" w:space="0" w:color="auto"/>
        <w:bottom w:val="none" w:sz="0" w:space="0" w:color="auto"/>
        <w:right w:val="none" w:sz="0" w:space="0" w:color="auto"/>
      </w:divBdr>
    </w:div>
    <w:div w:id="1237126667">
      <w:bodyDiv w:val="1"/>
      <w:marLeft w:val="0"/>
      <w:marRight w:val="0"/>
      <w:marTop w:val="0"/>
      <w:marBottom w:val="0"/>
      <w:divBdr>
        <w:top w:val="none" w:sz="0" w:space="0" w:color="auto"/>
        <w:left w:val="none" w:sz="0" w:space="0" w:color="auto"/>
        <w:bottom w:val="none" w:sz="0" w:space="0" w:color="auto"/>
        <w:right w:val="none" w:sz="0" w:space="0" w:color="auto"/>
      </w:divBdr>
    </w:div>
    <w:div w:id="1530990883">
      <w:bodyDiv w:val="1"/>
      <w:marLeft w:val="0"/>
      <w:marRight w:val="0"/>
      <w:marTop w:val="0"/>
      <w:marBottom w:val="0"/>
      <w:divBdr>
        <w:top w:val="none" w:sz="0" w:space="0" w:color="auto"/>
        <w:left w:val="none" w:sz="0" w:space="0" w:color="auto"/>
        <w:bottom w:val="none" w:sz="0" w:space="0" w:color="auto"/>
        <w:right w:val="none" w:sz="0" w:space="0" w:color="auto"/>
      </w:divBdr>
    </w:div>
    <w:div w:id="1544052626">
      <w:bodyDiv w:val="1"/>
      <w:marLeft w:val="0"/>
      <w:marRight w:val="0"/>
      <w:marTop w:val="0"/>
      <w:marBottom w:val="0"/>
      <w:divBdr>
        <w:top w:val="none" w:sz="0" w:space="0" w:color="auto"/>
        <w:left w:val="none" w:sz="0" w:space="0" w:color="auto"/>
        <w:bottom w:val="none" w:sz="0" w:space="0" w:color="auto"/>
        <w:right w:val="none" w:sz="0" w:space="0" w:color="auto"/>
      </w:divBdr>
    </w:div>
    <w:div w:id="1659189171">
      <w:bodyDiv w:val="1"/>
      <w:marLeft w:val="0"/>
      <w:marRight w:val="0"/>
      <w:marTop w:val="0"/>
      <w:marBottom w:val="0"/>
      <w:divBdr>
        <w:top w:val="none" w:sz="0" w:space="0" w:color="auto"/>
        <w:left w:val="none" w:sz="0" w:space="0" w:color="auto"/>
        <w:bottom w:val="none" w:sz="0" w:space="0" w:color="auto"/>
        <w:right w:val="none" w:sz="0" w:space="0" w:color="auto"/>
      </w:divBdr>
    </w:div>
    <w:div w:id="1710451319">
      <w:bodyDiv w:val="1"/>
      <w:marLeft w:val="0"/>
      <w:marRight w:val="0"/>
      <w:marTop w:val="0"/>
      <w:marBottom w:val="0"/>
      <w:divBdr>
        <w:top w:val="none" w:sz="0" w:space="0" w:color="auto"/>
        <w:left w:val="none" w:sz="0" w:space="0" w:color="auto"/>
        <w:bottom w:val="none" w:sz="0" w:space="0" w:color="auto"/>
        <w:right w:val="none" w:sz="0" w:space="0" w:color="auto"/>
      </w:divBdr>
    </w:div>
    <w:div w:id="1830823064">
      <w:bodyDiv w:val="1"/>
      <w:marLeft w:val="0"/>
      <w:marRight w:val="0"/>
      <w:marTop w:val="0"/>
      <w:marBottom w:val="0"/>
      <w:divBdr>
        <w:top w:val="none" w:sz="0" w:space="0" w:color="auto"/>
        <w:left w:val="none" w:sz="0" w:space="0" w:color="auto"/>
        <w:bottom w:val="none" w:sz="0" w:space="0" w:color="auto"/>
        <w:right w:val="none" w:sz="0" w:space="0" w:color="auto"/>
      </w:divBdr>
    </w:div>
    <w:div w:id="1912537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2CADDC-6E5D-4D64-AB90-B2E1E1F12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Pages>
  <Words>20360</Words>
  <Characters>116054</Characters>
  <Application>Microsoft Office Word</Application>
  <DocSecurity>0</DocSecurity>
  <Lines>967</Lines>
  <Paragraphs>272</Paragraphs>
  <ScaleCrop>false</ScaleCrop>
  <HeadingPairs>
    <vt:vector size="2" baseType="variant">
      <vt:variant>
        <vt:lpstr>Название</vt:lpstr>
      </vt:variant>
      <vt:variant>
        <vt:i4>1</vt:i4>
      </vt:variant>
    </vt:vector>
  </HeadingPairs>
  <TitlesOfParts>
    <vt:vector size="1" baseType="lpstr">
      <vt:lpstr>Дополнительное соглашение № 2</vt:lpstr>
    </vt:vector>
  </TitlesOfParts>
  <Company>ROKB</Company>
  <LinksUpToDate>false</LinksUpToDate>
  <CharactersWithSpaces>136142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Дополнительное соглашение № 2</dc:title>
  <dc:creator>user</dc:creator>
  <cp:lastModifiedBy>User</cp:lastModifiedBy>
  <cp:revision>26</cp:revision>
  <cp:lastPrinted>2022-01-31T08:40:00Z</cp:lastPrinted>
  <dcterms:created xsi:type="dcterms:W3CDTF">2019-12-09T12:23:00Z</dcterms:created>
  <dcterms:modified xsi:type="dcterms:W3CDTF">2022-01-31T10:18:00Z</dcterms:modified>
</cp:coreProperties>
</file>