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3"/>
        <w:ind w:right="282" w:hanging="567"/>
        <w:jc w:val="center"/>
        <w:spacing w:after="0" w:line="240" w:lineRule="auto"/>
        <w:rPr>
          <w:rFonts w:ascii="Times New Roman" w:hAnsi="Times New Roman"/>
          <w:b/>
          <w:sz w:val="24"/>
          <w:szCs w:val="24"/>
        </w:rPr>
      </w:pPr>
      <w:r>
        <w:rPr>
          <w:rFonts w:ascii="Times New Roman" w:hAnsi="Times New Roman"/>
          <w:b/>
          <w:sz w:val="24"/>
          <w:szCs w:val="24"/>
        </w:rPr>
        <w:t xml:space="preserve">Описание </w:t>
      </w:r>
      <w:r>
        <w:rPr>
          <w:rFonts w:ascii="Times New Roman" w:hAnsi="Times New Roman"/>
          <w:b/>
          <w:sz w:val="24"/>
          <w:szCs w:val="24"/>
        </w:rPr>
        <w:t xml:space="preserve">объекта </w:t>
      </w:r>
      <w:r>
        <w:rPr>
          <w:rFonts w:ascii="Times New Roman" w:hAnsi="Times New Roman"/>
          <w:b/>
          <w:sz w:val="24"/>
          <w:szCs w:val="24"/>
        </w:rPr>
        <w:t xml:space="preserve">закупки</w:t>
      </w:r>
      <w:r>
        <w:rPr>
          <w:rFonts w:ascii="Times New Roman" w:hAnsi="Times New Roman"/>
          <w:b/>
          <w:sz w:val="24"/>
          <w:szCs w:val="24"/>
        </w:rPr>
      </w:r>
      <w:r/>
    </w:p>
    <w:p>
      <w:pPr>
        <w:pStyle w:val="633"/>
        <w:jc w:val="center"/>
        <w:spacing w:after="0" w:line="240" w:lineRule="auto"/>
        <w:shd w:val="clear" w:color="auto" w:fill="ffffff"/>
        <w:rPr>
          <w:rFonts w:ascii="Times New Roman" w:hAnsi="Times New Roman"/>
          <w:b/>
          <w:bCs/>
          <w:iCs/>
          <w:sz w:val="24"/>
          <w:szCs w:val="24"/>
        </w:rPr>
      </w:pPr>
      <w:r>
        <w:rPr>
          <w:rFonts w:ascii="Times New Roman" w:hAnsi="Times New Roman" w:eastAsia="Times New Roman"/>
          <w:b/>
          <w:sz w:val="24"/>
          <w:szCs w:val="24"/>
          <w:lang w:eastAsia="ru-RU"/>
        </w:rPr>
        <w:t xml:space="preserve">на </w:t>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t xml:space="preserve">выполнение работ по контракту, предметом которого одновременно являются подготовка проектной документации, выполнение инженерных изысканий, выполнение подрядных работ для капитального ремонта автомобильной дороги: от автодороги Рыбное (от автодороги М-5 «Ур</w:t>
      </w:r>
      <w:r>
        <w:rPr>
          <w:rFonts w:ascii="Times New Roman" w:hAnsi="Times New Roman" w:eastAsia="Times New Roman"/>
          <w:b/>
          <w:sz w:val="24"/>
          <w:szCs w:val="24"/>
          <w:lang w:eastAsia="ru-RU"/>
        </w:rPr>
        <w:t xml:space="preserve">ал» – Пальные – Пионерский – Большое Жоково – граница района в Рыбновском районе Рязанской области</w:t>
      </w:r>
      <w:r>
        <w:rPr>
          <w:rFonts w:ascii="Times New Roman" w:hAnsi="Times New Roman" w:eastAsia="Times New Roman"/>
          <w:b/>
          <w:sz w:val="24"/>
          <w:szCs w:val="24"/>
          <w:lang w:eastAsia="ru-RU"/>
        </w:rPr>
      </w:r>
      <w:r/>
    </w:p>
    <w:p>
      <w:pPr>
        <w:pStyle w:val="633"/>
        <w:jc w:val="center"/>
        <w:spacing w:after="0" w:line="240" w:lineRule="auto"/>
        <w:shd w:val="clear" w:color="auto" w:fill="ffffff"/>
        <w:rPr>
          <w:rFonts w:ascii="Times New Roman" w:hAnsi="Times New Roman"/>
          <w:sz w:val="24"/>
          <w:szCs w:val="24"/>
        </w:rPr>
      </w:pPr>
      <w:r>
        <w:rPr>
          <w:rFonts w:ascii="Times New Roman" w:hAnsi="Times New Roman"/>
          <w:sz w:val="24"/>
          <w:szCs w:val="24"/>
        </w:rPr>
      </w:r>
      <w:r/>
    </w:p>
    <w:p>
      <w:pPr>
        <w:pStyle w:val="633"/>
        <w:ind w:right="282" w:firstLine="567"/>
        <w:jc w:val="both"/>
        <w:spacing w:after="0" w:line="240" w:lineRule="auto"/>
        <w:shd w:val="clear" w:color="auto" w:fill="ffffff"/>
        <w:rPr>
          <w:rFonts w:ascii="Times New Roman" w:hAnsi="Times New Roman"/>
          <w:b/>
          <w:iCs/>
          <w:sz w:val="24"/>
          <w:szCs w:val="24"/>
        </w:rPr>
      </w:pPr>
      <w:r>
        <w:rPr>
          <w:rFonts w:ascii="Times New Roman" w:hAnsi="Times New Roman"/>
          <w:sz w:val="24"/>
          <w:szCs w:val="24"/>
        </w:rPr>
        <w:t xml:space="preserve">1</w:t>
      </w:r>
      <w:r>
        <w:rPr>
          <w:rFonts w:ascii="Times New Roman" w:hAnsi="Times New Roman"/>
          <w:sz w:val="24"/>
          <w:szCs w:val="24"/>
        </w:rPr>
        <w:t xml:space="preserve">. </w:t>
      </w:r>
      <w:r>
        <w:rPr>
          <w:rFonts w:ascii="Times New Roman" w:hAnsi="Times New Roman"/>
          <w:sz w:val="24"/>
          <w:szCs w:val="24"/>
        </w:rPr>
        <w:t xml:space="preserve">Предметом закупки </w:t>
      </w:r>
      <w:r>
        <w:rPr>
          <w:rFonts w:ascii="Times New Roman" w:hAnsi="Times New Roman"/>
          <w:sz w:val="24"/>
          <w:szCs w:val="24"/>
        </w:rPr>
        <w:t xml:space="preserve">я</w:t>
      </w:r>
      <w:r>
        <w:rPr>
          <w:rFonts w:ascii="Times New Roman" w:hAnsi="Times New Roman"/>
          <w:sz w:val="24"/>
          <w:szCs w:val="24"/>
        </w:rPr>
        <w:t xml:space="preserve">вляется </w:t>
      </w:r>
      <w:r>
        <w:rPr>
          <w:rFonts w:ascii="Times New Roman" w:hAnsi="Times New Roman"/>
          <w:sz w:val="24"/>
          <w:szCs w:val="24"/>
          <w:u w:val="single"/>
        </w:rPr>
      </w:r>
      <w:r>
        <w:rPr>
          <w:rFonts w:ascii="Times New Roman" w:hAnsi="Times New Roman"/>
          <w:sz w:val="24"/>
          <w:szCs w:val="24"/>
          <w:u w:val="single"/>
        </w:rPr>
        <w:t xml:space="preserve">Выполнение работ по контракту, предметом которого одновременно являются подготовка проектной документации, выполнение инженерных изысканий, выполнение подрядных работ для капитального ремонта автомобильной дороги: от автодороги Рыбное (от автодороги М-5 «Ур</w:t>
      </w:r>
      <w:r>
        <w:rPr>
          <w:rFonts w:ascii="Times New Roman" w:hAnsi="Times New Roman"/>
          <w:sz w:val="24"/>
          <w:szCs w:val="24"/>
          <w:u w:val="single"/>
        </w:rPr>
        <w:t xml:space="preserve">ал» – Пальные – Пионерский – Большое Жоково – граница района в Рыбновском районе Рязанской области</w:t>
      </w:r>
      <w:r>
        <w:rPr>
          <w:rFonts w:ascii="Times New Roman" w:hAnsi="Times New Roman"/>
          <w:sz w:val="24"/>
          <w:szCs w:val="24"/>
          <w:u w:val="single"/>
        </w:rPr>
      </w:r>
      <w:r>
        <w:rPr>
          <w:rFonts w:ascii="Times New Roman" w:hAnsi="Times New Roman"/>
          <w:b/>
          <w:iCs/>
          <w:sz w:val="24"/>
          <w:szCs w:val="24"/>
        </w:rPr>
        <w:t xml:space="preserve">.</w:t>
      </w:r>
      <w:r>
        <w:rPr>
          <w:rFonts w:ascii="Times New Roman" w:hAnsi="Times New Roman"/>
          <w:b/>
          <w:iCs/>
          <w:sz w:val="24"/>
          <w:szCs w:val="24"/>
        </w:rPr>
      </w:r>
      <w:r/>
    </w:p>
    <w:p>
      <w:pPr>
        <w:pStyle w:val="633"/>
        <w:ind w:right="282" w:firstLine="567"/>
        <w:jc w:val="both"/>
        <w:spacing w:after="0" w:line="240" w:lineRule="auto"/>
        <w:shd w:val="clear" w:color="auto" w:fill="ffffff"/>
        <w:rPr>
          <w:rFonts w:ascii="Times New Roman" w:hAnsi="Times New Roman"/>
          <w:sz w:val="24"/>
          <w:szCs w:val="24"/>
        </w:rPr>
      </w:pPr>
      <w:r>
        <w:rPr>
          <w:rFonts w:ascii="Times New Roman" w:hAnsi="Times New Roman"/>
          <w:sz w:val="24"/>
          <w:szCs w:val="24"/>
        </w:rPr>
        <w:t xml:space="preserve">2. </w:t>
      </w:r>
      <w:r>
        <w:rPr>
          <w:rFonts w:ascii="Times New Roman" w:hAnsi="Times New Roman"/>
          <w:sz w:val="24"/>
          <w:szCs w:val="24"/>
        </w:rPr>
        <w:t xml:space="preserve">Характеристики выполняемых работ – согласно Заданию на выполнение</w:t>
      </w:r>
      <w:r>
        <w:rPr>
          <w:rFonts w:ascii="Times New Roman" w:hAnsi="Times New Roman"/>
          <w:sz w:val="24"/>
          <w:szCs w:val="24"/>
        </w:rPr>
        <w:t xml:space="preserve"> работ (</w:t>
      </w:r>
      <w:r>
        <w:rPr>
          <w:rFonts w:ascii="Times New Roman" w:hAnsi="Times New Roman"/>
          <w:sz w:val="24"/>
          <w:szCs w:val="24"/>
        </w:rPr>
        <w:t xml:space="preserve">Прилож</w:t>
      </w:r>
      <w:r>
        <w:rPr>
          <w:rFonts w:ascii="Times New Roman" w:hAnsi="Times New Roman"/>
          <w:sz w:val="24"/>
          <w:szCs w:val="24"/>
        </w:rPr>
        <w:t xml:space="preserve">ен</w:t>
      </w:r>
      <w:r>
        <w:rPr>
          <w:rFonts w:ascii="Times New Roman" w:hAnsi="Times New Roman"/>
          <w:sz w:val="24"/>
          <w:szCs w:val="24"/>
        </w:rPr>
        <w:t xml:space="preserve">ие №</w:t>
      </w:r>
      <w:r>
        <w:rPr>
          <w:rFonts w:ascii="Times New Roman" w:hAnsi="Times New Roman"/>
          <w:sz w:val="24"/>
          <w:szCs w:val="24"/>
        </w:rPr>
        <w:t xml:space="preserve"> </w:t>
      </w:r>
      <w:r>
        <w:rPr>
          <w:rFonts w:ascii="Times New Roman" w:hAnsi="Times New Roman"/>
          <w:sz w:val="24"/>
          <w:szCs w:val="24"/>
        </w:rPr>
        <w:t xml:space="preserve">1 к</w:t>
      </w:r>
      <w:r>
        <w:rPr>
          <w:rFonts w:ascii="Times New Roman" w:hAnsi="Times New Roman"/>
          <w:sz w:val="24"/>
          <w:szCs w:val="24"/>
        </w:rPr>
        <w:t xml:space="preserve"> оп</w:t>
      </w:r>
      <w:r>
        <w:rPr>
          <w:rFonts w:ascii="Times New Roman" w:hAnsi="Times New Roman"/>
          <w:sz w:val="24"/>
          <w:szCs w:val="24"/>
        </w:rPr>
        <w:t xml:space="preserve">исанию закупки).</w:t>
      </w:r>
      <w:r/>
    </w:p>
    <w:p>
      <w:pPr>
        <w:pStyle w:val="633"/>
        <w:ind w:right="282" w:firstLine="567"/>
        <w:jc w:val="both"/>
        <w:spacing w:after="0" w:line="240" w:lineRule="auto"/>
        <w:rPr>
          <w:rFonts w:ascii="Times New Roman" w:hAnsi="Times New Roman"/>
          <w:sz w:val="24"/>
          <w:szCs w:val="24"/>
        </w:rPr>
      </w:pPr>
      <w:r>
        <w:rPr>
          <w:rFonts w:ascii="Times New Roman" w:hAnsi="Times New Roman"/>
          <w:sz w:val="24"/>
          <w:szCs w:val="24"/>
        </w:rPr>
        <w:t xml:space="preserve">2.1. Условия контракта: работы должны выполняться в соответствии с </w:t>
      </w:r>
      <w:r>
        <w:rPr>
          <w:rFonts w:ascii="Times New Roman" w:hAnsi="Times New Roman"/>
          <w:sz w:val="24"/>
          <w:szCs w:val="24"/>
        </w:rPr>
        <w:t xml:space="preserve">контрактом и</w:t>
      </w:r>
      <w:r>
        <w:rPr>
          <w:rFonts w:ascii="Times New Roman" w:hAnsi="Times New Roman"/>
          <w:sz w:val="24"/>
          <w:szCs w:val="24"/>
        </w:rPr>
        <w:t xml:space="preserve"> З</w:t>
      </w:r>
      <w:r>
        <w:rPr>
          <w:rFonts w:ascii="Times New Roman" w:hAnsi="Times New Roman"/>
          <w:sz w:val="24"/>
          <w:szCs w:val="24"/>
        </w:rPr>
        <w:t xml:space="preserve">ад</w:t>
      </w:r>
      <w:r>
        <w:rPr>
          <w:rFonts w:ascii="Times New Roman" w:hAnsi="Times New Roman"/>
          <w:sz w:val="24"/>
          <w:szCs w:val="24"/>
        </w:rPr>
        <w:t xml:space="preserve">анием.</w:t>
      </w:r>
      <w:r/>
    </w:p>
    <w:p>
      <w:pPr>
        <w:pStyle w:val="633"/>
        <w:ind w:right="282" w:firstLine="567"/>
        <w:jc w:val="both"/>
        <w:spacing w:after="0" w:line="240" w:lineRule="auto"/>
        <w:rPr>
          <w:rFonts w:ascii="Times New Roman" w:hAnsi="Times New Roman"/>
          <w:sz w:val="24"/>
          <w:szCs w:val="24"/>
          <w:lang w:eastAsia="ru-RU"/>
        </w:rPr>
      </w:pPr>
      <w:r>
        <w:rPr>
          <w:rFonts w:ascii="Times New Roman" w:hAnsi="Times New Roman"/>
          <w:sz w:val="24"/>
          <w:szCs w:val="24"/>
        </w:rPr>
        <w:t xml:space="preserve">2.2. Показатели</w:t>
      </w:r>
      <w:r>
        <w:rPr>
          <w:rFonts w:ascii="Times New Roman" w:hAnsi="Times New Roman"/>
          <w:sz w:val="24"/>
          <w:szCs w:val="24"/>
          <w:lang w:eastAsia="ru-RU"/>
        </w:rPr>
        <w:t xml:space="preserve">, опре</w:t>
      </w:r>
      <w:r>
        <w:rPr>
          <w:rFonts w:ascii="Times New Roman" w:hAnsi="Times New Roman"/>
          <w:sz w:val="24"/>
          <w:szCs w:val="24"/>
          <w:lang w:eastAsia="ru-RU"/>
        </w:rPr>
        <w:t xml:space="preserve">деляющие соответствие закупаемых</w:t>
      </w:r>
      <w:r>
        <w:rPr>
          <w:rFonts w:ascii="Times New Roman" w:hAnsi="Times New Roman"/>
          <w:sz w:val="24"/>
          <w:szCs w:val="24"/>
          <w:lang w:eastAsia="ru-RU"/>
        </w:rPr>
        <w:t xml:space="preserve"> раб</w:t>
      </w:r>
      <w:r>
        <w:rPr>
          <w:rFonts w:ascii="Times New Roman" w:hAnsi="Times New Roman"/>
          <w:sz w:val="24"/>
          <w:szCs w:val="24"/>
          <w:lang w:eastAsia="ru-RU"/>
        </w:rPr>
        <w:t xml:space="preserve">от п</w:t>
      </w:r>
      <w:r>
        <w:rPr>
          <w:rFonts w:ascii="Times New Roman" w:hAnsi="Times New Roman"/>
          <w:sz w:val="24"/>
          <w:szCs w:val="24"/>
          <w:lang w:eastAsia="ru-RU"/>
        </w:rPr>
        <w:t xml:space="preserve">отребностям заказчика (м</w:t>
      </w:r>
      <w:r>
        <w:rPr>
          <w:rFonts w:ascii="Times New Roman" w:hAnsi="Times New Roman"/>
          <w:sz w:val="24"/>
          <w:szCs w:val="24"/>
          <w:lang w:eastAsia="ru-RU"/>
        </w:rPr>
        <w:t xml:space="preserve">аксимальные и (или) минимальные значе</w:t>
      </w:r>
      <w:r>
        <w:rPr>
          <w:rFonts w:ascii="Times New Roman" w:hAnsi="Times New Roman"/>
          <w:sz w:val="24"/>
          <w:szCs w:val="24"/>
          <w:lang w:eastAsia="ru-RU"/>
        </w:rPr>
        <w:t xml:space="preserve">ния таки</w:t>
      </w:r>
      <w:r>
        <w:rPr>
          <w:rFonts w:ascii="Times New Roman" w:hAnsi="Times New Roman"/>
          <w:sz w:val="24"/>
          <w:szCs w:val="24"/>
          <w:lang w:eastAsia="ru-RU"/>
        </w:rPr>
        <w:t xml:space="preserve">х пока</w:t>
      </w:r>
      <w:r>
        <w:rPr>
          <w:rFonts w:ascii="Times New Roman" w:hAnsi="Times New Roman"/>
          <w:sz w:val="24"/>
          <w:szCs w:val="24"/>
          <w:lang w:eastAsia="ru-RU"/>
        </w:rPr>
        <w:t xml:space="preserve">за</w:t>
      </w:r>
      <w:r>
        <w:rPr>
          <w:rFonts w:ascii="Times New Roman" w:hAnsi="Times New Roman"/>
          <w:sz w:val="24"/>
          <w:szCs w:val="24"/>
          <w:lang w:eastAsia="ru-RU"/>
        </w:rPr>
        <w:t xml:space="preserve">телей, а</w:t>
      </w:r>
      <w:r>
        <w:rPr>
          <w:rFonts w:ascii="Times New Roman" w:hAnsi="Times New Roman"/>
          <w:sz w:val="24"/>
          <w:szCs w:val="24"/>
          <w:lang w:eastAsia="ru-RU"/>
        </w:rPr>
        <w:t xml:space="preserve"> также з</w:t>
      </w:r>
      <w:r>
        <w:rPr>
          <w:rFonts w:ascii="Times New Roman" w:hAnsi="Times New Roman"/>
          <w:sz w:val="24"/>
          <w:szCs w:val="24"/>
          <w:lang w:eastAsia="ru-RU"/>
        </w:rPr>
        <w:t xml:space="preserve">начен</w:t>
      </w:r>
      <w:r>
        <w:rPr>
          <w:rFonts w:ascii="Times New Roman" w:hAnsi="Times New Roman"/>
          <w:sz w:val="24"/>
          <w:szCs w:val="24"/>
          <w:lang w:eastAsia="ru-RU"/>
        </w:rPr>
        <w:t xml:space="preserve">ия показателей, которые не могут изменяться): в соответствии с Заданием.</w:t>
      </w:r>
      <w:r/>
    </w:p>
    <w:p>
      <w:pPr>
        <w:pStyle w:val="633"/>
        <w:ind w:firstLine="567"/>
        <w:jc w:val="both"/>
        <w:spacing w:after="0" w:line="240" w:lineRule="auto"/>
        <w:widowControl w:val="off"/>
        <w:tabs>
          <w:tab w:val="left" w:pos="993" w:leader="none"/>
        </w:tabs>
        <w:rPr>
          <w:rFonts w:ascii="Times New Roman" w:hAnsi="Times New Roman" w:eastAsia="Tahoma" w:cs="Tahoma"/>
          <w:color w:val="000000"/>
          <w:sz w:val="24"/>
          <w:szCs w:val="24"/>
          <w:lang w:eastAsia="ru-RU" w:bidi="ru-RU"/>
        </w:rPr>
      </w:pPr>
      <w:r>
        <w:rPr>
          <w:rFonts w:ascii="Times New Roman" w:hAnsi="Times New Roman" w:eastAsia="Tahoma" w:cs="Tahoma"/>
          <w:color w:val="000000"/>
          <w:sz w:val="24"/>
          <w:szCs w:val="24"/>
          <w:lang w:eastAsia="ru-RU" w:bidi="ru-RU"/>
        </w:rPr>
        <w:t xml:space="preserve">3</w:t>
      </w:r>
      <w:r>
        <w:rPr>
          <w:rFonts w:ascii="Times New Roman" w:hAnsi="Times New Roman" w:eastAsia="Tahoma" w:cs="Tahoma"/>
          <w:color w:val="000000"/>
          <w:sz w:val="24"/>
          <w:szCs w:val="24"/>
          <w:lang w:eastAsia="ru-RU" w:bidi="ru-RU"/>
        </w:rPr>
        <w:t xml:space="preserve">.</w:t>
        <w:tab/>
        <w:t xml:space="preserve">Сроки начала-окончания работ составляют:</w:t>
      </w:r>
      <w:r>
        <w:rPr>
          <w:rFonts w:ascii="Times New Roman" w:hAnsi="Times New Roman" w:eastAsia="Tahoma" w:cs="Tahoma"/>
          <w:color w:val="000000"/>
          <w:sz w:val="24"/>
          <w:szCs w:val="24"/>
          <w:lang w:eastAsia="ru-RU" w:bidi="ru-RU"/>
        </w:rPr>
      </w:r>
      <w:r/>
    </w:p>
    <w:p>
      <w:pPr>
        <w:pStyle w:val="633"/>
        <w:ind w:firstLine="567"/>
        <w:jc w:val="both"/>
        <w:spacing w:after="0" w:line="240" w:lineRule="auto"/>
        <w:widowControl w:val="off"/>
        <w:tabs>
          <w:tab w:val="left" w:pos="993" w:leader="none"/>
        </w:tabs>
        <w:rPr>
          <w:rFonts w:ascii="Times New Roman" w:hAnsi="Times New Roman" w:eastAsia="Tahoma" w:cs="Tahoma"/>
          <w:color w:val="000000"/>
          <w:sz w:val="24"/>
          <w:szCs w:val="24"/>
          <w:lang w:eastAsia="ru-RU" w:bidi="ru-RU"/>
        </w:rPr>
      </w:pPr>
      <w:r>
        <w:rPr>
          <w:rFonts w:ascii="Times New Roman" w:hAnsi="Times New Roman"/>
          <w:sz w:val="24"/>
          <w:szCs w:val="24"/>
          <w:lang w:bidi="ru-RU"/>
        </w:rPr>
        <w:t xml:space="preserve">3.1. </w:t>
      </w:r>
      <w:r>
        <w:rPr>
          <w:rFonts w:ascii="Times New Roman" w:hAnsi="Times New Roman" w:eastAsia="Tahoma" w:cs="Tahoma"/>
          <w:color w:val="000000"/>
          <w:sz w:val="24"/>
          <w:szCs w:val="24"/>
          <w:lang w:eastAsia="ru-RU" w:bidi="ru-RU"/>
        </w:rPr>
        <w:t xml:space="preserve">Выполнение </w:t>
      </w:r>
      <w:r>
        <w:rPr>
          <w:rFonts w:ascii="Times New Roman" w:hAnsi="Times New Roman" w:eastAsia="Tahoma" w:cs="Tahoma"/>
          <w:color w:val="000000"/>
          <w:sz w:val="24"/>
          <w:szCs w:val="24"/>
          <w:lang w:eastAsia="ru-RU" w:bidi="ru-RU"/>
        </w:rPr>
        <w:t xml:space="preserve">проектно-изыскательских работ: с даты заключения контракта по 15.11.2024 года.</w:t>
      </w:r>
      <w:r>
        <w:rPr>
          <w:rFonts w:ascii="Times New Roman" w:hAnsi="Times New Roman" w:eastAsia="Tahoma" w:cs="Tahoma"/>
          <w:color w:val="000000"/>
          <w:sz w:val="24"/>
          <w:szCs w:val="24"/>
          <w:lang w:eastAsia="ru-RU" w:bidi="ru-RU"/>
        </w:rPr>
      </w:r>
      <w:r/>
    </w:p>
    <w:p>
      <w:pPr>
        <w:pStyle w:val="633"/>
        <w:ind w:firstLine="567"/>
        <w:jc w:val="both"/>
        <w:spacing w:after="0" w:line="240" w:lineRule="auto"/>
        <w:tabs>
          <w:tab w:val="left" w:pos="993" w:leader="none"/>
        </w:tabs>
        <w:rPr>
          <w:rFonts w:ascii="Times New Roman" w:hAnsi="Times New Roman"/>
          <w:sz w:val="24"/>
          <w:szCs w:val="24"/>
          <w:lang w:bidi="ru-RU"/>
        </w:rPr>
      </w:pPr>
      <w:r>
        <w:rPr>
          <w:rFonts w:ascii="Times New Roman" w:hAnsi="Times New Roman"/>
          <w:sz w:val="24"/>
          <w:szCs w:val="24"/>
          <w:lang w:bidi="ru-RU"/>
        </w:rPr>
        <w:t xml:space="preserve">В срок окончания прое</w:t>
      </w:r>
      <w:r>
        <w:rPr>
          <w:rFonts w:ascii="Times New Roman" w:hAnsi="Times New Roman"/>
          <w:sz w:val="24"/>
          <w:szCs w:val="24"/>
          <w:lang w:bidi="ru-RU"/>
        </w:rPr>
        <w:t xml:space="preserve">ктно-изыск</w:t>
      </w:r>
      <w:r>
        <w:rPr>
          <w:rFonts w:ascii="Times New Roman" w:hAnsi="Times New Roman"/>
          <w:sz w:val="24"/>
          <w:szCs w:val="24"/>
          <w:lang w:bidi="ru-RU"/>
        </w:rPr>
        <w:t xml:space="preserve">ательских </w:t>
      </w:r>
      <w:r>
        <w:rPr>
          <w:rFonts w:ascii="Times New Roman" w:hAnsi="Times New Roman"/>
          <w:sz w:val="24"/>
          <w:szCs w:val="24"/>
          <w:lang w:bidi="ru-RU"/>
        </w:rPr>
        <w:t xml:space="preserve">р</w:t>
      </w:r>
      <w:r>
        <w:rPr>
          <w:rFonts w:ascii="Times New Roman" w:hAnsi="Times New Roman"/>
          <w:sz w:val="24"/>
          <w:szCs w:val="24"/>
          <w:lang w:bidi="ru-RU"/>
        </w:rPr>
        <w:t xml:space="preserve">абот по Контракту входит:</w:t>
      </w:r>
      <w:r>
        <w:rPr>
          <w:rFonts w:ascii="Times New Roman" w:hAnsi="Times New Roman"/>
          <w:sz w:val="24"/>
          <w:szCs w:val="24"/>
          <w:lang w:bidi="ru-RU"/>
        </w:rPr>
      </w:r>
      <w:r/>
    </w:p>
    <w:p>
      <w:pPr>
        <w:pStyle w:val="633"/>
        <w:ind w:firstLine="567"/>
        <w:jc w:val="both"/>
        <w:spacing w:after="0" w:line="240" w:lineRule="auto"/>
        <w:tabs>
          <w:tab w:val="left" w:pos="993" w:leader="none"/>
        </w:tabs>
        <w:rPr>
          <w:rFonts w:ascii="Times New Roman" w:hAnsi="Times New Roman"/>
          <w:sz w:val="24"/>
          <w:szCs w:val="24"/>
          <w:lang w:bidi="ru-RU"/>
        </w:rPr>
      </w:pPr>
      <w:r>
        <w:rPr>
          <w:rFonts w:ascii="Times New Roman" w:hAnsi="Times New Roman"/>
          <w:sz w:val="24"/>
          <w:szCs w:val="24"/>
          <w:lang w:bidi="ru-RU"/>
        </w:rPr>
        <w:t xml:space="preserve"> -</w:t>
        <w:tab/>
        <w:t xml:space="preserve">сдача результата работ Подрядчиком и </w:t>
      </w:r>
      <w:r>
        <w:rPr>
          <w:rFonts w:ascii="Times New Roman" w:hAnsi="Times New Roman"/>
          <w:bCs/>
          <w:sz w:val="24"/>
          <w:szCs w:val="24"/>
          <w:lang w:bidi="ru-RU"/>
        </w:rPr>
        <w:t xml:space="preserve">получение положительного заключения Государственной экспертизы</w:t>
      </w:r>
      <w:r>
        <w:rPr>
          <w:rFonts w:ascii="Times New Roman" w:hAnsi="Times New Roman"/>
          <w:sz w:val="24"/>
          <w:szCs w:val="24"/>
          <w:lang w:bidi="ru-RU"/>
        </w:rPr>
        <w:t xml:space="preserve"> проект</w:t>
      </w:r>
      <w:r>
        <w:rPr>
          <w:rFonts w:ascii="Times New Roman" w:hAnsi="Times New Roman"/>
          <w:sz w:val="24"/>
          <w:szCs w:val="24"/>
          <w:lang w:bidi="ru-RU"/>
        </w:rPr>
        <w:t xml:space="preserve">ной документации, результатов инженерных изысканий и проверки   достоверности определения сметной ст</w:t>
      </w:r>
      <w:r>
        <w:rPr>
          <w:rFonts w:ascii="Times New Roman" w:hAnsi="Times New Roman"/>
          <w:sz w:val="24"/>
          <w:szCs w:val="24"/>
          <w:lang w:bidi="ru-RU"/>
        </w:rPr>
        <w:t xml:space="preserve">оимости Об</w:t>
      </w:r>
      <w:r>
        <w:rPr>
          <w:rFonts w:ascii="Times New Roman" w:hAnsi="Times New Roman"/>
          <w:sz w:val="24"/>
          <w:szCs w:val="24"/>
          <w:lang w:bidi="ru-RU"/>
        </w:rPr>
        <w:t xml:space="preserve">ъекта. </w:t>
      </w:r>
      <w:r>
        <w:rPr>
          <w:rFonts w:ascii="Times New Roman" w:hAnsi="Times New Roman"/>
          <w:sz w:val="24"/>
          <w:szCs w:val="24"/>
          <w:lang w:bidi="ru-RU"/>
        </w:rPr>
      </w:r>
      <w:r/>
    </w:p>
    <w:p>
      <w:pPr>
        <w:pStyle w:val="633"/>
        <w:ind w:firstLine="567"/>
        <w:jc w:val="both"/>
        <w:spacing w:after="0" w:line="240" w:lineRule="auto"/>
        <w:widowControl w:val="off"/>
        <w:tabs>
          <w:tab w:val="left" w:pos="993" w:leader="none"/>
        </w:tabs>
        <w:rPr>
          <w:rFonts w:ascii="Times New Roman" w:hAnsi="Times New Roman" w:eastAsia="Tahoma" w:cs="Tahoma"/>
          <w:color w:val="000000"/>
          <w:sz w:val="24"/>
          <w:szCs w:val="24"/>
          <w:lang w:eastAsia="ru-RU" w:bidi="ru-RU"/>
        </w:rPr>
      </w:pPr>
      <w:r>
        <w:rPr>
          <w:rFonts w:ascii="Times New Roman" w:hAnsi="Times New Roman"/>
          <w:sz w:val="24"/>
          <w:szCs w:val="24"/>
          <w:lang w:bidi="ru-RU"/>
        </w:rPr>
        <w:t xml:space="preserve">3.2. </w:t>
      </w:r>
      <w:r>
        <w:rPr>
          <w:rFonts w:ascii="Times New Roman" w:hAnsi="Times New Roman" w:eastAsia="Tahoma" w:cs="Tahoma"/>
          <w:color w:val="000000"/>
          <w:sz w:val="24"/>
          <w:szCs w:val="24"/>
          <w:lang w:eastAsia="ru-RU" w:bidi="ru-RU"/>
        </w:rPr>
        <w:t xml:space="preserve">Выполнение подрядных работ по капитальному ремонту: с 16.11.2024 года, но не ранее получения положительного заключения Государствен</w:t>
      </w:r>
      <w:r>
        <w:rPr>
          <w:rFonts w:ascii="Times New Roman" w:hAnsi="Times New Roman" w:eastAsia="Tahoma" w:cs="Tahoma"/>
          <w:color w:val="000000"/>
          <w:sz w:val="24"/>
          <w:szCs w:val="24"/>
          <w:lang w:eastAsia="ru-RU" w:bidi="ru-RU"/>
        </w:rPr>
        <w:t xml:space="preserve">ной экспертизы проектной документации, по 30.09.2026 года. </w:t>
      </w:r>
      <w:r>
        <w:rPr>
          <w:rFonts w:ascii="Times New Roman" w:hAnsi="Times New Roman" w:eastAsia="Tahoma" w:cs="Tahoma"/>
          <w:color w:val="000000"/>
          <w:sz w:val="24"/>
          <w:szCs w:val="24"/>
          <w:lang w:eastAsia="ru-RU" w:bidi="ru-RU"/>
        </w:rPr>
      </w:r>
      <w:r/>
    </w:p>
    <w:p>
      <w:pPr>
        <w:pStyle w:val="633"/>
        <w:ind w:firstLine="567"/>
        <w:jc w:val="both"/>
        <w:spacing w:after="0" w:line="240" w:lineRule="auto"/>
        <w:widowControl w:val="off"/>
        <w:tabs>
          <w:tab w:val="left" w:pos="993" w:leader="none"/>
        </w:tabs>
        <w:rPr>
          <w:rFonts w:ascii="Times New Roman" w:hAnsi="Times New Roman" w:eastAsia="Tahoma" w:cs="Tahoma"/>
          <w:b/>
          <w:color w:val="000000"/>
          <w:sz w:val="24"/>
          <w:szCs w:val="24"/>
          <w:lang w:eastAsia="ru-RU" w:bidi="ru-RU"/>
        </w:rPr>
      </w:pPr>
      <w:r>
        <w:rPr>
          <w:rFonts w:ascii="Times New Roman" w:hAnsi="Times New Roman" w:eastAsia="Tahoma" w:cs="Tahoma"/>
          <w:color w:val="000000"/>
          <w:sz w:val="24"/>
          <w:szCs w:val="24"/>
          <w:lang w:eastAsia="ru-RU" w:bidi="ru-RU"/>
        </w:rPr>
        <w:t xml:space="preserve">3.3</w:t>
      </w:r>
      <w:r>
        <w:rPr>
          <w:rFonts w:ascii="Times New Roman" w:hAnsi="Times New Roman" w:eastAsia="Tahoma" w:cs="Tahoma"/>
          <w:b/>
          <w:color w:val="000000"/>
          <w:sz w:val="24"/>
          <w:szCs w:val="24"/>
          <w:lang w:eastAsia="ru-RU" w:bidi="ru-RU"/>
        </w:rPr>
        <w:t xml:space="preserve">.      Отдельные этапы выполнения работ</w:t>
      </w:r>
      <w:r>
        <w:rPr>
          <w:rFonts w:ascii="Times New Roman" w:hAnsi="Times New Roman" w:eastAsia="Tahoma" w:cs="Tahoma"/>
          <w:b/>
          <w:color w:val="000000"/>
          <w:sz w:val="24"/>
          <w:szCs w:val="24"/>
          <w:lang w:eastAsia="ru-RU" w:bidi="ru-RU"/>
        </w:rPr>
        <w:t xml:space="preserve">:</w:t>
      </w:r>
      <w:r>
        <w:rPr>
          <w:rFonts w:ascii="Times New Roman" w:hAnsi="Times New Roman" w:eastAsia="Tahoma" w:cs="Tahoma"/>
          <w:b/>
          <w:color w:val="000000"/>
          <w:sz w:val="24"/>
          <w:szCs w:val="24"/>
          <w:lang w:eastAsia="ru-RU" w:bidi="ru-RU"/>
        </w:rPr>
      </w:r>
      <w:r/>
    </w:p>
    <w:p>
      <w:pPr>
        <w:pStyle w:val="633"/>
        <w:ind w:firstLine="567"/>
        <w:jc w:val="both"/>
        <w:spacing w:after="0" w:line="240" w:lineRule="auto"/>
        <w:widowControl w:val="off"/>
        <w:tabs>
          <w:tab w:val="left" w:pos="993" w:leader="none"/>
        </w:tabs>
        <w:rPr>
          <w:rFonts w:ascii="Times New Roman" w:hAnsi="Times New Roman" w:eastAsia="Tahoma" w:cs="Tahoma"/>
          <w:color w:val="000000"/>
          <w:sz w:val="24"/>
          <w:szCs w:val="24"/>
          <w:lang w:eastAsia="ru-RU" w:bidi="ru-RU"/>
        </w:rPr>
      </w:pPr>
      <w:r>
        <w:rPr>
          <w:rFonts w:ascii="Times New Roman" w:hAnsi="Times New Roman" w:eastAsia="Tahoma" w:cs="Tahoma"/>
          <w:color w:val="000000"/>
          <w:sz w:val="24"/>
          <w:szCs w:val="24"/>
          <w:lang w:eastAsia="ru-RU" w:bidi="ru-RU"/>
        </w:rPr>
        <w:t xml:space="preserve">1 этап –</w:t>
      </w:r>
      <w:r>
        <w:rPr>
          <w:rFonts w:ascii="Times New Roman" w:hAnsi="Times New Roman" w:eastAsia="Tahoma" w:cs="Tahoma"/>
          <w:color w:val="000000"/>
          <w:sz w:val="24"/>
          <w:szCs w:val="24"/>
          <w:lang w:eastAsia="ru-RU" w:bidi="ru-RU"/>
        </w:rPr>
        <w:t xml:space="preserve"> с даты </w:t>
      </w:r>
      <w:r>
        <w:rPr>
          <w:rFonts w:ascii="Times New Roman" w:hAnsi="Times New Roman" w:eastAsia="Tahoma" w:cs="Tahoma"/>
          <w:color w:val="000000"/>
          <w:sz w:val="24"/>
          <w:szCs w:val="24"/>
          <w:lang w:eastAsia="ru-RU" w:bidi="ru-RU"/>
        </w:rPr>
        <w:t xml:space="preserve">заключения контракта </w:t>
      </w:r>
      <w:r>
        <w:rPr>
          <w:rFonts w:ascii="Times New Roman" w:hAnsi="Times New Roman" w:eastAsia="Tahoma" w:cs="Tahoma"/>
          <w:color w:val="000000"/>
          <w:sz w:val="24"/>
          <w:szCs w:val="24"/>
          <w:lang w:eastAsia="ru-RU" w:bidi="ru-RU"/>
        </w:rPr>
        <w:t xml:space="preserve">по 15.11.2024 года,</w:t>
      </w:r>
      <w:r>
        <w:rPr>
          <w:rFonts w:ascii="Times New Roman" w:hAnsi="Times New Roman" w:eastAsia="Tahoma" w:cs="Tahoma"/>
          <w:color w:val="000000"/>
          <w:sz w:val="24"/>
          <w:szCs w:val="24"/>
          <w:lang w:eastAsia="ru-RU" w:bidi="ru-RU"/>
        </w:rPr>
      </w:r>
      <w:r>
        <w:rPr>
          <w:rFonts w:ascii="Times New Roman" w:hAnsi="Times New Roman" w:eastAsia="Tahoma" w:cs="Tahoma"/>
          <w:color w:val="000000"/>
          <w:sz w:val="24"/>
          <w:szCs w:val="24"/>
          <w:lang w:eastAsia="ru-RU" w:bidi="ru-RU"/>
        </w:rPr>
      </w:r>
      <w:r/>
    </w:p>
    <w:p>
      <w:pPr>
        <w:pStyle w:val="633"/>
        <w:ind w:firstLine="567"/>
        <w:jc w:val="both"/>
        <w:spacing w:after="0" w:line="240" w:lineRule="auto"/>
        <w:widowControl w:val="off"/>
        <w:tabs>
          <w:tab w:val="left" w:pos="993" w:leader="none"/>
        </w:tabs>
        <w:rPr>
          <w:rFonts w:ascii="Times New Roman" w:hAnsi="Times New Roman" w:eastAsia="Tahoma" w:cs="Tahoma"/>
          <w:color w:val="000000"/>
          <w:sz w:val="24"/>
          <w:szCs w:val="24"/>
          <w:lang w:eastAsia="ru-RU" w:bidi="ru-RU"/>
        </w:rPr>
      </w:pPr>
      <w:r>
        <w:rPr>
          <w:rFonts w:ascii="Times New Roman" w:hAnsi="Times New Roman" w:eastAsia="Tahoma" w:cs="Tahoma"/>
          <w:color w:val="000000"/>
          <w:sz w:val="24"/>
          <w:szCs w:val="24"/>
          <w:lang w:eastAsia="ru-RU" w:bidi="ru-RU"/>
        </w:rPr>
        <w:t xml:space="preserve">2 этап - с 16.11.2024 г., но не ранее получения положительного заключения Государственной экспе</w:t>
      </w:r>
      <w:r>
        <w:rPr>
          <w:rFonts w:ascii="Times New Roman" w:hAnsi="Times New Roman" w:eastAsia="Tahoma" w:cs="Tahoma"/>
          <w:color w:val="000000"/>
          <w:sz w:val="24"/>
          <w:szCs w:val="24"/>
          <w:lang w:eastAsia="ru-RU" w:bidi="ru-RU"/>
        </w:rPr>
        <w:t xml:space="preserve">ртизы, по 28.02.2025 г.;</w:t>
      </w:r>
      <w:r>
        <w:rPr>
          <w:rFonts w:ascii="Times New Roman" w:hAnsi="Times New Roman" w:eastAsia="Tahoma" w:cs="Tahoma"/>
          <w:color w:val="000000"/>
          <w:sz w:val="24"/>
          <w:szCs w:val="24"/>
          <w:lang w:eastAsia="ru-RU" w:bidi="ru-RU"/>
        </w:rPr>
      </w:r>
      <w:r/>
    </w:p>
    <w:p>
      <w:pPr>
        <w:pStyle w:val="633"/>
        <w:ind w:firstLine="567"/>
        <w:jc w:val="both"/>
        <w:spacing w:after="0" w:line="240" w:lineRule="auto"/>
        <w:widowControl w:val="off"/>
        <w:tabs>
          <w:tab w:val="left" w:pos="993" w:leader="none"/>
        </w:tabs>
        <w:rPr>
          <w:rFonts w:ascii="Times New Roman" w:hAnsi="Times New Roman" w:eastAsia="Tahoma" w:cs="Tahoma"/>
          <w:color w:val="000000"/>
          <w:sz w:val="24"/>
          <w:szCs w:val="24"/>
        </w:rPr>
      </w:pPr>
      <w:r>
        <w:rPr>
          <w:rFonts w:ascii="Times New Roman" w:hAnsi="Times New Roman" w:eastAsia="Tahoma" w:cs="Tahoma"/>
          <w:color w:val="000000"/>
          <w:sz w:val="24"/>
          <w:szCs w:val="24"/>
          <w:lang w:eastAsia="ru-RU" w:bidi="ru-RU"/>
        </w:rPr>
        <w:t xml:space="preserve">3 этап – с 01.03.2025 г. по 15.04.2025 г.</w:t>
      </w:r>
      <w:r>
        <w:rPr>
          <w:rFonts w:ascii="Times New Roman" w:hAnsi="Times New Roman" w:eastAsia="Tahoma" w:cs="Tahoma"/>
          <w:color w:val="000000"/>
          <w:sz w:val="24"/>
          <w:szCs w:val="24"/>
          <w:lang w:eastAsia="ru-RU" w:bidi="ru-RU"/>
        </w:rPr>
        <w:t xml:space="preserve">;</w:t>
      </w:r>
      <w:r>
        <w:rPr>
          <w:rFonts w:ascii="Times New Roman" w:hAnsi="Times New Roman" w:eastAsia="Tahoma" w:cs="Tahoma"/>
          <w:color w:val="000000"/>
          <w:sz w:val="24"/>
          <w:szCs w:val="24"/>
          <w:lang w:eastAsia="ru-RU" w:bidi="ru-RU"/>
        </w:rPr>
      </w:r>
      <w:r>
        <w:rPr>
          <w:sz w:val="24"/>
          <w:szCs w:val="24"/>
        </w:rPr>
      </w:r>
    </w:p>
    <w:p>
      <w:pPr>
        <w:pStyle w:val="633"/>
        <w:ind w:firstLine="567"/>
        <w:jc w:val="both"/>
        <w:spacing w:after="0" w:line="240" w:lineRule="auto"/>
        <w:widowControl w:val="off"/>
        <w:tabs>
          <w:tab w:val="left" w:pos="993" w:leader="none"/>
        </w:tabs>
        <w:rPr>
          <w:rFonts w:ascii="Times New Roman" w:hAnsi="Times New Roman" w:eastAsia="Tahoma" w:cs="Tahoma"/>
          <w:color w:val="000000"/>
          <w:sz w:val="24"/>
          <w:szCs w:val="24"/>
        </w:rPr>
      </w:pPr>
      <w:r>
        <w:rPr>
          <w:rFonts w:ascii="Times New Roman" w:hAnsi="Times New Roman" w:eastAsia="Tahoma" w:cs="Tahoma"/>
          <w:color w:val="000000"/>
          <w:sz w:val="24"/>
          <w:szCs w:val="24"/>
          <w:lang w:eastAsia="ru-RU" w:bidi="ru-RU"/>
        </w:rPr>
        <w:t xml:space="preserve">4 этап – с 16.04.2025 г. по 31.05.20</w:t>
      </w:r>
      <w:r>
        <w:rPr>
          <w:rFonts w:ascii="Times New Roman" w:hAnsi="Times New Roman" w:eastAsia="Tahoma" w:cs="Tahoma"/>
          <w:color w:val="000000"/>
          <w:sz w:val="24"/>
          <w:szCs w:val="24"/>
          <w:lang w:eastAsia="ru-RU" w:bidi="ru-RU"/>
        </w:rPr>
        <w:t xml:space="preserve">25 г.</w:t>
      </w:r>
      <w:r>
        <w:rPr>
          <w:rFonts w:ascii="Times New Roman" w:hAnsi="Times New Roman" w:eastAsia="Tahoma" w:cs="Tahoma"/>
          <w:color w:val="000000"/>
          <w:sz w:val="24"/>
          <w:szCs w:val="24"/>
          <w:lang w:eastAsia="ru-RU" w:bidi="ru-RU"/>
        </w:rPr>
      </w:r>
      <w:r>
        <w:rPr>
          <w:sz w:val="24"/>
          <w:szCs w:val="24"/>
        </w:rPr>
      </w:r>
    </w:p>
    <w:p>
      <w:pPr>
        <w:pStyle w:val="633"/>
        <w:ind w:left="0" w:right="0" w:firstLine="567"/>
        <w:jc w:val="both"/>
        <w:spacing w:after="0" w:line="240" w:lineRule="auto"/>
        <w:rPr>
          <w:rFonts w:ascii="Times New Roman" w:hAnsi="Times New Roman" w:eastAsia="Tahoma" w:cs="Tahoma"/>
          <w:color w:val="000000"/>
          <w:sz w:val="24"/>
          <w:szCs w:val="24"/>
        </w:rPr>
      </w:pPr>
      <w:r>
        <w:rPr>
          <w:rFonts w:ascii="Times New Roman" w:hAnsi="Times New Roman"/>
          <w:sz w:val="24"/>
          <w:szCs w:val="24"/>
        </w:rPr>
      </w:r>
      <w:r>
        <w:rPr>
          <w:rFonts w:ascii="Times New Roman" w:hAnsi="Times New Roman" w:eastAsia="Tahoma" w:cs="Tahoma"/>
          <w:color w:val="000000"/>
          <w:sz w:val="24"/>
          <w:szCs w:val="24"/>
          <w:lang w:eastAsia="ru-RU" w:bidi="ru-RU"/>
        </w:rPr>
        <w:t xml:space="preserve">5 этап –</w:t>
      </w:r>
      <w:r>
        <w:rPr>
          <w:rFonts w:ascii="Times New Roman" w:hAnsi="Times New Roman" w:eastAsia="Tahoma" w:cs="Tahoma"/>
          <w:color w:val="000000"/>
          <w:sz w:val="24"/>
          <w:szCs w:val="24"/>
          <w:lang w:eastAsia="ru-RU" w:bidi="ru-RU"/>
        </w:rPr>
        <w:t xml:space="preserve"> с 01.06.2025 г. по 15.07.2025 г.</w:t>
      </w:r>
      <w:r>
        <w:rPr>
          <w:rFonts w:ascii="Times New Roman" w:hAnsi="Times New Roman"/>
          <w:sz w:val="24"/>
          <w:szCs w:val="24"/>
        </w:rPr>
      </w:r>
    </w:p>
    <w:p>
      <w:pPr>
        <w:ind w:left="0" w:right="0" w:firstLine="567"/>
        <w:jc w:val="both"/>
        <w:spacing w:after="0" w:line="240" w:lineRule="auto"/>
        <w:rPr>
          <w:rFonts w:ascii="Times New Roman" w:hAnsi="Times New Roman"/>
          <w:sz w:val="24"/>
          <w:szCs w:val="24"/>
        </w:rPr>
      </w:pPr>
      <w:r>
        <w:rPr>
          <w:rFonts w:ascii="Times New Roman" w:hAnsi="Times New Roman" w:eastAsia="Tahoma" w:cs="Tahoma"/>
          <w:color w:val="000000"/>
          <w:sz w:val="24"/>
          <w:szCs w:val="24"/>
          <w:lang w:eastAsia="ru-RU" w:bidi="ru-RU"/>
        </w:rPr>
        <w:t xml:space="preserve">6 этап – с 16.07.2025 г. по 31.08.2025 г.</w:t>
      </w:r>
      <w:r>
        <w:rPr>
          <w:sz w:val="24"/>
          <w:szCs w:val="24"/>
        </w:rPr>
      </w:r>
      <w:r>
        <w:rPr>
          <w:sz w:val="24"/>
          <w:szCs w:val="24"/>
        </w:rPr>
      </w:r>
    </w:p>
    <w:p>
      <w:pPr>
        <w:pStyle w:val="633"/>
        <w:ind w:left="0" w:right="0" w:firstLine="567"/>
        <w:jc w:val="both"/>
        <w:spacing w:after="0" w:line="240" w:lineRule="auto"/>
        <w:rPr>
          <w:rFonts w:ascii="Times New Roman" w:hAnsi="Times New Roman"/>
          <w:sz w:val="24"/>
          <w:szCs w:val="24"/>
          <w:highlight w:val="none"/>
        </w:rPr>
      </w:pPr>
      <w:r>
        <w:rPr>
          <w:rFonts w:ascii="Times New Roman" w:hAnsi="Times New Roman"/>
          <w:sz w:val="24"/>
          <w:szCs w:val="24"/>
        </w:rPr>
      </w:r>
      <w:r>
        <w:rPr>
          <w:rFonts w:ascii="Times New Roman" w:hAnsi="Times New Roman" w:eastAsia="Tahoma" w:cs="Tahoma"/>
          <w:color w:val="000000"/>
          <w:sz w:val="24"/>
          <w:szCs w:val="24"/>
          <w:lang w:eastAsia="ru-RU" w:bidi="ru-RU"/>
        </w:rPr>
        <w:t xml:space="preserve">7 этап –</w:t>
      </w:r>
      <w:r>
        <w:rPr>
          <w:rFonts w:ascii="Times New Roman" w:hAnsi="Times New Roman"/>
          <w:sz w:val="24"/>
          <w:szCs w:val="24"/>
        </w:rPr>
        <w:t xml:space="preserve"> с 01.09.2025 г. по 15.10.2025 г.</w:t>
      </w:r>
      <w:r>
        <w:rPr>
          <w:sz w:val="24"/>
          <w:szCs w:val="24"/>
        </w:rPr>
      </w:r>
    </w:p>
    <w:p>
      <w:pPr>
        <w:ind w:left="0" w:right="0" w:firstLine="567"/>
        <w:jc w:val="both"/>
        <w:spacing w:after="0" w:line="240" w:lineRule="auto"/>
        <w:rPr>
          <w:rFonts w:ascii="Times New Roman" w:hAnsi="Times New Roman"/>
          <w:sz w:val="24"/>
          <w:szCs w:val="24"/>
          <w:highlight w:val="none"/>
        </w:rPr>
      </w:pPr>
      <w:r>
        <w:rPr>
          <w:rFonts w:ascii="Times New Roman" w:hAnsi="Times New Roman"/>
          <w:sz w:val="24"/>
          <w:szCs w:val="24"/>
          <w:highlight w:val="none"/>
        </w:rPr>
      </w:r>
      <w:r>
        <w:rPr>
          <w:rFonts w:ascii="Times New Roman" w:hAnsi="Times New Roman" w:eastAsia="Tahoma" w:cs="Tahoma"/>
          <w:color w:val="000000"/>
          <w:sz w:val="24"/>
          <w:szCs w:val="24"/>
          <w:lang w:eastAsia="ru-RU" w:bidi="ru-RU"/>
        </w:rPr>
        <w:t xml:space="preserve">8 этап –</w:t>
      </w:r>
      <w:r>
        <w:rPr>
          <w:rFonts w:ascii="Times New Roman" w:hAnsi="Times New Roman"/>
          <w:sz w:val="24"/>
          <w:szCs w:val="24"/>
          <w:highlight w:val="none"/>
        </w:rPr>
        <w:t xml:space="preserve"> с 16.10.2025 г. по 28.02.2026 г.</w:t>
      </w:r>
      <w:r>
        <w:rPr>
          <w:rFonts w:ascii="Times New Roman" w:hAnsi="Times New Roman"/>
          <w:sz w:val="24"/>
          <w:szCs w:val="24"/>
          <w:highlight w:val="none"/>
        </w:rPr>
      </w:r>
    </w:p>
    <w:p>
      <w:pPr>
        <w:ind w:left="0" w:right="0" w:firstLine="567"/>
        <w:jc w:val="both"/>
        <w:spacing w:after="0" w:line="240" w:lineRule="auto"/>
        <w:rPr>
          <w:rFonts w:ascii="Times New Roman" w:hAnsi="Times New Roman"/>
          <w:sz w:val="24"/>
          <w:szCs w:val="24"/>
          <w:highlight w:val="none"/>
        </w:rPr>
      </w:pPr>
      <w:r>
        <w:rPr>
          <w:rFonts w:ascii="Times New Roman" w:hAnsi="Times New Roman"/>
          <w:sz w:val="24"/>
          <w:szCs w:val="24"/>
          <w:highlight w:val="none"/>
        </w:rPr>
      </w:r>
      <w:r>
        <w:rPr>
          <w:rFonts w:ascii="Times New Roman" w:hAnsi="Times New Roman" w:eastAsia="Tahoma" w:cs="Tahoma"/>
          <w:color w:val="000000"/>
          <w:sz w:val="24"/>
          <w:szCs w:val="24"/>
          <w:lang w:eastAsia="ru-RU" w:bidi="ru-RU"/>
        </w:rPr>
        <w:t xml:space="preserve">9 этап –</w:t>
      </w:r>
      <w:r>
        <w:rPr>
          <w:rFonts w:ascii="Times New Roman" w:hAnsi="Times New Roman"/>
          <w:sz w:val="24"/>
          <w:szCs w:val="24"/>
          <w:highlight w:val="none"/>
        </w:rPr>
        <w:t xml:space="preserve"> с 01.03.2026 г. по 15.04.2026 г.</w:t>
      </w:r>
      <w:r>
        <w:rPr>
          <w:rFonts w:ascii="Times New Roman" w:hAnsi="Times New Roman"/>
          <w:sz w:val="24"/>
          <w:szCs w:val="24"/>
          <w:highlight w:val="none"/>
        </w:rPr>
      </w:r>
    </w:p>
    <w:p>
      <w:pPr>
        <w:ind w:left="0" w:right="0" w:firstLine="567"/>
        <w:jc w:val="both"/>
        <w:spacing w:after="0" w:line="240" w:lineRule="auto"/>
        <w:rPr>
          <w:rFonts w:ascii="Times New Roman" w:hAnsi="Times New Roman"/>
          <w:sz w:val="24"/>
          <w:szCs w:val="24"/>
          <w:highlight w:val="none"/>
        </w:rPr>
      </w:pPr>
      <w:r>
        <w:rPr>
          <w:rFonts w:ascii="Times New Roman" w:hAnsi="Times New Roman"/>
          <w:sz w:val="24"/>
          <w:szCs w:val="24"/>
          <w:highlight w:val="none"/>
        </w:rPr>
      </w:r>
      <w:r>
        <w:rPr>
          <w:rFonts w:ascii="Times New Roman" w:hAnsi="Times New Roman" w:eastAsia="Tahoma" w:cs="Tahoma"/>
          <w:color w:val="000000"/>
          <w:sz w:val="24"/>
          <w:szCs w:val="24"/>
          <w:lang w:eastAsia="ru-RU" w:bidi="ru-RU"/>
        </w:rPr>
        <w:t xml:space="preserve">10 этап –</w:t>
      </w:r>
      <w:r>
        <w:rPr>
          <w:rFonts w:ascii="Times New Roman" w:hAnsi="Times New Roman"/>
          <w:sz w:val="24"/>
          <w:szCs w:val="24"/>
          <w:highlight w:val="none"/>
        </w:rPr>
        <w:t xml:space="preserve"> с 16.04.2026 г. по 31.05.2026 г.</w:t>
      </w:r>
      <w:r>
        <w:rPr>
          <w:rFonts w:ascii="Times New Roman" w:hAnsi="Times New Roman"/>
          <w:sz w:val="24"/>
          <w:szCs w:val="24"/>
          <w:highlight w:val="none"/>
        </w:rPr>
      </w:r>
    </w:p>
    <w:p>
      <w:pPr>
        <w:ind w:left="0" w:right="0" w:firstLine="567"/>
        <w:jc w:val="both"/>
        <w:spacing w:after="0" w:line="240" w:lineRule="auto"/>
        <w:rPr>
          <w:rFonts w:ascii="Times New Roman" w:hAnsi="Times New Roman"/>
          <w:sz w:val="24"/>
          <w:szCs w:val="24"/>
          <w:highlight w:val="none"/>
        </w:rPr>
      </w:pPr>
      <w:r>
        <w:rPr>
          <w:rFonts w:ascii="Times New Roman" w:hAnsi="Times New Roman"/>
          <w:sz w:val="24"/>
          <w:szCs w:val="24"/>
          <w:highlight w:val="none"/>
        </w:rPr>
      </w:r>
      <w:r>
        <w:rPr>
          <w:rFonts w:ascii="Times New Roman" w:hAnsi="Times New Roman" w:eastAsia="Tahoma" w:cs="Tahoma"/>
          <w:color w:val="000000"/>
          <w:sz w:val="24"/>
          <w:szCs w:val="24"/>
          <w:lang w:eastAsia="ru-RU" w:bidi="ru-RU"/>
        </w:rPr>
        <w:t xml:space="preserve">11 этап –</w:t>
      </w:r>
      <w:r>
        <w:rPr>
          <w:rFonts w:ascii="Times New Roman" w:hAnsi="Times New Roman"/>
          <w:sz w:val="24"/>
          <w:szCs w:val="24"/>
          <w:highlight w:val="none"/>
        </w:rPr>
        <w:t xml:space="preserve"> с 01.06.2026 г. по 15.07.2026 г.</w:t>
      </w:r>
      <w:r>
        <w:rPr>
          <w:rFonts w:ascii="Times New Roman" w:hAnsi="Times New Roman"/>
          <w:sz w:val="24"/>
          <w:szCs w:val="24"/>
          <w:highlight w:val="none"/>
        </w:rPr>
      </w:r>
    </w:p>
    <w:p>
      <w:pPr>
        <w:ind w:left="0" w:right="0" w:firstLine="567"/>
        <w:jc w:val="both"/>
        <w:spacing w:after="0" w:line="240" w:lineRule="auto"/>
        <w:rPr>
          <w:rFonts w:ascii="Times New Roman" w:hAnsi="Times New Roman"/>
          <w:sz w:val="24"/>
          <w:szCs w:val="24"/>
        </w:rPr>
      </w:pPr>
      <w:r>
        <w:rPr>
          <w:rFonts w:ascii="Times New Roman" w:hAnsi="Times New Roman"/>
          <w:sz w:val="24"/>
          <w:szCs w:val="24"/>
          <w:highlight w:val="none"/>
        </w:rPr>
      </w:r>
      <w:r>
        <w:rPr>
          <w:rFonts w:ascii="Times New Roman" w:hAnsi="Times New Roman" w:eastAsia="Tahoma" w:cs="Tahoma"/>
          <w:color w:val="000000"/>
          <w:sz w:val="24"/>
          <w:szCs w:val="24"/>
          <w:lang w:eastAsia="ru-RU" w:bidi="ru-RU"/>
        </w:rPr>
        <w:t xml:space="preserve">12 этап –</w:t>
      </w:r>
      <w:r>
        <w:rPr>
          <w:rFonts w:ascii="Times New Roman" w:hAnsi="Times New Roman"/>
          <w:sz w:val="24"/>
          <w:szCs w:val="24"/>
          <w:highlight w:val="none"/>
        </w:rPr>
        <w:t xml:space="preserve"> с 16.07.2026 г. по 30.09.2026 г.</w:t>
      </w:r>
      <w:r>
        <w:rPr>
          <w:rFonts w:ascii="Times New Roman" w:hAnsi="Times New Roman"/>
          <w:sz w:val="24"/>
          <w:szCs w:val="24"/>
          <w:highlight w:val="none"/>
        </w:rPr>
      </w:r>
    </w:p>
    <w:p>
      <w:pPr>
        <w:pStyle w:val="633"/>
        <w:ind w:hanging="567"/>
        <w:jc w:val="both"/>
        <w:spacing w:after="0" w:line="240" w:lineRule="auto"/>
        <w:rPr>
          <w:rFonts w:ascii="Times New Roman" w:hAnsi="Times New Roman"/>
          <w:sz w:val="28"/>
          <w:szCs w:val="28"/>
        </w:rPr>
      </w:pPr>
      <w:r>
        <w:rPr>
          <w:rFonts w:ascii="Times New Roman" w:hAnsi="Times New Roman"/>
          <w:sz w:val="28"/>
          <w:szCs w:val="28"/>
        </w:rPr>
      </w:r>
      <w:r/>
    </w:p>
    <w:p>
      <w:pPr>
        <w:pStyle w:val="633"/>
        <w:ind w:hanging="567"/>
        <w:jc w:val="both"/>
        <w:spacing w:after="0" w:line="240" w:lineRule="auto"/>
        <w:rPr>
          <w:rFonts w:ascii="Times New Roman" w:hAnsi="Times New Roman"/>
          <w:sz w:val="28"/>
          <w:szCs w:val="28"/>
        </w:rPr>
      </w:pPr>
      <w:r>
        <w:rPr>
          <w:rFonts w:ascii="Times New Roman" w:hAnsi="Times New Roman"/>
          <w:sz w:val="28"/>
          <w:szCs w:val="28"/>
        </w:rPr>
      </w:r>
      <w:r/>
    </w:p>
    <w:p>
      <w:pPr>
        <w:pStyle w:val="633"/>
        <w:ind w:hanging="567"/>
        <w:jc w:val="both"/>
        <w:spacing w:after="0" w:line="240" w:lineRule="auto"/>
        <w:rPr>
          <w:rFonts w:ascii="Times New Roman" w:hAnsi="Times New Roman"/>
          <w:sz w:val="28"/>
          <w:szCs w:val="28"/>
        </w:rPr>
      </w:pPr>
      <w:r>
        <w:rPr>
          <w:rFonts w:ascii="Times New Roman" w:hAnsi="Times New Roman"/>
          <w:sz w:val="28"/>
          <w:szCs w:val="28"/>
        </w:rPr>
      </w:r>
      <w:r/>
    </w:p>
    <w:p>
      <w:pPr>
        <w:pStyle w:val="633"/>
        <w:ind w:hanging="567"/>
        <w:jc w:val="both"/>
        <w:spacing w:after="0" w:line="240" w:lineRule="auto"/>
        <w:rPr>
          <w:rFonts w:ascii="Times New Roman" w:hAnsi="Times New Roman"/>
          <w:sz w:val="28"/>
          <w:szCs w:val="28"/>
        </w:rPr>
      </w:pPr>
      <w:r>
        <w:rPr>
          <w:rFonts w:ascii="Times New Roman" w:hAnsi="Times New Roman"/>
          <w:sz w:val="28"/>
          <w:szCs w:val="28"/>
        </w:rPr>
      </w:r>
      <w:r/>
    </w:p>
    <w:p>
      <w:pPr>
        <w:pStyle w:val="633"/>
        <w:ind w:hanging="567"/>
        <w:jc w:val="both"/>
        <w:spacing w:after="0" w:line="240" w:lineRule="auto"/>
        <w:rPr>
          <w:rFonts w:ascii="Times New Roman" w:hAnsi="Times New Roman"/>
          <w:sz w:val="28"/>
          <w:szCs w:val="28"/>
        </w:rPr>
      </w:pPr>
      <w:r>
        <w:rPr>
          <w:rFonts w:ascii="Times New Roman" w:hAnsi="Times New Roman"/>
          <w:sz w:val="28"/>
          <w:szCs w:val="28"/>
        </w:rPr>
      </w:r>
      <w:r/>
    </w:p>
    <w:p>
      <w:pPr>
        <w:pStyle w:val="633"/>
        <w:ind w:hanging="567"/>
        <w:jc w:val="both"/>
        <w:spacing w:after="0" w:line="240" w:lineRule="auto"/>
        <w:rPr>
          <w:rFonts w:ascii="Times New Roman" w:hAnsi="Times New Roman"/>
          <w:sz w:val="28"/>
          <w:szCs w:val="28"/>
        </w:rPr>
      </w:pPr>
      <w:r>
        <w:rPr>
          <w:rFonts w:ascii="Times New Roman" w:hAnsi="Times New Roman"/>
          <w:sz w:val="28"/>
          <w:szCs w:val="28"/>
        </w:rPr>
      </w:r>
      <w:r/>
    </w:p>
    <w:p>
      <w:pPr>
        <w:pStyle w:val="633"/>
        <w:ind w:hanging="567"/>
        <w:jc w:val="both"/>
        <w:spacing w:after="0" w:line="240" w:lineRule="auto"/>
        <w:rPr>
          <w:rFonts w:ascii="Times New Roman" w:hAnsi="Times New Roman"/>
          <w:sz w:val="28"/>
          <w:szCs w:val="28"/>
        </w:rPr>
      </w:pPr>
      <w:r>
        <w:rPr>
          <w:rFonts w:ascii="Times New Roman" w:hAnsi="Times New Roman"/>
          <w:sz w:val="28"/>
          <w:szCs w:val="28"/>
        </w:rPr>
      </w:r>
      <w:r/>
    </w:p>
    <w:p>
      <w:pPr>
        <w:pStyle w:val="633"/>
        <w:ind w:hanging="567"/>
        <w:jc w:val="both"/>
        <w:spacing w:after="0" w:line="240" w:lineRule="auto"/>
        <w:rPr>
          <w:rFonts w:ascii="Times New Roman" w:hAnsi="Times New Roman"/>
          <w:sz w:val="28"/>
          <w:szCs w:val="28"/>
        </w:rPr>
      </w:pPr>
      <w:r>
        <w:rPr>
          <w:rFonts w:ascii="Times New Roman" w:hAnsi="Times New Roman"/>
          <w:sz w:val="28"/>
          <w:szCs w:val="28"/>
        </w:rPr>
      </w:r>
      <w:r/>
    </w:p>
    <w:p>
      <w:pPr>
        <w:pStyle w:val="633"/>
        <w:ind w:hanging="567"/>
        <w:jc w:val="both"/>
        <w:spacing w:after="0" w:line="240" w:lineRule="auto"/>
        <w:rPr>
          <w:rFonts w:ascii="Times New Roman" w:hAnsi="Times New Roman"/>
          <w:sz w:val="28"/>
          <w:szCs w:val="28"/>
        </w:rPr>
      </w:pPr>
      <w:r>
        <w:rPr>
          <w:rFonts w:ascii="Times New Roman" w:hAnsi="Times New Roman"/>
          <w:sz w:val="28"/>
          <w:szCs w:val="28"/>
        </w:rPr>
      </w:r>
      <w:r/>
    </w:p>
    <w:p>
      <w:pPr>
        <w:pStyle w:val="633"/>
        <w:ind w:hanging="567"/>
        <w:jc w:val="both"/>
        <w:spacing w:after="0" w:line="240" w:lineRule="auto"/>
        <w:rPr>
          <w:rFonts w:ascii="Times New Roman" w:hAnsi="Times New Roman"/>
          <w:sz w:val="28"/>
          <w:szCs w:val="28"/>
        </w:rPr>
      </w:pPr>
      <w:r>
        <w:rPr>
          <w:rFonts w:ascii="Times New Roman" w:hAnsi="Times New Roman"/>
          <w:sz w:val="28"/>
          <w:szCs w:val="28"/>
        </w:rPr>
      </w:r>
      <w:r/>
    </w:p>
    <w:p>
      <w:pPr>
        <w:pStyle w:val="633"/>
        <w:ind w:hanging="567"/>
        <w:jc w:val="both"/>
        <w:spacing w:after="0" w:line="240" w:lineRule="auto"/>
        <w:rPr>
          <w:rFonts w:ascii="Times New Roman" w:hAnsi="Times New Roman"/>
          <w:sz w:val="28"/>
          <w:szCs w:val="28"/>
        </w:rPr>
      </w:pPr>
      <w:r>
        <w:rPr>
          <w:rFonts w:ascii="Times New Roman" w:hAnsi="Times New Roman"/>
          <w:sz w:val="28"/>
          <w:szCs w:val="28"/>
        </w:rPr>
      </w:r>
      <w:r/>
    </w:p>
    <w:p>
      <w:pPr>
        <w:ind w:hanging="567"/>
        <w:jc w:val="right"/>
        <w:spacing w:after="0" w:line="240" w:lineRule="auto"/>
        <w:rPr>
          <w:rFonts w:ascii="Times New Roman" w:hAnsi="Times New Roman"/>
          <w:sz w:val="24"/>
          <w:szCs w:val="24"/>
        </w:rPr>
      </w:pPr>
      <w:r>
        <w:rPr>
          <w:rFonts w:ascii="Times New Roman" w:hAnsi="Times New Roman"/>
          <w:sz w:val="24"/>
          <w:szCs w:val="24"/>
          <w:highlight w:val="none"/>
        </w:rPr>
      </w:r>
      <w:r>
        <w:rPr>
          <w:rFonts w:ascii="Times New Roman" w:hAnsi="Times New Roman"/>
          <w:sz w:val="24"/>
          <w:szCs w:val="24"/>
          <w:highlight w:val="none"/>
        </w:rPr>
      </w:r>
    </w:p>
    <w:p>
      <w:pPr>
        <w:pStyle w:val="633"/>
        <w:ind w:hanging="567"/>
        <w:jc w:val="right"/>
        <w:spacing w:after="0" w:line="240" w:lineRule="auto"/>
        <w:rPr>
          <w:rFonts w:ascii="Times New Roman" w:hAnsi="Times New Roman"/>
          <w:sz w:val="24"/>
          <w:szCs w:val="24"/>
          <w:highlight w:val="none"/>
        </w:rPr>
      </w:pPr>
      <w:r>
        <w:rPr>
          <w:rFonts w:ascii="Times New Roman" w:hAnsi="Times New Roman"/>
          <w:sz w:val="24"/>
          <w:szCs w:val="24"/>
        </w:rPr>
        <w:t xml:space="preserve">Приложение № 1</w:t>
      </w:r>
      <w:r/>
    </w:p>
    <w:p>
      <w:pPr>
        <w:pStyle w:val="633"/>
        <w:ind w:hanging="567"/>
        <w:jc w:val="right"/>
        <w:spacing w:after="0" w:line="240" w:lineRule="auto"/>
        <w:rPr>
          <w:rFonts w:ascii="Times New Roman" w:hAnsi="Times New Roman"/>
          <w:sz w:val="24"/>
          <w:szCs w:val="24"/>
        </w:rPr>
      </w:pPr>
      <w:r>
        <w:rPr>
          <w:rFonts w:ascii="Times New Roman" w:hAnsi="Times New Roman"/>
          <w:sz w:val="24"/>
          <w:szCs w:val="24"/>
        </w:rPr>
        <w:t xml:space="preserve">к описанию </w:t>
      </w:r>
      <w:r>
        <w:rPr>
          <w:rFonts w:ascii="Times New Roman" w:hAnsi="Times New Roman"/>
          <w:sz w:val="24"/>
          <w:szCs w:val="24"/>
        </w:rPr>
        <w:t xml:space="preserve">объекта </w:t>
      </w:r>
      <w:r>
        <w:rPr>
          <w:rFonts w:ascii="Times New Roman" w:hAnsi="Times New Roman"/>
          <w:sz w:val="24"/>
          <w:szCs w:val="24"/>
        </w:rPr>
        <w:t xml:space="preserve">за</w:t>
      </w:r>
      <w:r>
        <w:rPr>
          <w:rFonts w:ascii="Times New Roman" w:hAnsi="Times New Roman"/>
          <w:sz w:val="24"/>
          <w:szCs w:val="24"/>
        </w:rPr>
        <w:t xml:space="preserve">купки</w:t>
      </w:r>
      <w:r>
        <w:rPr>
          <w:rFonts w:ascii="Times New Roman" w:hAnsi="Times New Roman"/>
          <w:sz w:val="24"/>
          <w:szCs w:val="24"/>
        </w:rPr>
      </w:r>
      <w:r/>
    </w:p>
    <w:p>
      <w:pPr>
        <w:jc w:val="center"/>
        <w:keepNext/>
        <w:spacing w:after="120" w:line="240" w:lineRule="auto"/>
        <w:rPr>
          <w:rFonts w:ascii="Times New Roman" w:hAnsi="Times New Roman" w:eastAsia="Times New Roman"/>
          <w:b/>
          <w:bCs/>
          <w:sz w:val="24"/>
          <w:szCs w:val="24"/>
          <w:lang w:eastAsia="ru-RU"/>
        </w:rPr>
        <w:outlineLvl w:val="0"/>
      </w:pPr>
      <w:r>
        <w:rPr>
          <w:rFonts w:ascii="Times New Roman" w:hAnsi="Times New Roman" w:eastAsia="Times New Roman"/>
          <w:b/>
          <w:sz w:val="24"/>
          <w:szCs w:val="20"/>
          <w:highlight w:val="none"/>
          <w:lang w:eastAsia="ru-RU"/>
        </w:rPr>
      </w:r>
      <w:r>
        <w:rPr>
          <w:rFonts w:ascii="Times New Roman" w:hAnsi="Times New Roman" w:eastAsia="Times New Roman"/>
          <w:b/>
          <w:sz w:val="24"/>
          <w:szCs w:val="20"/>
          <w:highlight w:val="none"/>
          <w:lang w:eastAsia="ru-RU"/>
        </w:rPr>
      </w:r>
    </w:p>
    <w:p>
      <w:pPr>
        <w:pStyle w:val="633"/>
        <w:ind w:left="567" w:right="0" w:hanging="567"/>
        <w:jc w:val="center"/>
        <w:keepNext/>
        <w:spacing w:after="120" w:line="240" w:lineRule="auto"/>
        <w:rPr>
          <w:rFonts w:ascii="Times New Roman" w:hAnsi="Times New Roman" w:eastAsia="Times New Roman"/>
          <w:b/>
          <w:bCs/>
          <w:sz w:val="24"/>
          <w:szCs w:val="24"/>
          <w:highlight w:val="none"/>
          <w:lang w:eastAsia="ru-RU"/>
        </w:rPr>
        <w:outlineLvl w:val="0"/>
      </w:pPr>
      <w:r>
        <w:rPr>
          <w:rFonts w:ascii="Times New Roman" w:hAnsi="Times New Roman" w:eastAsia="Times New Roman"/>
          <w:b/>
          <w:sz w:val="24"/>
          <w:szCs w:val="20"/>
          <w:lang w:eastAsia="ru-RU"/>
        </w:rPr>
        <w:t xml:space="preserve">З А Д А Н И Е</w:t>
      </w:r>
      <w:r>
        <w:rPr>
          <w:rFonts w:ascii="Times New Roman" w:hAnsi="Times New Roman" w:eastAsia="Times New Roman"/>
          <w:b/>
          <w:sz w:val="24"/>
          <w:szCs w:val="20"/>
          <w:lang w:eastAsia="ru-RU"/>
        </w:rPr>
      </w:r>
      <w:r/>
    </w:p>
    <w:p>
      <w:pPr>
        <w:pStyle w:val="633"/>
        <w:ind w:left="567" w:right="0" w:hanging="567"/>
        <w:jc w:val="center"/>
        <w:spacing w:after="0" w:line="240" w:lineRule="auto"/>
        <w:widowControl w:val="off"/>
        <w:rPr>
          <w:rFonts w:ascii="Times New Roman" w:hAnsi="Times New Roman" w:eastAsia="Times New Roman"/>
          <w:b/>
          <w:sz w:val="24"/>
          <w:szCs w:val="20"/>
          <w:lang w:eastAsia="ar-SA"/>
        </w:rPr>
      </w:pPr>
      <w:r>
        <w:rPr>
          <w:rFonts w:ascii="Times New Roman" w:hAnsi="Times New Roman" w:eastAsia="Times New Roman"/>
          <w:b/>
          <w:sz w:val="24"/>
          <w:szCs w:val="20"/>
          <w:lang w:eastAsia="ar-SA"/>
        </w:rPr>
        <w:t xml:space="preserve">на </w:t>
      </w:r>
      <w:r>
        <w:rPr>
          <w:rFonts w:ascii="Times New Roman" w:hAnsi="Times New Roman" w:eastAsia="Times New Roman"/>
          <w:b/>
          <w:sz w:val="24"/>
          <w:szCs w:val="24"/>
          <w:lang w:eastAsia="ru-RU"/>
        </w:rPr>
        <w:t xml:space="preserve">в</w:t>
      </w:r>
      <w:r>
        <w:rPr>
          <w:rFonts w:ascii="Times New Roman" w:hAnsi="Times New Roman" w:eastAsia="Times New Roman"/>
          <w:b/>
          <w:sz w:val="24"/>
          <w:szCs w:val="24"/>
          <w:lang w:eastAsia="ru-RU"/>
        </w:rPr>
        <w:t xml:space="preserve">ыполнение работ по контракту, предметом которого одновременно являются подготовка проектной документации, выполнение инженерных изысканий, выполнение подрядных работ для капитального ремонта автомобильной дороги: от автодороги Рыбное (от автодороги М-5 «Ур</w:t>
      </w:r>
      <w:r>
        <w:rPr>
          <w:rFonts w:ascii="Times New Roman" w:hAnsi="Times New Roman" w:eastAsia="Times New Roman"/>
          <w:b/>
          <w:sz w:val="24"/>
          <w:szCs w:val="24"/>
          <w:lang w:eastAsia="ru-RU"/>
        </w:rPr>
        <w:t xml:space="preserve">ал» – Пальные – Пионерский – Большое Жоково – граница района в Рыбновском районе Рязанской области</w:t>
      </w:r>
      <w:r/>
      <w:r>
        <w:rPr>
          <w:rFonts w:ascii="Times New Roman" w:hAnsi="Times New Roman" w:eastAsia="Times New Roman"/>
          <w:b/>
          <w:sz w:val="24"/>
          <w:szCs w:val="20"/>
          <w:lang w:eastAsia="ar-SA"/>
        </w:rPr>
      </w:r>
      <w:r/>
    </w:p>
    <w:p>
      <w:pPr>
        <w:pStyle w:val="633"/>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tbl>
      <w:tblPr>
        <w:tblW w:w="10494" w:type="dxa"/>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823"/>
        <w:gridCol w:w="6671"/>
      </w:tblGrid>
      <w:tr>
        <w:trPr>
          <w:trHeight w:val="762"/>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1. Основание для проектирования</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ind w:firstLine="457"/>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Постановление Правительства Рязанской области от 30.10.2013 г. № 358 «Об утверждении государственной программы Рязанской области «Дорожное хозяйство и транспорт» (с последующими изменениями и дополнениями)</w:t>
            </w:r>
            <w:r>
              <w:rPr>
                <w:rFonts w:ascii="Times New Roman" w:hAnsi="Times New Roman" w:cs="Times New Roman"/>
                <w:bCs/>
                <w:color w:val="000000"/>
                <w:sz w:val="22"/>
                <w:szCs w:val="22"/>
              </w:rPr>
            </w:r>
            <w:r>
              <w:rPr>
                <w:rFonts w:ascii="Times New Roman" w:hAnsi="Times New Roman" w:cs="Times New Roman"/>
                <w:sz w:val="22"/>
                <w:szCs w:val="22"/>
              </w:rPr>
            </w:r>
          </w:p>
        </w:tc>
      </w:tr>
      <w:tr>
        <w:trPr>
          <w:trHeight w:val="844"/>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2. Наименование объекта</w:t>
            </w:r>
            <w:r>
              <w:rPr>
                <w:rFonts w:ascii="Times New Roman" w:hAnsi="Times New Roman" w:cs="Times New Roman"/>
                <w:color w:val="000000"/>
                <w:sz w:val="22"/>
                <w:szCs w:val="22"/>
              </w:rPr>
            </w:r>
            <w:r>
              <w:rPr>
                <w:rFonts w:ascii="Times New Roman" w:hAnsi="Times New Roman" w:cs="Times New Roman"/>
                <w:sz w:val="22"/>
                <w:szCs w:val="22"/>
              </w:rPr>
            </w:r>
          </w:p>
        </w:tc>
        <w:tc>
          <w:tcPr>
            <w:tcW w:w="6671" w:type="dxa"/>
            <w:textDirection w:val="lrTb"/>
            <w:noWrap w:val="false"/>
          </w:tcPr>
          <w:p>
            <w:pPr>
              <w:pStyle w:val="646"/>
              <w:ind w:firstLine="142"/>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eastAsia="Times New Roman" w:cs="Times New Roman"/>
                <w:color w:val="000000" w:themeColor="text1"/>
                <w:sz w:val="22"/>
                <w:szCs w:val="22"/>
              </w:rPr>
              <w:t xml:space="preserve">Капитальный ремонт автомобильной дороги                     Рыбное (от автодороги М-5 «Урал») - </w:t>
            </w:r>
            <w:r>
              <w:rPr>
                <w:rFonts w:ascii="Times New Roman" w:hAnsi="Times New Roman" w:eastAsia="Times New Roman" w:cs="Times New Roman"/>
                <w:color w:val="000000" w:themeColor="text1"/>
                <w:sz w:val="22"/>
                <w:szCs w:val="22"/>
              </w:rPr>
              <w:t xml:space="preserve">Пальные</w:t>
            </w:r>
            <w:r>
              <w:rPr>
                <w:rFonts w:ascii="Times New Roman" w:hAnsi="Times New Roman" w:eastAsia="Times New Roman" w:cs="Times New Roman"/>
                <w:color w:val="000000" w:themeColor="text1"/>
                <w:sz w:val="22"/>
                <w:szCs w:val="22"/>
              </w:rPr>
              <w:t xml:space="preserve"> - Пионерский - Большое </w:t>
            </w:r>
            <w:r>
              <w:rPr>
                <w:rFonts w:ascii="Times New Roman" w:hAnsi="Times New Roman" w:eastAsia="Times New Roman" w:cs="Times New Roman"/>
                <w:color w:val="000000" w:themeColor="text1"/>
                <w:sz w:val="22"/>
                <w:szCs w:val="22"/>
              </w:rPr>
              <w:t xml:space="preserve">Жоково</w:t>
            </w:r>
            <w:r>
              <w:rPr>
                <w:rFonts w:ascii="Times New Roman" w:hAnsi="Times New Roman" w:eastAsia="Times New Roman" w:cs="Times New Roman"/>
                <w:color w:val="000000" w:themeColor="text1"/>
                <w:sz w:val="22"/>
                <w:szCs w:val="22"/>
              </w:rPr>
              <w:t xml:space="preserve"> - граница района км ... (уточнить на месте) в Рыбновском</w:t>
            </w:r>
            <w:r>
              <w:rPr>
                <w:rFonts w:ascii="Times New Roman" w:hAnsi="Times New Roman" w:eastAsia="Times New Roman" w:cs="Times New Roman"/>
                <w:color w:val="000000" w:themeColor="text1"/>
                <w:sz w:val="22"/>
                <w:szCs w:val="22"/>
                <w:lang w:eastAsia="ru-RU"/>
              </w:rPr>
              <w:t xml:space="preserve"> районе Рязанской области.</w:t>
            </w:r>
            <w:r>
              <w:rPr>
                <w:rFonts w:ascii="Times New Roman" w:hAnsi="Times New Roman" w:eastAsia="Times New Roman" w:cs="Times New Roman"/>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3. Исходные данные для проектирования </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ind w:firstLine="45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Паспорт на мост через реку</w:t>
            </w:r>
            <w:r>
              <w:rPr>
                <w:rFonts w:ascii="Times New Roman" w:hAnsi="Times New Roman" w:cs="Times New Roman"/>
                <w:bCs/>
                <w:color w:val="000000" w:themeColor="text1"/>
                <w:sz w:val="22"/>
                <w:szCs w:val="22"/>
              </w:rPr>
              <w:t xml:space="preserve"> </w:t>
            </w:r>
            <w:r>
              <w:rPr>
                <w:rFonts w:ascii="Times New Roman" w:hAnsi="Times New Roman" w:cs="Times New Roman"/>
                <w:bCs/>
                <w:color w:val="000000" w:themeColor="text1"/>
                <w:sz w:val="22"/>
                <w:szCs w:val="22"/>
              </w:rPr>
              <w:t xml:space="preserve">Вожа</w:t>
            </w:r>
            <w:r>
              <w:rPr>
                <w:rFonts w:ascii="Times New Roman" w:hAnsi="Times New Roman" w:cs="Times New Roman"/>
                <w:bCs/>
                <w:color w:val="000000" w:themeColor="text1"/>
                <w:sz w:val="22"/>
                <w:szCs w:val="22"/>
              </w:rPr>
              <w:t xml:space="preserve"> и автомобильную дорогу.</w:t>
            </w:r>
            <w:r>
              <w:rPr>
                <w:rFonts w:ascii="Times New Roman" w:hAnsi="Times New Roman" w:cs="Times New Roman"/>
                <w:color w:val="000000"/>
                <w:sz w:val="22"/>
                <w:szCs w:val="22"/>
              </w:rPr>
            </w:r>
            <w:r>
              <w:rPr>
                <w:rFonts w:ascii="Times New Roman" w:hAnsi="Times New Roman" w:cs="Times New Roman"/>
                <w:sz w:val="22"/>
                <w:szCs w:val="22"/>
              </w:rPr>
            </w:r>
          </w:p>
          <w:p>
            <w:pPr>
              <w:ind w:firstLine="45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Информация о наличии правоустанавливающих документов на автомобильную дорогу.</w:t>
            </w:r>
            <w:r>
              <w:rPr>
                <w:rFonts w:ascii="Times New Roman" w:hAnsi="Times New Roman" w:cs="Times New Roman"/>
                <w:bCs/>
                <w:color w:val="000000"/>
                <w:sz w:val="22"/>
                <w:szCs w:val="22"/>
              </w:rPr>
            </w:r>
            <w:r>
              <w:rPr>
                <w:rFonts w:ascii="Times New Roman" w:hAnsi="Times New Roman" w:cs="Times New Roman"/>
                <w:sz w:val="22"/>
                <w:szCs w:val="22"/>
              </w:rPr>
            </w:r>
          </w:p>
          <w:p>
            <w:pPr>
              <w:ind w:firstLine="45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Ведомость дефектов и намечаемых работ составить совместно с  представителем о</w:t>
            </w:r>
            <w:r>
              <w:rPr>
                <w:rFonts w:ascii="Times New Roman" w:hAnsi="Times New Roman" w:cs="Times New Roman"/>
                <w:bCs/>
                <w:color w:val="000000" w:themeColor="text1"/>
                <w:sz w:val="22"/>
                <w:szCs w:val="22"/>
              </w:rPr>
              <w:t xml:space="preserve">тдела содержания автомобильных дорог</w:t>
            </w:r>
            <w:r>
              <w:rPr>
                <w:rFonts w:ascii="Times New Roman" w:hAnsi="Times New Roman" w:cs="Times New Roman"/>
                <w:bCs/>
                <w:color w:val="000000" w:themeColor="text1"/>
                <w:sz w:val="22"/>
                <w:szCs w:val="22"/>
              </w:rPr>
              <w:t xml:space="preserve"> управления автомобильных дорог и искусственных сооружений ГКУ Рязанской области «Дирекция дорог Рязанской области» с приложением обосновывающих фотоматериалов (цветных, не менее 5 фото на 1 км автодороги, на искусственное сооружение ).</w:t>
            </w:r>
            <w:r>
              <w:rPr>
                <w:rFonts w:ascii="Times New Roman" w:hAnsi="Times New Roman" w:cs="Times New Roman"/>
                <w:bCs/>
                <w:color w:val="000000"/>
                <w:sz w:val="22"/>
                <w:szCs w:val="22"/>
                <w:highlight w:val="none"/>
              </w:rPr>
            </w:r>
            <w:r>
              <w:rPr>
                <w:rFonts w:ascii="Times New Roman" w:hAnsi="Times New Roman" w:cs="Times New Roman"/>
                <w:sz w:val="22"/>
                <w:szCs w:val="22"/>
              </w:rPr>
            </w:r>
          </w:p>
          <w:p>
            <w:pPr>
              <w:ind w:firstLine="45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highlight w:val="none"/>
              </w:rPr>
            </w:r>
            <w:r>
              <w:rPr>
                <w:rFonts w:ascii="Times New Roman" w:hAnsi="Times New Roman" w:cs="Times New Roman"/>
                <w:color w:val="000000"/>
                <w:sz w:val="22"/>
                <w:szCs w:val="22"/>
              </w:rPr>
            </w:r>
            <w:r>
              <w:rPr>
                <w:rFonts w:ascii="Times New Roman" w:hAnsi="Times New Roman" w:cs="Times New Roman"/>
                <w:sz w:val="22"/>
                <w:szCs w:val="22"/>
              </w:rPr>
            </w:r>
          </w:p>
          <w:p>
            <w:pPr>
              <w:ind w:firstLine="45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pacing w:val="-5"/>
                <w:sz w:val="22"/>
                <w:szCs w:val="22"/>
              </w:rPr>
              <w:t xml:space="preserve">Данные о </w:t>
            </w:r>
            <w:r>
              <w:rPr>
                <w:rFonts w:ascii="Times New Roman" w:hAnsi="Times New Roman" w:cs="Times New Roman"/>
                <w:color w:val="000000" w:themeColor="text1"/>
                <w:sz w:val="22"/>
                <w:szCs w:val="22"/>
              </w:rPr>
              <w:t xml:space="preserve">результатах диагностики участка автомобильной дороги (при наличии).</w:t>
            </w:r>
            <w:r>
              <w:rPr>
                <w:rFonts w:ascii="Times New Roman" w:hAnsi="Times New Roman" w:cs="Times New Roman"/>
                <w:color w:val="000000"/>
                <w:sz w:val="22"/>
                <w:szCs w:val="22"/>
              </w:rPr>
            </w:r>
            <w:r>
              <w:rPr>
                <w:rFonts w:ascii="Times New Roman" w:hAnsi="Times New Roman" w:cs="Times New Roman"/>
                <w:sz w:val="22"/>
                <w:szCs w:val="22"/>
              </w:rPr>
            </w:r>
          </w:p>
          <w:p>
            <w:pPr>
              <w:ind w:firstLine="45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Выкопировка</w:t>
            </w:r>
            <w:r>
              <w:rPr>
                <w:rFonts w:ascii="Times New Roman" w:hAnsi="Times New Roman" w:cs="Times New Roman"/>
                <w:color w:val="000000" w:themeColor="text1"/>
                <w:sz w:val="22"/>
                <w:szCs w:val="22"/>
              </w:rPr>
              <w:t xml:space="preserve"> из проекта организации дорожного движения (при наличии).</w:t>
            </w:r>
            <w:r>
              <w:rPr>
                <w:rFonts w:ascii="Times New Roman" w:hAnsi="Times New Roman" w:cs="Times New Roman"/>
                <w:color w:val="000000"/>
                <w:sz w:val="22"/>
                <w:szCs w:val="22"/>
              </w:rPr>
            </w:r>
            <w:r>
              <w:rPr>
                <w:rFonts w:ascii="Times New Roman" w:hAnsi="Times New Roman" w:cs="Times New Roman"/>
                <w:sz w:val="22"/>
                <w:szCs w:val="22"/>
              </w:rPr>
            </w:r>
          </w:p>
          <w:p>
            <w:pPr>
              <w:ind w:firstLine="45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Произвести видеосъемку автомобильной дороги в формате </w:t>
            </w:r>
            <w:r>
              <w:rPr>
                <w:rFonts w:ascii="Times New Roman" w:hAnsi="Times New Roman" w:cs="Times New Roman"/>
                <w:bCs/>
                <w:color w:val="000000" w:themeColor="text1"/>
                <w:sz w:val="22"/>
                <w:szCs w:val="22"/>
                <w:lang w:val="en-US"/>
              </w:rPr>
              <w:t xml:space="preserve">HD</w:t>
            </w:r>
            <w:r>
              <w:rPr>
                <w:rFonts w:ascii="Times New Roman" w:hAnsi="Times New Roman" w:cs="Times New Roman"/>
                <w:bCs/>
                <w:color w:val="000000" w:themeColor="text1"/>
                <w:sz w:val="22"/>
                <w:szCs w:val="22"/>
              </w:rPr>
              <w:t xml:space="preserve">.</w:t>
            </w:r>
            <w:r>
              <w:rPr>
                <w:rFonts w:ascii="Times New Roman" w:hAnsi="Times New Roman" w:cs="Times New Roman"/>
                <w:bCs/>
                <w:color w:val="000000"/>
                <w:sz w:val="22"/>
                <w:szCs w:val="22"/>
              </w:rPr>
            </w:r>
            <w:r>
              <w:rPr>
                <w:rFonts w:ascii="Times New Roman" w:hAnsi="Times New Roman" w:cs="Times New Roman"/>
                <w:sz w:val="22"/>
                <w:szCs w:val="22"/>
              </w:rPr>
            </w:r>
          </w:p>
          <w:p>
            <w:pPr>
              <w:contextualSpacing/>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Подрядчик в соответствии с п. 5.2 ст. 48 </w:t>
            </w:r>
            <w:hyperlink r:id="rId9" w:tooltip="&quot;Градостроительный кодекс Российской Федерации (с изменениями на 25 декабря 2023 года) (редакция, действующая с 1 мая 2024 года)&quot;&#10;Кодекс РФ от 29.12.2004 N 190-ФЗ&#10;Статус: Действующая редакция документа (действ. c 01.05.2024 по 31.08.2024)" w:history="1">
              <w:r>
                <w:rPr>
                  <w:rStyle w:val="173"/>
                  <w:rFonts w:ascii="Times New Roman" w:hAnsi="Times New Roman" w:cs="Times New Roman"/>
                  <w:color w:val="000000" w:themeColor="text1"/>
                  <w:sz w:val="22"/>
                  <w:szCs w:val="22"/>
                </w:rPr>
                <w:t xml:space="preserve">Градостроительного Кодекса Российской Федерации</w:t>
              </w:r>
            </w:hyperlink>
            <w:r>
              <w:rPr>
                <w:rFonts w:ascii="Times New Roman" w:hAnsi="Times New Roman" w:cs="Times New Roman"/>
                <w:color w:val="000000" w:themeColor="text1"/>
                <w:sz w:val="22"/>
                <w:szCs w:val="22"/>
              </w:rPr>
              <w:t xml:space="preserve"> о</w:t>
            </w:r>
            <w:r>
              <w:rPr>
                <w:rFonts w:ascii="Times New Roman" w:hAnsi="Times New Roman" w:cs="Times New Roman"/>
                <w:color w:val="000000" w:themeColor="text1"/>
                <w:sz w:val="22"/>
                <w:szCs w:val="22"/>
              </w:rPr>
              <w:t xml:space="preserve">пределяет объем, перечень и ведет сбор необходимых исходных данных, технических условий, получает необходимые технические условия и согласования, несет ответственность за их полноту и сроки получения, в том числе запрашивает от эксплуатирующей организации </w:t>
            </w:r>
            <w:r>
              <w:rPr>
                <w:rFonts w:ascii="Times New Roman" w:hAnsi="Times New Roman" w:cs="Times New Roman"/>
                <w:color w:val="000000" w:themeColor="text1"/>
                <w:sz w:val="22"/>
                <w:szCs w:val="22"/>
              </w:rPr>
              <w:t xml:space="preserve">необходимую исходную информацию о состоянии участка для проектирования. Подрядчик при необходимости запрашивает и получает от Заказчика доверенность на право получения технических условий и исходных данных. </w:t>
            </w:r>
            <w:r>
              <w:rPr>
                <w:rFonts w:ascii="Times New Roman" w:hAnsi="Times New Roman" w:cs="Times New Roman"/>
                <w:color w:val="000000"/>
                <w:sz w:val="22"/>
                <w:szCs w:val="22"/>
              </w:rPr>
            </w:r>
            <w:r>
              <w:rPr>
                <w:rFonts w:ascii="Times New Roman" w:hAnsi="Times New Roman" w:cs="Times New Roman"/>
                <w:sz w:val="22"/>
                <w:szCs w:val="22"/>
              </w:rPr>
            </w:r>
          </w:p>
          <w:p>
            <w:pPr>
              <w:ind w:firstLine="459"/>
              <w:jc w:val="center"/>
              <w:spacing w:before="0" w:beforeAutospacing="0" w:after="0" w:afterAutospacing="0" w:line="240" w:lineRule="auto"/>
              <w:widowControl w:val="off"/>
              <w:rPr>
                <w:rFonts w:ascii="Times New Roman" w:hAnsi="Times New Roman" w:cs="Times New Roman"/>
                <w:color w:val="000000"/>
                <w:sz w:val="22"/>
                <w:szCs w:val="22"/>
                <w:highlight w:val="none"/>
              </w:rPr>
            </w:pPr>
            <w:r>
              <w:rPr>
                <w:rFonts w:ascii="Times New Roman" w:hAnsi="Times New Roman" w:cs="Times New Roman"/>
                <w:color w:val="000000" w:themeColor="text1"/>
                <w:sz w:val="22"/>
                <w:szCs w:val="22"/>
              </w:rPr>
              <w:t xml:space="preserve">Оплату за получение технических условий и согласований (при необходимости) осуществляет Подрядчик</w:t>
            </w:r>
            <w:r>
              <w:rPr>
                <w:rFonts w:ascii="Times New Roman" w:hAnsi="Times New Roman" w:cs="Times New Roman"/>
                <w:color w:val="000000"/>
                <w:sz w:val="22"/>
                <w:szCs w:val="22"/>
              </w:rPr>
            </w:r>
            <w:r>
              <w:rPr>
                <w:rFonts w:ascii="Times New Roman" w:hAnsi="Times New Roman" w:cs="Times New Roman"/>
                <w:sz w:val="22"/>
                <w:szCs w:val="22"/>
              </w:rPr>
            </w:r>
          </w:p>
        </w:tc>
      </w:tr>
      <w:tr>
        <w:trPr>
          <w:trHeight w:val="399"/>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4. Стадийность проектирования</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Проектная,рабочая</w:t>
            </w:r>
            <w:r>
              <w:rPr>
                <w:rFonts w:ascii="Times New Roman" w:hAnsi="Times New Roman" w:cs="Times New Roman"/>
                <w:bCs/>
                <w:color w:val="000000" w:themeColor="text1"/>
                <w:sz w:val="22"/>
                <w:szCs w:val="22"/>
              </w:rPr>
              <w:t xml:space="preserve"> документация.</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5. Необходимость выделения строительных этапов</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Два пусковых этапа:</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1 пусковой этап: км 21+000 - 39+000;</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2 пусковой </w:t>
            </w:r>
            <w:r>
              <w:rPr>
                <w:rFonts w:ascii="Times New Roman" w:hAnsi="Times New Roman" w:cs="Times New Roman"/>
                <w:bCs/>
                <w:color w:val="000000" w:themeColor="text1"/>
                <w:sz w:val="22"/>
                <w:szCs w:val="22"/>
              </w:rPr>
              <w:t xml:space="preserve">этап:  км</w:t>
            </w:r>
            <w:r>
              <w:rPr>
                <w:rFonts w:ascii="Times New Roman" w:hAnsi="Times New Roman" w:cs="Times New Roman"/>
                <w:bCs/>
                <w:color w:val="000000" w:themeColor="text1"/>
                <w:sz w:val="22"/>
                <w:szCs w:val="22"/>
              </w:rPr>
              <w:t xml:space="preserve"> 39+000 - 49+242 </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w:t>
            </w:r>
            <w:r>
              <w:rPr>
                <w:rFonts w:ascii="Times New Roman" w:hAnsi="Times New Roman" w:cs="Times New Roman"/>
                <w:bCs/>
                <w:color w:val="000000" w:themeColor="text1"/>
                <w:sz w:val="22"/>
                <w:szCs w:val="22"/>
              </w:rPr>
              <w:t xml:space="preserve">( в</w:t>
            </w:r>
            <w:r>
              <w:rPr>
                <w:rFonts w:ascii="Times New Roman" w:hAnsi="Times New Roman" w:cs="Times New Roman"/>
                <w:bCs/>
                <w:color w:val="000000" w:themeColor="text1"/>
                <w:sz w:val="22"/>
                <w:szCs w:val="22"/>
              </w:rPr>
              <w:t xml:space="preserve"> том числе мост через реку </w:t>
            </w:r>
            <w:r>
              <w:rPr>
                <w:rFonts w:ascii="Times New Roman" w:hAnsi="Times New Roman" w:cs="Times New Roman"/>
                <w:bCs/>
                <w:color w:val="000000" w:themeColor="text1"/>
                <w:sz w:val="22"/>
                <w:szCs w:val="22"/>
              </w:rPr>
              <w:t xml:space="preserve">Вожа</w:t>
            </w:r>
            <w:r>
              <w:rPr>
                <w:rFonts w:ascii="Times New Roman" w:hAnsi="Times New Roman" w:cs="Times New Roman"/>
                <w:bCs/>
                <w:color w:val="000000" w:themeColor="text1"/>
                <w:sz w:val="22"/>
                <w:szCs w:val="22"/>
              </w:rPr>
              <w:t xml:space="preserve">).</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r>
            <w:r>
              <w:rPr>
                <w:rFonts w:ascii="Times New Roman" w:hAnsi="Times New Roman" w:cs="Times New Roman"/>
                <w:bCs/>
                <w:color w:val="000000"/>
                <w:sz w:val="22"/>
                <w:szCs w:val="22"/>
              </w:rPr>
            </w:r>
            <w:r>
              <w:rPr>
                <w:rFonts w:ascii="Times New Roman" w:hAnsi="Times New Roman" w:cs="Times New Roman"/>
                <w:sz w:val="22"/>
                <w:szCs w:val="22"/>
              </w:rPr>
            </w:r>
          </w:p>
        </w:tc>
      </w:tr>
      <w:tr>
        <w:trPr>
          <w:trHeight w:val="987"/>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6. Необходимость выполнения изысканий</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Выполнить </w:t>
            </w:r>
            <w:r>
              <w:rPr>
                <w:rFonts w:ascii="Times New Roman" w:hAnsi="Times New Roman" w:cs="Times New Roman"/>
                <w:bCs/>
                <w:color w:val="000000" w:themeColor="text1"/>
                <w:sz w:val="22"/>
                <w:szCs w:val="22"/>
              </w:rPr>
              <w:t xml:space="preserve">инженерно</w:t>
            </w:r>
            <w:r>
              <w:rPr>
                <w:rFonts w:ascii="Times New Roman" w:hAnsi="Times New Roman" w:cs="Times New Roman"/>
                <w:bCs/>
                <w:color w:val="000000" w:themeColor="text1"/>
                <w:sz w:val="22"/>
                <w:szCs w:val="22"/>
              </w:rPr>
              <w:t xml:space="preserve"> - геодезические, инженерно-геологические,</w:t>
            </w:r>
            <w:r>
              <w:rPr>
                <w:rFonts w:ascii="Times New Roman" w:hAnsi="Times New Roman" w:cs="Times New Roman"/>
                <w:color w:val="000000" w:themeColor="text1"/>
                <w:sz w:val="22"/>
                <w:szCs w:val="22"/>
              </w:rPr>
              <w:t xml:space="preserve"> </w:t>
            </w:r>
            <w:r>
              <w:rPr>
                <w:rFonts w:ascii="Times New Roman" w:hAnsi="Times New Roman" w:cs="Times New Roman"/>
                <w:bCs/>
                <w:color w:val="000000" w:themeColor="text1"/>
                <w:sz w:val="22"/>
                <w:szCs w:val="22"/>
              </w:rPr>
              <w:t xml:space="preserve">инженерно</w:t>
            </w:r>
            <w:r>
              <w:rPr>
                <w:rFonts w:ascii="Times New Roman" w:hAnsi="Times New Roman" w:cs="Times New Roman"/>
                <w:bCs/>
                <w:color w:val="000000" w:themeColor="text1"/>
                <w:sz w:val="22"/>
                <w:szCs w:val="22"/>
              </w:rPr>
              <w:t xml:space="preserve"> - </w:t>
            </w:r>
            <w:r>
              <w:rPr>
                <w:rFonts w:ascii="Times New Roman" w:hAnsi="Times New Roman" w:cs="Times New Roman"/>
                <w:bCs/>
                <w:color w:val="000000" w:themeColor="text1"/>
                <w:sz w:val="22"/>
                <w:szCs w:val="22"/>
              </w:rPr>
              <w:t xml:space="preserve">гидрометеорологические,инженерно</w:t>
            </w:r>
            <w:r>
              <w:rPr>
                <w:rFonts w:ascii="Times New Roman" w:hAnsi="Times New Roman" w:cs="Times New Roman"/>
                <w:bCs/>
                <w:color w:val="000000" w:themeColor="text1"/>
                <w:sz w:val="22"/>
                <w:szCs w:val="22"/>
              </w:rPr>
              <w:t xml:space="preserve">-экологические изыскания </w:t>
            </w:r>
            <w:r>
              <w:rPr>
                <w:rFonts w:ascii="Times New Roman" w:hAnsi="Times New Roman" w:cs="Times New Roman"/>
                <w:bCs/>
                <w:color w:val="000000" w:themeColor="text1"/>
                <w:sz w:val="22"/>
                <w:szCs w:val="22"/>
              </w:rPr>
              <w:t xml:space="preserve">изыскания</w:t>
            </w:r>
            <w:r>
              <w:rPr>
                <w:rFonts w:ascii="Times New Roman" w:hAnsi="Times New Roman" w:cs="Times New Roman"/>
                <w:bCs/>
                <w:color w:val="000000" w:themeColor="text1"/>
                <w:sz w:val="22"/>
                <w:szCs w:val="22"/>
              </w:rPr>
              <w:t xml:space="preserve"> в объеме, необходимом для обоснования и принятия проектных решений с учетом требований </w:t>
            </w:r>
            <w:hyperlink r:id="rId10" w:tooltip="&quot;ОДМ 218.2.037-2013 Методические рекомендации на проведение изыскательских работ при капитальном ремонте и ...&quot;&#10;(утв. распоряжением Росавтодора (Федерального дорожного агентства) от 05.06.2013 N 762-р)&#10;Отраслевой ...&#10;Статус: Действующий документ" w:history="1">
              <w:r>
                <w:rPr>
                  <w:rStyle w:val="173"/>
                  <w:rFonts w:ascii="Times New Roman" w:hAnsi="Times New Roman" w:cs="Times New Roman"/>
                  <w:bCs/>
                  <w:color w:val="000000" w:themeColor="text1"/>
                  <w:sz w:val="22"/>
                  <w:szCs w:val="22"/>
                </w:rPr>
                <w:t xml:space="preserve">ОДМ 218.2.037-2013</w:t>
              </w:r>
            </w:hyperlink>
            <w:r>
              <w:rPr>
                <w:rFonts w:ascii="Times New Roman" w:hAnsi="Times New Roman" w:cs="Times New Roman"/>
                <w:bCs/>
                <w:color w:val="000000" w:themeColor="text1"/>
                <w:sz w:val="22"/>
                <w:szCs w:val="22"/>
              </w:rPr>
              <w:t xml:space="preserve"> «Методические рекомендации на проведение изыскательских работ при капитальном ремонте и ремонте автомобильных дорог» и других действующих нормативных документов.</w:t>
            </w:r>
            <w:r>
              <w:rPr>
                <w:rFonts w:ascii="Times New Roman" w:hAnsi="Times New Roman" w:cs="Times New Roman"/>
                <w:b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Материалы изысканий и обследований должны содержать все необходимые данные о территории размещения объектов и обеспечивать возможность принятия проектных решений.</w:t>
            </w:r>
            <w:r>
              <w:rPr>
                <w:rFonts w:ascii="Times New Roman" w:hAnsi="Times New Roman" w:cs="Times New Roman"/>
                <w:b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До начала производства инженерно-изыскательских работ Подрядчик разрабатывает программы инженерных изысканий</w:t>
            </w:r>
            <w:r>
              <w:rPr>
                <w:rFonts w:ascii="Times New Roman" w:hAnsi="Times New Roman" w:cs="Times New Roman"/>
                <w:bCs/>
                <w:color w:val="000000" w:themeColor="text1"/>
                <w:sz w:val="22"/>
                <w:szCs w:val="22"/>
              </w:rPr>
              <w:t xml:space="preserve"> и согласовывает с Заказчиком. По результатам выполнения работ составить отчеты в соответствии с действующими нормативными документами. </w:t>
            </w:r>
            <w:r>
              <w:rPr>
                <w:rFonts w:ascii="Times New Roman" w:hAnsi="Times New Roman" w:cs="Times New Roman"/>
                <w:b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color w:val="000000" w:themeColor="text1"/>
                <w:sz w:val="22"/>
                <w:szCs w:val="22"/>
              </w:rPr>
              <w:t xml:space="preserve">Съемку земляного полотна выполнить в масштабе: по населенному пункту М 1: 500, вне населенного пункта                     М 1: 1000 из расчета не менее 50 поперечников на 1 км автодороги.</w:t>
            </w:r>
            <w:r>
              <w:rPr>
                <w:rFonts w:ascii="Times New Roman" w:hAnsi="Times New Roman" w:cs="Times New Roman"/>
                <w:b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color w:val="000000" w:themeColor="text1"/>
                <w:sz w:val="22"/>
                <w:szCs w:val="22"/>
              </w:rPr>
              <w:t xml:space="preserve">До начала выполнения работ по проектированию согласовать с Заказчиком границы капитального ремонта </w:t>
            </w:r>
            <w:r>
              <w:rPr>
                <w:rFonts w:ascii="Times New Roman" w:hAnsi="Times New Roman" w:cs="Times New Roman"/>
                <w:bCs/>
                <w:color w:val="000000" w:themeColor="text1"/>
                <w:sz w:val="22"/>
                <w:szCs w:val="22"/>
              </w:rPr>
              <w:t xml:space="preserve">автодороги.</w:t>
            </w:r>
            <w:r>
              <w:rPr>
                <w:rFonts w:ascii="Times New Roman" w:hAnsi="Times New Roman" w:cs="Times New Roman"/>
                <w:bCs/>
                <w:color w:val="000000"/>
                <w:sz w:val="22"/>
                <w:szCs w:val="22"/>
              </w:rPr>
            </w:r>
            <w:r>
              <w:rPr>
                <w:rFonts w:ascii="Times New Roman" w:hAnsi="Times New Roman" w:cs="Times New Roman"/>
                <w:sz w:val="22"/>
                <w:szCs w:val="22"/>
              </w:rPr>
            </w:r>
          </w:p>
          <w:p>
            <w:pPr>
              <w:ind w:right="72"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Выполнить схему закрепления трассы автодороги. Оформить акт передачи геодезической разбивочной основы и согласовать с представителем </w:t>
            </w:r>
            <w:r>
              <w:rPr>
                <w:rFonts w:ascii="Times New Roman" w:hAnsi="Times New Roman" w:cs="Times New Roman"/>
                <w:bCs/>
                <w:color w:val="000000" w:themeColor="text1"/>
                <w:sz w:val="22"/>
                <w:szCs w:val="22"/>
              </w:rPr>
              <w:t xml:space="preserve">отдела содержания автомобильных дорог</w:t>
            </w:r>
            <w:r>
              <w:rPr>
                <w:rFonts w:ascii="Times New Roman" w:hAnsi="Times New Roman" w:cs="Times New Roman"/>
                <w:bCs/>
                <w:color w:val="000000" w:themeColor="text1"/>
                <w:sz w:val="22"/>
                <w:szCs w:val="22"/>
              </w:rPr>
              <w:t xml:space="preserve"> управления автомобильных дорог и искусственных сооружений</w:t>
            </w:r>
            <w:r>
              <w:rPr>
                <w:rFonts w:ascii="Times New Roman" w:hAnsi="Times New Roman" w:cs="Times New Roman"/>
                <w:color w:val="000000" w:themeColor="text1"/>
                <w:sz w:val="22"/>
                <w:szCs w:val="22"/>
              </w:rPr>
              <w:t xml:space="preserve"> </w:t>
            </w:r>
            <w:r>
              <w:rPr>
                <w:rFonts w:ascii="Times New Roman" w:hAnsi="Times New Roman" w:cs="Times New Roman"/>
                <w:bCs/>
                <w:color w:val="000000" w:themeColor="text1"/>
                <w:sz w:val="22"/>
                <w:szCs w:val="22"/>
              </w:rPr>
              <w:t xml:space="preserve">ГКУ Рязанской области «Дирекция дорог Рязанской области». </w:t>
            </w:r>
            <w:r>
              <w:rPr>
                <w:rFonts w:ascii="Times New Roman" w:hAnsi="Times New Roman" w:cs="Times New Roman"/>
                <w:bCs/>
                <w:color w:val="000000"/>
                <w:sz w:val="22"/>
                <w:szCs w:val="22"/>
              </w:rPr>
            </w:r>
            <w:r>
              <w:rPr>
                <w:rFonts w:ascii="Times New Roman" w:hAnsi="Times New Roman" w:cs="Times New Roman"/>
                <w:sz w:val="22"/>
                <w:szCs w:val="22"/>
              </w:rPr>
            </w:r>
          </w:p>
          <w:p>
            <w:pPr>
              <w:ind w:right="72"/>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Выполнить схему закрепления (размещения) линии искусственного электроосвещения и согласовать ее с </w:t>
            </w:r>
            <w:r>
              <w:rPr>
                <w:rFonts w:ascii="Times New Roman" w:hAnsi="Times New Roman" w:cs="Times New Roman"/>
                <w:bCs/>
                <w:color w:val="000000" w:themeColor="text1"/>
                <w:sz w:val="22"/>
                <w:szCs w:val="22"/>
              </w:rPr>
              <w:t xml:space="preserve">отделом энергетики</w:t>
            </w:r>
            <w:r>
              <w:rPr>
                <w:rFonts w:ascii="Times New Roman" w:hAnsi="Times New Roman" w:cs="Times New Roman"/>
                <w:bCs/>
                <w:color w:val="000000" w:themeColor="text1"/>
                <w:sz w:val="22"/>
                <w:szCs w:val="22"/>
              </w:rPr>
              <w:t xml:space="preserve"> управления интеллектуальных транспортных систем ГКУ Рязанской области «Дирекция дорог Рязанской области».</w:t>
            </w:r>
            <w:r>
              <w:rPr>
                <w:rFonts w:ascii="Times New Roman" w:hAnsi="Times New Roman" w:cs="Times New Roman"/>
                <w:bCs/>
                <w:color w:val="000000"/>
                <w:sz w:val="22"/>
                <w:szCs w:val="22"/>
              </w:rPr>
            </w:r>
            <w:r>
              <w:rPr>
                <w:rFonts w:ascii="Times New Roman" w:hAnsi="Times New Roman" w:cs="Times New Roman"/>
                <w:sz w:val="22"/>
                <w:szCs w:val="22"/>
              </w:rPr>
            </w:r>
          </w:p>
          <w:p>
            <w:pPr>
              <w:ind w:right="72"/>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В составе отчетов результатов инженерных изысканий представить Заказчику фото- и видеоматериалы, подтверждающие выполнение работ по бурению каждой скважины (с привязкой к месту </w:t>
            </w:r>
            <w:r>
              <w:rPr>
                <w:rFonts w:ascii="Times New Roman" w:hAnsi="Times New Roman" w:cs="Times New Roman"/>
                <w:bCs/>
                <w:color w:val="000000" w:themeColor="text1"/>
                <w:sz w:val="22"/>
                <w:szCs w:val="22"/>
              </w:rPr>
              <w:t xml:space="preserve">отбора по GPS-координатам).</w:t>
            </w:r>
            <w:r>
              <w:rPr>
                <w:rFonts w:ascii="Times New Roman" w:hAnsi="Times New Roman" w:cs="Times New Roman"/>
                <w:bCs/>
                <w:color w:val="000000"/>
                <w:sz w:val="22"/>
                <w:szCs w:val="22"/>
              </w:rPr>
            </w:r>
            <w:r>
              <w:rPr>
                <w:rFonts w:ascii="Times New Roman" w:hAnsi="Times New Roman" w:cs="Times New Roman"/>
                <w:sz w:val="22"/>
                <w:szCs w:val="22"/>
              </w:rPr>
            </w:r>
          </w:p>
          <w:p>
            <w:pPr>
              <w:ind w:right="72"/>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По окончании инженерных изысканий земельные участки и конструкции должны быть приведены в состояние, пригодное для их использования по целевому назначению.</w:t>
            </w:r>
            <w:r>
              <w:rPr>
                <w:rFonts w:ascii="Times New Roman" w:hAnsi="Times New Roman" w:cs="Times New Roman"/>
                <w:bCs/>
                <w:color w:val="000000"/>
                <w:sz w:val="22"/>
                <w:szCs w:val="22"/>
              </w:rPr>
            </w:r>
            <w:r>
              <w:rPr>
                <w:rFonts w:ascii="Times New Roman" w:hAnsi="Times New Roman" w:cs="Times New Roman"/>
                <w:sz w:val="22"/>
                <w:szCs w:val="22"/>
              </w:rPr>
            </w:r>
          </w:p>
          <w:p>
            <w:pPr>
              <w:ind w:right="72"/>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    Информировать заказчика о проведении инженерных изысканий на автомобильной дороге </w:t>
            </w:r>
            <w:r>
              <w:rPr>
                <w:rFonts w:ascii="Times New Roman" w:hAnsi="Times New Roman" w:cs="Times New Roman"/>
                <w:bCs/>
                <w:color w:val="000000" w:themeColor="text1"/>
                <w:sz w:val="22"/>
                <w:szCs w:val="22"/>
              </w:rPr>
              <w:br/>
              <w:t xml:space="preserve">за 3 рабочих дня, в случае неисполнения данного условия – изыскания считать не </w:t>
            </w:r>
            <w:r>
              <w:rPr>
                <w:rFonts w:ascii="Times New Roman" w:hAnsi="Times New Roman" w:cs="Times New Roman"/>
                <w:bCs/>
                <w:color w:val="000000" w:themeColor="text1"/>
                <w:sz w:val="22"/>
                <w:szCs w:val="22"/>
              </w:rPr>
              <w:t xml:space="preserve">действительными.</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gridSpan w:val="2"/>
            <w:tcW w:w="10494" w:type="dxa"/>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7. Основные технико-экономические показатели объекта:</w:t>
            </w:r>
            <w:r>
              <w:rPr>
                <w:rFonts w:ascii="Times New Roman" w:hAnsi="Times New Roman" w:cs="Times New Roman"/>
                <w:bCs/>
                <w:color w:val="000000"/>
                <w:sz w:val="22"/>
                <w:szCs w:val="22"/>
              </w:rPr>
            </w:r>
            <w:r>
              <w:rPr>
                <w:rFonts w:ascii="Times New Roman" w:hAnsi="Times New Roman" w:cs="Times New Roman"/>
                <w:sz w:val="22"/>
                <w:szCs w:val="22"/>
              </w:rPr>
            </w:r>
          </w:p>
        </w:tc>
      </w:tr>
      <w:tr>
        <w:trPr>
          <w:trHeight w:val="656"/>
        </w:trPr>
        <w:tc>
          <w:tcPr>
            <w:tcW w:w="3823" w:type="dxa"/>
            <w:textDirection w:val="lrTb"/>
            <w:noWrap w:val="false"/>
          </w:tcPr>
          <w:p>
            <w:pPr>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color w:val="000000" w:themeColor="text1"/>
                <w:sz w:val="22"/>
                <w:szCs w:val="22"/>
              </w:rPr>
              <w:t xml:space="preserve">7.1. Категория участка дороги</w:t>
            </w:r>
            <w:r>
              <w:rPr>
                <w:rFonts w:ascii="Times New Roman" w:hAnsi="Times New Roman" w:cs="Times New Roman"/>
                <w:bCs/>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(с идентификационным</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color w:val="000000" w:themeColor="text1"/>
                <w:sz w:val="22"/>
                <w:szCs w:val="22"/>
              </w:rPr>
              <w:t xml:space="preserve"> номером автомобильной дороги) </w:t>
            </w:r>
            <w:r>
              <w:rPr>
                <w:rFonts w:ascii="Times New Roman" w:hAnsi="Times New Roman" w:cs="Times New Roman"/>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lang w:val="en-US"/>
              </w:rPr>
              <w:t xml:space="preserve">IV</w:t>
            </w:r>
            <w:r>
              <w:rPr>
                <w:rFonts w:ascii="Times New Roman" w:hAnsi="Times New Roman" w:cs="Times New Roman"/>
                <w:bCs/>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lang w:val="en-US"/>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61 ОП РЗ 61К -017</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tc>
      </w:tr>
      <w:tr>
        <w:trPr>
          <w:trHeight w:val="5602"/>
        </w:trPr>
        <w:tc>
          <w:tcPr>
            <w:tcW w:w="3823" w:type="dxa"/>
            <w:textDirection w:val="lrTb"/>
            <w:noWrap w:val="false"/>
          </w:tcPr>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7.2.Протяженность </w:t>
            </w:r>
            <w:r>
              <w:rPr>
                <w:rFonts w:ascii="Times New Roman" w:hAnsi="Times New Roman" w:cs="Times New Roman"/>
                <w:bCs/>
                <w:color w:val="000000" w:themeColor="text1"/>
                <w:sz w:val="22"/>
                <w:szCs w:val="22"/>
              </w:rPr>
              <w:t xml:space="preserve">автомобильной дороги:</w:t>
            </w:r>
            <w:r>
              <w:rPr>
                <w:rFonts w:ascii="Times New Roman" w:hAnsi="Times New Roman" w:cs="Times New Roman"/>
                <w:bCs/>
                <w:color w:val="000000" w:themeColor="text1"/>
                <w:sz w:val="22"/>
                <w:szCs w:val="22"/>
              </w:rPr>
              <w:t xml:space="preserve"> (участка), км </w:t>
            </w:r>
            <w:r>
              <w:rPr>
                <w:rFonts w:ascii="Times New Roman" w:hAnsi="Times New Roman" w:cs="Times New Roman"/>
                <w:sz w:val="22"/>
                <w:szCs w:val="22"/>
              </w:rPr>
              <w:t xml:space="preserve">, в том числе</w:t>
            </w:r>
            <w:r>
              <w:rPr>
                <w:rFonts w:ascii="Times New Roman" w:hAnsi="Times New Roman" w:cs="Times New Roman"/>
                <w:bCs/>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1 этап</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2 этап</w:t>
            </w:r>
            <w:r>
              <w:rPr>
                <w:rFonts w:ascii="Times New Roman" w:hAnsi="Times New Roman" w:cs="Times New Roman"/>
                <w:bCs/>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устройство линии искусственного электроосвещения, км</w:t>
            </w:r>
            <w:r>
              <w:rPr>
                <w:rFonts w:ascii="Times New Roman" w:hAnsi="Times New Roman" w:cs="Times New Roman"/>
                <w:color w:val="000000" w:themeColor="text1"/>
                <w:sz w:val="22"/>
                <w:szCs w:val="22"/>
              </w:rPr>
              <w:t xml:space="preserve">  </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1 этап</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2 этап</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тротуаров, км</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1 этап</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2 этап</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Ремонт моста через реку </w:t>
            </w:r>
            <w:r>
              <w:rPr>
                <w:rFonts w:ascii="Times New Roman" w:hAnsi="Times New Roman" w:cs="Times New Roman"/>
                <w:color w:val="000000" w:themeColor="text1"/>
                <w:sz w:val="22"/>
                <w:szCs w:val="22"/>
              </w:rPr>
              <w:t xml:space="preserve">Вожа</w:t>
            </w:r>
            <w:r>
              <w:rPr>
                <w:rFonts w:ascii="Times New Roman" w:hAnsi="Times New Roman" w:cs="Times New Roman"/>
                <w:color w:val="000000" w:themeColor="text1"/>
                <w:sz w:val="22"/>
                <w:szCs w:val="22"/>
              </w:rPr>
              <w:t xml:space="preserve">:</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Длина моста</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color w:val="000000" w:themeColor="text1"/>
                <w:sz w:val="22"/>
                <w:szCs w:val="22"/>
              </w:rPr>
              <w:t xml:space="preserve">Габарит моста</w:t>
            </w:r>
            <w:r>
              <w:rPr>
                <w:rFonts w:ascii="Times New Roman" w:hAnsi="Times New Roman" w:cs="Times New Roman"/>
                <w:color w:val="000000"/>
                <w:sz w:val="22"/>
                <w:szCs w:val="22"/>
              </w:rPr>
            </w:r>
            <w:r>
              <w:rPr>
                <w:rFonts w:ascii="Times New Roman" w:hAnsi="Times New Roman" w:cs="Times New Roman"/>
                <w:sz w:val="22"/>
                <w:szCs w:val="22"/>
              </w:rPr>
            </w:r>
          </w:p>
        </w:tc>
        <w:tc>
          <w:tcPr>
            <w:tcW w:w="6671" w:type="dxa"/>
            <w:textDirection w:val="lrTb"/>
            <w:noWrap w:val="false"/>
          </w:tcPr>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28,242 км</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18,000 км</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10,242 км</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н.п</w:t>
            </w:r>
            <w:r>
              <w:rPr>
                <w:rFonts w:ascii="Times New Roman" w:hAnsi="Times New Roman" w:cs="Times New Roman"/>
                <w:color w:val="000000" w:themeColor="text1"/>
                <w:sz w:val="22"/>
                <w:szCs w:val="22"/>
              </w:rPr>
              <w:t xml:space="preserve">. Пионерский - 0,7 км;</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н.п</w:t>
            </w:r>
            <w:r>
              <w:rPr>
                <w:rFonts w:ascii="Times New Roman" w:hAnsi="Times New Roman" w:cs="Times New Roman"/>
                <w:color w:val="000000" w:themeColor="text1"/>
                <w:sz w:val="22"/>
                <w:szCs w:val="22"/>
              </w:rPr>
              <w:t xml:space="preserve">. Большое </w:t>
            </w:r>
            <w:r>
              <w:rPr>
                <w:rFonts w:ascii="Times New Roman" w:hAnsi="Times New Roman" w:cs="Times New Roman"/>
                <w:color w:val="000000" w:themeColor="text1"/>
                <w:sz w:val="22"/>
                <w:szCs w:val="22"/>
              </w:rPr>
              <w:t xml:space="preserve">Жоково</w:t>
            </w:r>
            <w:r>
              <w:rPr>
                <w:rFonts w:ascii="Times New Roman" w:hAnsi="Times New Roman" w:cs="Times New Roman"/>
                <w:color w:val="000000" w:themeColor="text1"/>
                <w:sz w:val="22"/>
                <w:szCs w:val="22"/>
              </w:rPr>
              <w:t xml:space="preserve"> - 1,9 км.</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н.п</w:t>
            </w:r>
            <w:r>
              <w:rPr>
                <w:rFonts w:ascii="Times New Roman" w:hAnsi="Times New Roman" w:cs="Times New Roman"/>
                <w:color w:val="000000" w:themeColor="text1"/>
                <w:sz w:val="22"/>
                <w:szCs w:val="22"/>
              </w:rPr>
              <w:t xml:space="preserve">. Пионерский - 0,</w:t>
            </w:r>
            <w:r>
              <w:rPr>
                <w:rFonts w:ascii="Times New Roman" w:hAnsi="Times New Roman" w:cs="Times New Roman"/>
                <w:color w:val="000000" w:themeColor="text1"/>
                <w:sz w:val="22"/>
                <w:szCs w:val="22"/>
              </w:rPr>
              <w:t xml:space="preserve">6  км</w:t>
            </w:r>
            <w:r>
              <w:rPr>
                <w:rFonts w:ascii="Times New Roman" w:hAnsi="Times New Roman" w:cs="Times New Roman"/>
                <w:color w:val="000000" w:themeColor="text1"/>
                <w:sz w:val="22"/>
                <w:szCs w:val="22"/>
              </w:rPr>
              <w:t xml:space="preserve">, (шириной 2,0 м.)</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н.п</w:t>
            </w:r>
            <w:r>
              <w:rPr>
                <w:rFonts w:ascii="Times New Roman" w:hAnsi="Times New Roman" w:cs="Times New Roman"/>
                <w:color w:val="000000" w:themeColor="text1"/>
                <w:sz w:val="22"/>
                <w:szCs w:val="22"/>
              </w:rPr>
              <w:t xml:space="preserve">. Большое </w:t>
            </w:r>
            <w:r>
              <w:rPr>
                <w:rFonts w:ascii="Times New Roman" w:hAnsi="Times New Roman" w:cs="Times New Roman"/>
                <w:color w:val="000000" w:themeColor="text1"/>
                <w:sz w:val="22"/>
                <w:szCs w:val="22"/>
              </w:rPr>
              <w:t xml:space="preserve">Жоково</w:t>
            </w:r>
            <w:r>
              <w:rPr>
                <w:rFonts w:ascii="Times New Roman" w:hAnsi="Times New Roman" w:cs="Times New Roman"/>
                <w:color w:val="000000" w:themeColor="text1"/>
                <w:sz w:val="22"/>
                <w:szCs w:val="22"/>
              </w:rPr>
              <w:t xml:space="preserve"> - 1,4 км, (шириной 2,0 м.)</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35,15 м</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color w:val="000000" w:themeColor="text1"/>
                <w:sz w:val="22"/>
                <w:szCs w:val="22"/>
              </w:rPr>
              <w:t xml:space="preserve">Г-8,2+1,05+1,1+0,24</w:t>
            </w:r>
            <w:r>
              <w:rPr>
                <w:rFonts w:ascii="Times New Roman" w:hAnsi="Times New Roman" w:cs="Times New Roman"/>
                <w:color w:val="000000"/>
                <w:sz w:val="22"/>
                <w:szCs w:val="22"/>
              </w:rPr>
            </w:r>
            <w:r>
              <w:rPr>
                <w:rFonts w:ascii="Times New Roman" w:hAnsi="Times New Roman" w:cs="Times New Roman"/>
                <w:sz w:val="22"/>
                <w:szCs w:val="22"/>
              </w:rPr>
            </w:r>
          </w:p>
        </w:tc>
      </w:tr>
      <w:tr>
        <w:trPr>
          <w:trHeight w:val="2553"/>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7.3. Начало и конец участка </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Начало и конец участка</w:t>
            </w:r>
            <w:r>
              <w:rPr>
                <w:rFonts w:ascii="Times New Roman" w:hAnsi="Times New Roman" w:cs="Times New Roman"/>
                <w:color w:val="000000" w:themeColor="text1"/>
                <w:sz w:val="22"/>
                <w:szCs w:val="22"/>
              </w:rPr>
              <w:t xml:space="preserve"> автодороги и тротуаров по населенным пунктам </w:t>
            </w:r>
            <w:r>
              <w:rPr>
                <w:rFonts w:ascii="Times New Roman" w:hAnsi="Times New Roman" w:cs="Times New Roman"/>
                <w:bCs/>
                <w:color w:val="000000" w:themeColor="text1"/>
                <w:sz w:val="22"/>
                <w:szCs w:val="22"/>
              </w:rPr>
              <w:t xml:space="preserve">уточнить на месте с представителем отдела содержания автомобильных дорог управления автомобильных дорог и искусственных сооружений ГКУ Рязанской области «Дирекция дорог Рязанской области».</w:t>
            </w:r>
            <w:r>
              <w:rPr>
                <w:rFonts w:ascii="Times New Roman" w:hAnsi="Times New Roman" w:cs="Times New Roman"/>
                <w:bCs/>
                <w:color w:val="000000"/>
                <w:sz w:val="22"/>
                <w:szCs w:val="22"/>
              </w:rPr>
            </w:r>
            <w:r>
              <w:rPr>
                <w:rFonts w:ascii="Times New Roman" w:hAnsi="Times New Roman" w:cs="Times New Roman"/>
                <w:sz w:val="22"/>
                <w:szCs w:val="22"/>
              </w:rPr>
            </w:r>
          </w:p>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r>
            <w:r>
              <w:rPr>
                <w:rFonts w:ascii="Times New Roman" w:hAnsi="Times New Roman" w:cs="Times New Roman"/>
                <w:bCs/>
                <w:color w:val="000000"/>
                <w:sz w:val="22"/>
                <w:szCs w:val="22"/>
              </w:rPr>
            </w:r>
            <w:r>
              <w:rPr>
                <w:rFonts w:ascii="Times New Roman" w:hAnsi="Times New Roman" w:cs="Times New Roman"/>
                <w:sz w:val="22"/>
                <w:szCs w:val="22"/>
              </w:rPr>
            </w:r>
          </w:p>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Начало и конец участка линии электроосвещения уточнить на месте с представителем отдела энергетики дорог управления автомобильных дорог и искусственных сооружений ГКУ Рязанской области «Дирекция дорог Рязанской области».</w:t>
            </w:r>
            <w:r>
              <w:rPr>
                <w:rFonts w:ascii="Times New Roman" w:hAnsi="Times New Roman" w:cs="Times New Roman"/>
                <w:bCs/>
                <w:color w:val="000000"/>
                <w:sz w:val="22"/>
                <w:szCs w:val="22"/>
              </w:rPr>
            </w:r>
            <w:r>
              <w:rPr>
                <w:rFonts w:ascii="Times New Roman" w:hAnsi="Times New Roman" w:cs="Times New Roman"/>
                <w:sz w:val="22"/>
                <w:szCs w:val="22"/>
              </w:rPr>
            </w:r>
          </w:p>
          <w:p>
            <w:pPr>
              <w:ind w:firstLine="457"/>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r>
            <w:r>
              <w:rPr>
                <w:rFonts w:ascii="Times New Roman" w:hAnsi="Times New Roman" w:cs="Times New Roman"/>
                <w:bCs/>
                <w:color w:val="000000"/>
                <w:sz w:val="22"/>
                <w:szCs w:val="22"/>
              </w:rPr>
            </w:r>
            <w:r>
              <w:rPr>
                <w:rFonts w:ascii="Times New Roman" w:hAnsi="Times New Roman" w:cs="Times New Roman"/>
                <w:sz w:val="22"/>
                <w:szCs w:val="22"/>
              </w:rPr>
            </w:r>
          </w:p>
        </w:tc>
      </w:tr>
      <w:tr>
        <w:trPr>
          <w:trHeight w:val="461"/>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7.5. Расчетная скорость, км/час</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80</w:t>
            </w:r>
            <w:r>
              <w:rPr>
                <w:rFonts w:ascii="Times New Roman" w:hAnsi="Times New Roman" w:cs="Times New Roman"/>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7.6. Ширина земляного полотна, м</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10,0</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7.7 Ширина проезжей части, м</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6,0</w:t>
            </w:r>
            <w:r>
              <w:rPr>
                <w:rFonts w:ascii="Times New Roman" w:hAnsi="Times New Roman" w:cs="Times New Roman"/>
                <w:color w:val="000000"/>
                <w:sz w:val="22"/>
                <w:szCs w:val="22"/>
              </w:rPr>
            </w:r>
            <w:r>
              <w:rPr>
                <w:rFonts w:ascii="Times New Roman" w:hAnsi="Times New Roman" w:cs="Times New Roman"/>
                <w:sz w:val="22"/>
                <w:szCs w:val="22"/>
              </w:rPr>
            </w:r>
          </w:p>
        </w:tc>
      </w:tr>
      <w:tr>
        <w:trPr>
          <w:trHeight w:val="818"/>
        </w:trPr>
        <w:tc>
          <w:tcPr>
            <w:tcW w:w="3823" w:type="dxa"/>
            <w:textDirection w:val="lrTb"/>
            <w:noWrap w:val="false"/>
          </w:tcPr>
          <w:p>
            <w:pPr>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color w:val="000000" w:themeColor="text1"/>
                <w:sz w:val="22"/>
                <w:szCs w:val="22"/>
              </w:rPr>
              <w:t xml:space="preserve">7.8. Тип дорожной одежды дороги (участка), вид покрытия, расчетная нагрузка</w:t>
            </w:r>
            <w:r>
              <w:rPr>
                <w:rFonts w:ascii="Times New Roman" w:hAnsi="Times New Roman" w:cs="Times New Roman"/>
                <w:bCs/>
                <w:color w:val="000000"/>
                <w:sz w:val="22"/>
                <w:szCs w:val="22"/>
              </w:rPr>
            </w:r>
            <w:r>
              <w:rPr>
                <w:rFonts w:ascii="Times New Roman" w:hAnsi="Times New Roman" w:cs="Times New Roman"/>
                <w:sz w:val="22"/>
                <w:szCs w:val="22"/>
              </w:rPr>
            </w:r>
          </w:p>
          <w:p>
            <w:pPr>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Требуемый коэффициент надежности дородной одежды</w:t>
            </w:r>
            <w:r>
              <w:rPr>
                <w:rFonts w:ascii="Times New Roman" w:hAnsi="Times New Roman" w:cs="Times New Roman"/>
                <w:color w:val="000000"/>
                <w:sz w:val="22"/>
                <w:szCs w:val="22"/>
              </w:rPr>
            </w:r>
            <w:r>
              <w:rPr>
                <w:rFonts w:ascii="Times New Roman" w:hAnsi="Times New Roman" w:cs="Times New Roman"/>
                <w:sz w:val="22"/>
                <w:szCs w:val="22"/>
              </w:rPr>
            </w:r>
          </w:p>
        </w:tc>
        <w:tc>
          <w:tcPr>
            <w:tcW w:w="6671" w:type="dxa"/>
            <w:vAlign w:val="center"/>
            <w:textDirection w:val="lrTb"/>
            <w:noWrap w:val="false"/>
          </w:tcPr>
          <w:p>
            <w:pPr>
              <w:ind w:right="-95"/>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Капитальный, асфальтобетон, расчетная нагрузка 115 кН,</w:t>
            </w:r>
            <w:r>
              <w:rPr>
                <w:rFonts w:ascii="Times New Roman" w:hAnsi="Times New Roman" w:cs="Times New Roman"/>
                <w:bCs/>
                <w:color w:val="000000"/>
                <w:sz w:val="22"/>
                <w:szCs w:val="22"/>
              </w:rPr>
            </w:r>
            <w:r>
              <w:rPr>
                <w:rFonts w:ascii="Times New Roman" w:hAnsi="Times New Roman" w:cs="Times New Roman"/>
                <w:sz w:val="22"/>
                <w:szCs w:val="22"/>
              </w:rPr>
            </w:r>
          </w:p>
          <w:p>
            <w:pPr>
              <w:ind w:right="-95"/>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ind w:right="-95"/>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ind w:right="-95"/>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ind w:right="-95"/>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p>
            <w:pPr>
              <w:ind w:right="-95"/>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0</w:t>
            </w:r>
            <w:r>
              <w:rPr>
                <w:rFonts w:ascii="Times New Roman" w:hAnsi="Times New Roman" w:cs="Times New Roman"/>
                <w:bCs/>
                <w:color w:val="000000" w:themeColor="text1"/>
                <w:sz w:val="22"/>
                <w:szCs w:val="22"/>
              </w:rPr>
              <w:t xml:space="preserve">,9 </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tabs>
                <w:tab w:val="left" w:pos="2168" w:leader="none"/>
              </w:tabs>
              <w:rPr>
                <w:rFonts w:ascii="Times New Roman" w:hAnsi="Times New Roman" w:cs="Times New Roman"/>
                <w:color w:val="000000"/>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7.9. Расчетные нагрузки на искусственные сооружения</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ind w:firstLine="460"/>
              <w:jc w:val="center"/>
              <w:spacing w:before="0" w:beforeAutospacing="0" w:after="0" w:afterAutospacing="0" w:line="240" w:lineRule="auto"/>
              <w:widowControl w:val="off"/>
              <w:tabs>
                <w:tab w:val="center" w:pos="2443" w:leader="none"/>
              </w:tabs>
              <w:rPr>
                <w:rFonts w:ascii="Times New Roman" w:hAnsi="Times New Roman" w:cs="Times New Roman"/>
                <w:sz w:val="22"/>
                <w:szCs w:val="22"/>
              </w:rPr>
            </w:pPr>
            <w:r>
              <w:rPr>
                <w:rFonts w:ascii="Times New Roman" w:hAnsi="Times New Roman" w:cs="Times New Roman"/>
                <w:bCs/>
                <w:color w:val="000000" w:themeColor="text1"/>
                <w:sz w:val="22"/>
                <w:szCs w:val="22"/>
              </w:rPr>
              <w:t xml:space="preserve">А-11, НК-80</w:t>
            </w:r>
            <w:r>
              <w:rPr>
                <w:rFonts w:ascii="Times New Roman" w:hAnsi="Times New Roman" w:cs="Times New Roman"/>
                <w:bCs/>
                <w:color w:val="000000" w:themeColor="text1"/>
                <w:sz w:val="22"/>
                <w:szCs w:val="22"/>
              </w:rPr>
              <w:t xml:space="preserve"> на существующие искусственные сооружения;</w:t>
            </w:r>
            <w:r>
              <w:rPr>
                <w:rFonts w:ascii="Times New Roman" w:hAnsi="Times New Roman" w:cs="Times New Roman"/>
                <w:color w:val="000000"/>
                <w:sz w:val="22"/>
                <w:szCs w:val="22"/>
              </w:rPr>
            </w:r>
            <w:r>
              <w:rPr>
                <w:rFonts w:ascii="Times New Roman" w:hAnsi="Times New Roman" w:cs="Times New Roman"/>
                <w:sz w:val="22"/>
                <w:szCs w:val="22"/>
              </w:rPr>
            </w:r>
          </w:p>
          <w:p>
            <w:pPr>
              <w:ind w:firstLine="460"/>
              <w:jc w:val="center"/>
              <w:spacing w:before="0" w:beforeAutospacing="0" w:after="0" w:afterAutospacing="0" w:line="240" w:lineRule="auto"/>
              <w:tabs>
                <w:tab w:val="center" w:pos="2443" w:leader="none"/>
              </w:tabs>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на новые искусственные сооружения согласно </w:t>
            </w:r>
            <w:hyperlink r:id="rId11" w:tooltip="&quot;ГОСТ 32960-2014 Дороги автомобильные общего пользования. Нормативные ...&quot;&#10;(утв. приказом Росстандарта от 07.04.2015 N 227-ст)&#10;Применяется с ...&#10;Статус: Действующий документ. Применяется для целей технического регламента (действ. c 01.07.2015)" w:history="1">
              <w:r>
                <w:rPr>
                  <w:rStyle w:val="173"/>
                  <w:rFonts w:ascii="Times New Roman" w:hAnsi="Times New Roman" w:cs="Times New Roman"/>
                  <w:bCs/>
                  <w:color w:val="000000" w:themeColor="text1"/>
                  <w:sz w:val="22"/>
                  <w:szCs w:val="22"/>
                </w:rPr>
                <w:t xml:space="preserve">ГОСТ 32960-2014</w:t>
              </w:r>
            </w:hyperlink>
            <w:r>
              <w:rPr>
                <w:rFonts w:ascii="Times New Roman" w:hAnsi="Times New Roman" w:cs="Times New Roman"/>
                <w:bCs/>
                <w:color w:val="000000" w:themeColor="text1"/>
                <w:sz w:val="22"/>
                <w:szCs w:val="22"/>
              </w:rPr>
              <w:t xml:space="preserve">;</w:t>
            </w:r>
            <w:r>
              <w:rPr>
                <w:rFonts w:ascii="Times New Roman" w:hAnsi="Times New Roman" w:cs="Times New Roman"/>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7.10. Условия по уровню удобства движения (при необходимости)</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ind w:firstLine="457"/>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Разработать схему организации движения при производстве работ без перерывов в движении транспортного потока в соответствии с </w:t>
            </w:r>
            <w:hyperlink r:id="rId12" w:tooltip="&quot;ОДМ 218.6.019-2016 Рекомендации по организации движения и ограждению мест производства ...&quot;&#10;(утв. распоряжением Росавтодора (Федерального дорожного агентства) от 02.03.2016 N ...&#10;Статус: Действующий документ (действ. c 02.03.2016)" w:history="1">
              <w:r>
                <w:rPr>
                  <w:rStyle w:val="173"/>
                  <w:rFonts w:ascii="Times New Roman" w:hAnsi="Times New Roman" w:cs="Times New Roman"/>
                  <w:bCs/>
                  <w:color w:val="000000" w:themeColor="text1"/>
                  <w:sz w:val="22"/>
                  <w:szCs w:val="22"/>
                </w:rPr>
                <w:t xml:space="preserve">ОДМ 218.6.019-2016</w:t>
              </w:r>
            </w:hyperlink>
            <w:r>
              <w:rPr>
                <w:rFonts w:ascii="Times New Roman" w:hAnsi="Times New Roman" w:cs="Times New Roman"/>
                <w:bCs/>
                <w:color w:val="000000" w:themeColor="text1"/>
                <w:sz w:val="22"/>
                <w:szCs w:val="22"/>
              </w:rPr>
              <w:t xml:space="preserve"> «Рекомендации по организации движения и ограждению мест производства дорожных работ</w:t>
            </w:r>
            <w:r>
              <w:rPr>
                <w:rFonts w:ascii="Times New Roman" w:hAnsi="Times New Roman" w:cs="Times New Roman"/>
                <w:bCs/>
                <w:color w:val="000000" w:themeColor="text1"/>
                <w:sz w:val="22"/>
                <w:szCs w:val="22"/>
              </w:rPr>
              <w:t xml:space="preserve">».</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7.11. Лимит инвестиций, тыс. руб.</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lang w:val="en-US"/>
              </w:rPr>
              <w:t xml:space="preserve">По</w:t>
            </w:r>
            <w:r>
              <w:rPr>
                <w:rFonts w:ascii="Times New Roman" w:hAnsi="Times New Roman" w:cs="Times New Roman"/>
                <w:bCs/>
                <w:color w:val="000000" w:themeColor="text1"/>
                <w:sz w:val="22"/>
                <w:szCs w:val="22"/>
                <w:lang w:val="en-US"/>
              </w:rPr>
              <w:t xml:space="preserve"> </w:t>
            </w:r>
            <w:r>
              <w:rPr>
                <w:rFonts w:ascii="Times New Roman" w:hAnsi="Times New Roman" w:cs="Times New Roman"/>
                <w:bCs/>
                <w:color w:val="000000" w:themeColor="text1"/>
                <w:sz w:val="22"/>
                <w:szCs w:val="22"/>
                <w:lang w:val="en-US"/>
              </w:rPr>
              <w:t xml:space="preserve">проекту</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gridSpan w:val="2"/>
            <w:tcW w:w="10494" w:type="dxa"/>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8. Предусмотреть устройство искусственного электроосвещения в населенных пунктах</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gridSpan w:val="2"/>
            <w:tcW w:w="10494" w:type="dxa"/>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Рекомендуемые светодиодные светильники со следующими техническими и эксплуатационными характеристиками:</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color w:val="000000" w:themeColor="text1"/>
                <w:sz w:val="22"/>
                <w:szCs w:val="22"/>
              </w:rPr>
              <w:t xml:space="preserve">Тип КСС светильников по </w:t>
            </w:r>
            <w:hyperlink r:id="rId13" w:tooltip="&quot;ГОСТ 34819-2021 Приборы осветительные. Светотехнические требования и методы испытаний&quot;&#10;(утв. приказом Росстандарта от 20.01.2022 N 28-ст)&#10;Применяется с 01.07.2022 взамен ГОСТ Р 54350-2015&#10;Статус: Действующий документ (действ. c 01.07.2022)" w:history="1">
              <w:r>
                <w:rPr>
                  <w:rStyle w:val="173"/>
                  <w:rFonts w:ascii="Times New Roman" w:hAnsi="Times New Roman" w:cs="Times New Roman"/>
                  <w:color w:val="000000" w:themeColor="text1"/>
                  <w:sz w:val="22"/>
                  <w:szCs w:val="22"/>
                </w:rPr>
                <w:t xml:space="preserve">ГОСТ 34819-2021</w:t>
              </w:r>
            </w:hyperlink>
            <w:r>
              <w:rPr>
                <w:rFonts w:ascii="Times New Roman" w:hAnsi="Times New Roman" w:cs="Times New Roman"/>
                <w:color w:val="000000" w:themeColor="text1"/>
                <w:sz w:val="22"/>
                <w:szCs w:val="22"/>
              </w:rPr>
              <w:t xml:space="preserve"> </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Тип условий экваториальной КСС светильника по </w:t>
            </w:r>
            <w:hyperlink r:id="rId14" w:tooltip="&quot;ГОСТ 34819-2021 Приборы осветительные. Светотехнические требования и методы испытаний&quot;&#10;(утв. приказом Росстандарта от 20.01.2022 N 28-ст)&#10;Применяется с 01.07.2022 взамен ГОСТ Р 54350-2015&#10;Статус: Действующий документ (действ. c 01.07.2022)" w:history="1">
              <w:r>
                <w:rPr>
                  <w:rStyle w:val="173"/>
                  <w:rFonts w:ascii="Times New Roman" w:hAnsi="Times New Roman" w:cs="Times New Roman"/>
                  <w:color w:val="000000" w:themeColor="text1"/>
                  <w:sz w:val="22"/>
                  <w:szCs w:val="22"/>
                </w:rPr>
                <w:t xml:space="preserve">ГОСТ 34819-2021</w:t>
              </w:r>
            </w:hyperlink>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Ш, Л</w:t>
            </w:r>
            <w:r>
              <w:rPr>
                <w:rFonts w:ascii="Times New Roman" w:hAnsi="Times New Roman" w:cs="Times New Roman"/>
                <w:bCs/>
                <w:color w:val="000000"/>
                <w:sz w:val="22"/>
                <w:szCs w:val="22"/>
              </w:rPr>
            </w:r>
            <w:r>
              <w:rPr>
                <w:rFonts w:ascii="Times New Roman" w:hAnsi="Times New Roman" w:cs="Times New Roman"/>
                <w:sz w:val="22"/>
                <w:szCs w:val="22"/>
              </w:rPr>
            </w:r>
          </w:p>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Осевая, Боковая (определяется светотехническим расчетом)</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Световая отдача ОП, не менее</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100 лм/Вт</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Мощность светильника, Вт</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Определяется светотехническим расчетом</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Значение снижения светового потока ОП при воздействии температур окружающего воздуха на ОП по</w:t>
            </w:r>
            <w:r>
              <w:rPr>
                <w:rFonts w:ascii="Times New Roman" w:hAnsi="Times New Roman" w:cs="Times New Roman"/>
                <w:bCs/>
                <w:color w:val="000000" w:themeColor="text1"/>
                <w:sz w:val="22"/>
                <w:szCs w:val="22"/>
              </w:rPr>
              <w:t xml:space="preserve"> </w:t>
            </w:r>
            <w:hyperlink r:id="rId15" w:tooltip="&quot;ГОСТ 34819-2021 Приборы осветительные. Светотехнические требования и методы испытаний&quot;&#10;(утв. приказом Росстандарта от 20.01.2022 N 28-ст)&#10;Применяется с 01.07.2022 взамен ГОСТ Р 54350-2015&#10;Статус: Действующий документ (действ. c 01.07.2022)" w:history="1">
              <w:r>
                <w:rPr>
                  <w:rStyle w:val="173"/>
                  <w:rFonts w:ascii="Times New Roman" w:hAnsi="Times New Roman" w:cs="Times New Roman"/>
                  <w:color w:val="000000" w:themeColor="text1"/>
                  <w:sz w:val="22"/>
                  <w:szCs w:val="22"/>
                </w:rPr>
                <w:t xml:space="preserve">ГОСТ 34819-2021</w:t>
              </w:r>
            </w:hyperlink>
            <w:r>
              <w:rPr>
                <w:rFonts w:ascii="Times New Roman" w:hAnsi="Times New Roman" w:cs="Times New Roman"/>
                <w:bCs/>
                <w:color w:val="000000" w:themeColor="text1"/>
                <w:sz w:val="22"/>
                <w:szCs w:val="22"/>
              </w:rPr>
              <w:t xml:space="preserve">, не более</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20 %</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Номинальное значение цветовой температуры для ОП по </w:t>
            </w:r>
            <w:hyperlink r:id="rId16" w:tooltip="&quot;ГОСТ 34819-2021 Приборы осветительные. Светотехнические требования и методы испытаний&quot;&#10;(утв. приказом Росстандарта от 20.01.2022 N 28-ст)&#10;Применяется с 01.07.2022 взамен ГОСТ Р 54350-2015&#10;Статус: Действующий документ (действ. c 01.07.2022)" w:history="1">
              <w:r>
                <w:rPr>
                  <w:rStyle w:val="173"/>
                  <w:rFonts w:ascii="Times New Roman" w:hAnsi="Times New Roman" w:cs="Times New Roman"/>
                  <w:color w:val="000000" w:themeColor="text1"/>
                  <w:sz w:val="22"/>
                  <w:szCs w:val="22"/>
                </w:rPr>
                <w:t xml:space="preserve">ГОСТ 34819-2021</w:t>
              </w:r>
            </w:hyperlink>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Область допустимых значений коррелированной цветовой температуры по </w:t>
            </w:r>
            <w:hyperlink r:id="rId17" w:tooltip="&quot;ГОСТ 34819-2021 Приборы осветительные. Светотехнические требования и методы испытаний&quot;&#10;(утв. приказом Росстандарта от 20.01.2022 N 28-ст)&#10;Применяется с 01.07.2022 взамен ГОСТ Р 54350-2015&#10;Статус: Действующий документ (действ. c 01.07.2022)" w:history="1">
              <w:r>
                <w:rPr>
                  <w:rStyle w:val="173"/>
                  <w:rFonts w:ascii="Times New Roman" w:hAnsi="Times New Roman" w:cs="Times New Roman"/>
                  <w:bCs/>
                  <w:color w:val="000000" w:themeColor="text1"/>
                  <w:sz w:val="22"/>
                  <w:szCs w:val="22"/>
                </w:rPr>
                <w:t xml:space="preserve">ГОСТ 34819-2021</w:t>
              </w:r>
            </w:hyperlink>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ОП должны сохранять свои функциональные характеристики при допустимом по </w:t>
            </w:r>
            <w:hyperlink r:id="rId18" w:tooltip="&quot;ГОСТ 29322-2014 (IEC 60038:2009) Напряжения стандартные (с Изменением N 1)&quot;&#10;(утв. приказом Росстандарта от 25.11.2014 N 1745-ст)&#10;Статус: Действующий документ (действ. c 01.10.2015)&#10;Карточка документа" w:history="1">
              <w:r>
                <w:rPr>
                  <w:rStyle w:val="173"/>
                  <w:rFonts w:ascii="Times New Roman" w:hAnsi="Times New Roman" w:cs="Times New Roman"/>
                  <w:bCs/>
                  <w:color w:val="000000" w:themeColor="text1"/>
                  <w:sz w:val="22"/>
                  <w:szCs w:val="22"/>
                </w:rPr>
                <w:t xml:space="preserve">ГОСТ 29322-2014</w:t>
              </w:r>
            </w:hyperlink>
            <w:r>
              <w:rPr>
                <w:rFonts w:ascii="Times New Roman" w:hAnsi="Times New Roman" w:cs="Times New Roman"/>
                <w:bCs/>
                <w:color w:val="000000" w:themeColor="text1"/>
                <w:sz w:val="22"/>
                <w:szCs w:val="22"/>
              </w:rPr>
              <w:t xml:space="preserve"> отклонения напряжения от номинального напряжения электрической сети </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230В ± 10% </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Частота питания, Гц</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50±0,4 </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Класс защиты от поражения электрическим током по </w:t>
            </w:r>
            <w:hyperlink r:id="rId19" w:tooltip="&quot;ГОСТ IEC 60598-1-2017 Светильники. Часть 1. Общие требования ...&quot;&#10;(утв. приказом Росстандарта от 30.01.2020 N 20-ст)&#10;Статус: Действующий документ. Применяется для целей технического регламента (действ. c 01.06.2020)&#10;Карточка документа" w:history="1">
              <w:r>
                <w:rPr>
                  <w:rStyle w:val="173"/>
                  <w:rFonts w:ascii="Times New Roman" w:hAnsi="Times New Roman" w:cs="Times New Roman"/>
                  <w:bCs/>
                  <w:color w:val="000000" w:themeColor="text1"/>
                  <w:sz w:val="22"/>
                  <w:szCs w:val="22"/>
                </w:rPr>
                <w:t xml:space="preserve">ГОСТ </w:t>
              </w:r>
              <w:r>
                <w:rPr>
                  <w:rStyle w:val="173"/>
                  <w:rFonts w:ascii="Times New Roman" w:hAnsi="Times New Roman" w:cs="Times New Roman"/>
                  <w:bCs/>
                  <w:color w:val="000000" w:themeColor="text1"/>
                  <w:sz w:val="22"/>
                  <w:szCs w:val="22"/>
                  <w:lang w:val="en-US"/>
                </w:rPr>
                <w:t xml:space="preserve">IEC</w:t>
              </w:r>
              <w:r>
                <w:rPr>
                  <w:rStyle w:val="173"/>
                  <w:rFonts w:ascii="Times New Roman" w:hAnsi="Times New Roman" w:cs="Times New Roman"/>
                  <w:bCs/>
                  <w:color w:val="000000" w:themeColor="text1"/>
                  <w:sz w:val="22"/>
                  <w:szCs w:val="22"/>
                </w:rPr>
                <w:t xml:space="preserve"> 60598-1-2017</w:t>
              </w:r>
            </w:hyperlink>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lang w:val="en-US"/>
              </w:rPr>
              <w:t xml:space="preserve">I</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Коэффициент мощности ОП</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 0,95</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Пульсация светового потока, %</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 3</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Уровни радиопомех, создаваемых при работе ОП</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Должны соответствовать значениям, установленным </w:t>
            </w:r>
            <w:hyperlink r:id="rId20" w:tooltip="&quot;ГОСТ CISPR 15-2014 Нормы и методы измерения характеристик ...&quot;&#10;(утв. приказом Росстандарта от 24.11.2014 N 1709-ст)&#10;Статус: Действующий документ. Применяется для целей технического регламента (действ. c 01.03.2015)&#10;Карточка документа" w:history="1">
              <w:r>
                <w:rPr>
                  <w:rStyle w:val="173"/>
                  <w:rFonts w:ascii="Times New Roman" w:hAnsi="Times New Roman" w:cs="Times New Roman"/>
                  <w:bCs/>
                  <w:color w:val="000000" w:themeColor="text1"/>
                  <w:sz w:val="22"/>
                  <w:szCs w:val="22"/>
                </w:rPr>
                <w:t xml:space="preserve">ГОСТ CISP</w:t>
              </w:r>
              <w:r>
                <w:rPr>
                  <w:rStyle w:val="173"/>
                  <w:rFonts w:ascii="Times New Roman" w:hAnsi="Times New Roman" w:cs="Times New Roman"/>
                  <w:bCs/>
                  <w:color w:val="000000" w:themeColor="text1"/>
                  <w:sz w:val="22"/>
                  <w:szCs w:val="22"/>
                  <w:lang w:val="en-US"/>
                </w:rPr>
                <w:t xml:space="preserve">R</w:t>
              </w:r>
              <w:r>
                <w:rPr>
                  <w:rStyle w:val="173"/>
                  <w:rFonts w:ascii="Times New Roman" w:hAnsi="Times New Roman" w:cs="Times New Roman"/>
                  <w:bCs/>
                  <w:color w:val="000000" w:themeColor="text1"/>
                  <w:sz w:val="22"/>
                  <w:szCs w:val="22"/>
                </w:rPr>
                <w:t xml:space="preserve"> 15</w:t>
              </w:r>
            </w:hyperlink>
            <w:r>
              <w:rPr>
                <w:rFonts w:ascii="Times New Roman" w:hAnsi="Times New Roman" w:cs="Times New Roman"/>
                <w:bCs/>
                <w:color w:val="000000" w:themeColor="text1"/>
                <w:sz w:val="22"/>
                <w:szCs w:val="22"/>
              </w:rPr>
              <w:t xml:space="preserve"> </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color w:val="000000" w:themeColor="text1"/>
                <w:sz w:val="22"/>
                <w:szCs w:val="22"/>
              </w:rPr>
              <w:t xml:space="preserve">Параметры гармонических </w:t>
            </w:r>
            <w:r>
              <w:rPr>
                <w:rFonts w:ascii="Times New Roman" w:hAnsi="Times New Roman" w:cs="Times New Roman"/>
                <w:bCs/>
                <w:color w:val="000000"/>
                <w:sz w:val="22"/>
                <w:szCs w:val="22"/>
              </w:rPr>
            </w:r>
            <w:r>
              <w:rPr>
                <w:rFonts w:ascii="Times New Roman" w:hAnsi="Times New Roman" w:cs="Times New Roman"/>
                <w:sz w:val="22"/>
                <w:szCs w:val="22"/>
              </w:rPr>
            </w:r>
          </w:p>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составляющих тока, инжектируемых ОП в </w:t>
            </w:r>
            <w:r>
              <w:rPr>
                <w:rFonts w:ascii="Times New Roman" w:hAnsi="Times New Roman" w:cs="Times New Roman"/>
                <w:bCs/>
                <w:color w:val="000000" w:themeColor="text1"/>
                <w:sz w:val="22"/>
                <w:szCs w:val="22"/>
              </w:rPr>
              <w:t xml:space="preserve">низковольтные распределительные сети</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Должны соответствовать значениям, установленным </w:t>
            </w:r>
            <w:hyperlink r:id="rId21" w:tooltip="&quot;ГОСТ 30804.3.2-2013 (IEC ...&quot;&#10;(утв. приказом Росстандарта от 22.07.2013 N ...&#10;Статус: Применение в качестве национального стандарта РФ прекращено. Применяется для целей технического регламента (действ. c 01.01.2014 по 30.06.2023)&#10;Карточка документа" w:history="1">
              <w:r>
                <w:rPr>
                  <w:rStyle w:val="173"/>
                  <w:rFonts w:ascii="Times New Roman" w:hAnsi="Times New Roman" w:cs="Times New Roman"/>
                  <w:bCs/>
                  <w:color w:val="000000" w:themeColor="text1"/>
                  <w:sz w:val="22"/>
                  <w:szCs w:val="22"/>
                </w:rPr>
                <w:t xml:space="preserve">ГОСТ 30804.3.2</w:t>
              </w:r>
            </w:hyperlink>
            <w:r>
              <w:rPr>
                <w:rFonts w:ascii="Times New Roman" w:hAnsi="Times New Roman" w:cs="Times New Roman"/>
                <w:bCs/>
                <w:color w:val="000000" w:themeColor="text1"/>
                <w:sz w:val="22"/>
                <w:szCs w:val="22"/>
              </w:rPr>
              <w:t xml:space="preserve"> </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ОП должны быть устойчивы к воздействию электромагнитных помех</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Должны соответствовать значениям, установленным </w:t>
            </w:r>
            <w:hyperlink r:id="rId22" w:tooltip="&quot;ГОСТ IEC 61547-2013 Электромагнитная совместимость ...&quot;&#10;(утв. приказом Росстандарта от 31.08.2021 N 897-ст)&#10;Статус: Действующий документ. Применяется для целей технического регламента (действ. c 01.07.2023)&#10;Карточка документа" w:history="1">
              <w:r>
                <w:rPr>
                  <w:rStyle w:val="173"/>
                  <w:rFonts w:ascii="Times New Roman" w:hAnsi="Times New Roman" w:cs="Times New Roman"/>
                  <w:bCs/>
                  <w:color w:val="000000" w:themeColor="text1"/>
                  <w:sz w:val="22"/>
                  <w:szCs w:val="22"/>
                </w:rPr>
                <w:t xml:space="preserve">ГОСТ IEC 61547-2013</w:t>
              </w:r>
            </w:hyperlink>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Конструкция ОП должна иметь узел регулировки положения ОП</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В вертикальной плоскости</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Климатическое исполнение ОП по </w:t>
            </w:r>
            <w:hyperlink r:id="rId23" w:tooltip="&quot;ГОСТ 15150-69 Машины, приборы и другие технические изделия. Исполнения ...&quot;&#10;(утв. постановлением Госстандарта СССР от 29.12.1969 N ...&#10;Статус: Действующий документ. Применяется для целей технического регламента (действ. c 01.01.1971)" w:history="1">
              <w:r>
                <w:rPr>
                  <w:rStyle w:val="173"/>
                  <w:rFonts w:ascii="Times New Roman" w:hAnsi="Times New Roman" w:cs="Times New Roman"/>
                  <w:bCs/>
                  <w:color w:val="000000" w:themeColor="text1"/>
                  <w:sz w:val="22"/>
                  <w:szCs w:val="22"/>
                </w:rPr>
                <w:t xml:space="preserve">ГОСТ 15150-69</w:t>
              </w:r>
            </w:hyperlink>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У или УХЛ, категория размещения 1</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Степень защиты оболочки ОП, не менее</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lang w:val="en-US"/>
              </w:rPr>
              <w:t xml:space="preserve">I</w:t>
            </w:r>
            <w:r>
              <w:rPr>
                <w:rFonts w:ascii="Times New Roman" w:hAnsi="Times New Roman" w:cs="Times New Roman"/>
                <w:bCs/>
                <w:color w:val="000000" w:themeColor="text1"/>
                <w:sz w:val="22"/>
                <w:szCs w:val="22"/>
              </w:rPr>
              <w:t xml:space="preserve">Р 65</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Тип крепления</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На трубу d - 48-60 мм.  ОП должен иметь узел регулировки положения   в вертикальной плоскости</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Гарантийный срок на ОП, не менее</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60 мес.</w:t>
            </w:r>
            <w:r>
              <w:rPr>
                <w:rFonts w:ascii="Times New Roman" w:hAnsi="Times New Roman" w:cs="Times New Roman"/>
                <w:bCs/>
                <w:color w:val="000000"/>
                <w:sz w:val="22"/>
                <w:szCs w:val="22"/>
              </w:rPr>
            </w:r>
            <w:r>
              <w:rPr>
                <w:rFonts w:ascii="Times New Roman" w:hAnsi="Times New Roman" w:cs="Times New Roman"/>
                <w:sz w:val="22"/>
                <w:szCs w:val="22"/>
              </w:rPr>
            </w:r>
          </w:p>
        </w:tc>
      </w:tr>
      <w:tr>
        <w:trPr>
          <w:trHeight w:val="536"/>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Рекомендуемые кронштейны со следующими характеристиками:</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Габаритные размеры</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Высота – до 2,5 м, вылет – до 2,5 м. Для установки на опоры, с углом наклона рожка кронштейна к горизонту – не более 30 градусов.</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Антикоррозийное покрытие</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Методом горячего цинкования по </w:t>
            </w:r>
            <w:hyperlink r:id="rId24" w:tooltip="&quot;ГОСТ 9.307-2021 Единая система защиты от коррозии и старения (ЕСЗКС). Покрытия цинковые ...&quot;&#10;(утв. приказом Росстандарта от 10.11.2021 N 1483-ст)&#10;Применяется с 01.06.2022 взамен ГОСТ 9.307-89&#10;Статус: действующая редакция (действ. с 01.06.2022)" w:history="1">
              <w:r>
                <w:rPr>
                  <w:rStyle w:val="173"/>
                  <w:rFonts w:ascii="Times New Roman" w:hAnsi="Times New Roman" w:cs="Times New Roman"/>
                  <w:bCs/>
                  <w:color w:val="000000" w:themeColor="text1"/>
                  <w:sz w:val="22"/>
                  <w:szCs w:val="22"/>
                </w:rPr>
                <w:t xml:space="preserve">ГОСТ 9.307-2021</w:t>
              </w:r>
            </w:hyperlink>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Требования к подвесам</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Допускается крепление светильников на несущих тросах при обосновании решения в соответствии с </w:t>
            </w:r>
            <w:hyperlink r:id="rId25" w:tooltip="&quot;ГОСТ IEC 60598-2-3-2017 Светильники. Часть 2-3. Частные требования ...&quot;&#10;(утв. приказом Росстандарта от 30.01.2020 N 21-ст)&#10;Применяется с ...&#10;Статус: Действующий документ. Применяется для целей технического регламента (действ. c 01.06.2020)" w:history="1">
              <w:r>
                <w:rPr>
                  <w:rStyle w:val="173"/>
                  <w:rFonts w:ascii="Times New Roman" w:hAnsi="Times New Roman" w:cs="Times New Roman"/>
                  <w:bCs/>
                  <w:color w:val="000000" w:themeColor="text1"/>
                  <w:sz w:val="22"/>
                  <w:szCs w:val="22"/>
                </w:rPr>
                <w:t xml:space="preserve">ГОСТ IEC 60598-2-3-2017</w:t>
              </w:r>
            </w:hyperlink>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Способ подвода питающего кабеля</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ind w:firstLine="309"/>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Надземная (воздушная) и подземная подводка кабеля. Опоры с подземной подводкой кабеля должны иметь ревизионный лючок со съемной крышкой для разделки кабелей на расстоянии не менее 0,5 метра выше проектного уровня</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Тип опор дополнительно согласовать с Заказчиком</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Рекомендованы для применения железобетонные опоры</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ind w:firstLine="17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трапециевидного сечения;</w:t>
            </w:r>
            <w:r>
              <w:rPr>
                <w:rFonts w:ascii="Times New Roman" w:hAnsi="Times New Roman" w:cs="Times New Roman"/>
                <w:bCs/>
                <w:color w:val="000000"/>
                <w:sz w:val="22"/>
                <w:szCs w:val="22"/>
              </w:rPr>
            </w:r>
            <w:r>
              <w:rPr>
                <w:rFonts w:ascii="Times New Roman" w:hAnsi="Times New Roman" w:cs="Times New Roman"/>
                <w:sz w:val="22"/>
                <w:szCs w:val="22"/>
              </w:rPr>
            </w:r>
          </w:p>
          <w:p>
            <w:pPr>
              <w:ind w:firstLine="17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форма восьмигранника;</w:t>
            </w:r>
            <w:r>
              <w:rPr>
                <w:rFonts w:ascii="Times New Roman" w:hAnsi="Times New Roman" w:cs="Times New Roman"/>
                <w:bCs/>
                <w:color w:val="000000"/>
                <w:sz w:val="22"/>
                <w:szCs w:val="22"/>
              </w:rPr>
            </w:r>
            <w:r>
              <w:rPr>
                <w:rFonts w:ascii="Times New Roman" w:hAnsi="Times New Roman" w:cs="Times New Roman"/>
                <w:sz w:val="22"/>
                <w:szCs w:val="22"/>
              </w:rPr>
            </w:r>
          </w:p>
          <w:p>
            <w:pPr>
              <w:ind w:firstLine="17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кольцевое сечение;</w:t>
            </w:r>
            <w:r>
              <w:rPr>
                <w:rFonts w:ascii="Times New Roman" w:hAnsi="Times New Roman" w:cs="Times New Roman"/>
                <w:bCs/>
                <w:color w:val="000000"/>
                <w:sz w:val="22"/>
                <w:szCs w:val="22"/>
              </w:rPr>
            </w:r>
            <w:r>
              <w:rPr>
                <w:rFonts w:ascii="Times New Roman" w:hAnsi="Times New Roman" w:cs="Times New Roman"/>
                <w:sz w:val="22"/>
                <w:szCs w:val="22"/>
              </w:rPr>
            </w:r>
          </w:p>
          <w:p>
            <w:pPr>
              <w:ind w:firstLine="17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круглая;</w:t>
            </w:r>
            <w:r>
              <w:rPr>
                <w:rFonts w:ascii="Times New Roman" w:hAnsi="Times New Roman" w:cs="Times New Roman"/>
                <w:bCs/>
                <w:color w:val="000000"/>
                <w:sz w:val="22"/>
                <w:szCs w:val="22"/>
              </w:rPr>
            </w:r>
            <w:r>
              <w:rPr>
                <w:rFonts w:ascii="Times New Roman" w:hAnsi="Times New Roman" w:cs="Times New Roman"/>
                <w:sz w:val="22"/>
                <w:szCs w:val="22"/>
              </w:rPr>
            </w:r>
          </w:p>
          <w:p>
            <w:pPr>
              <w:ind w:firstLine="174"/>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 коническая</w:t>
            </w:r>
            <w:r>
              <w:rPr>
                <w:rFonts w:ascii="Times New Roman" w:hAnsi="Times New Roman" w:cs="Times New Roman"/>
                <w:bCs/>
                <w:color w:val="000000"/>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9. Годы выполнения капитального ремонта </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2025-2026</w:t>
            </w:r>
            <w:r>
              <w:rPr>
                <w:rFonts w:ascii="Times New Roman" w:hAnsi="Times New Roman" w:cs="Times New Roman"/>
                <w:bCs/>
                <w:color w:val="000000"/>
                <w:sz w:val="22"/>
                <w:szCs w:val="22"/>
              </w:rPr>
            </w:r>
            <w:r>
              <w:rPr>
                <w:rFonts w:ascii="Times New Roman" w:hAnsi="Times New Roman" w:cs="Times New Roman"/>
                <w:sz w:val="22"/>
                <w:szCs w:val="22"/>
              </w:rPr>
            </w:r>
          </w:p>
        </w:tc>
      </w:tr>
      <w:tr>
        <w:trPr>
          <w:trHeight w:val="5101"/>
        </w:trPr>
        <w:tc>
          <w:tcPr>
            <w:tcW w:w="3823" w:type="dxa"/>
            <w:textDirection w:val="lrTb"/>
            <w:noWrap w:val="false"/>
          </w:tcPr>
          <w:p>
            <w:pPr>
              <w:jc w:val="center"/>
              <w:spacing w:before="0" w:beforeAutospacing="0" w:after="0" w:afterAutospacing="0" w:line="240" w:lineRule="auto"/>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10. Метод определения стоимости строительных работ</w:t>
            </w:r>
            <w:r>
              <w:rPr>
                <w:rFonts w:ascii="Times New Roman" w:hAnsi="Times New Roman" w:cs="Times New Roman"/>
                <w:bCs/>
                <w:color w:val="000000"/>
                <w:sz w:val="22"/>
                <w:szCs w:val="22"/>
              </w:rPr>
            </w:r>
            <w:r>
              <w:rPr>
                <w:rFonts w:ascii="Times New Roman" w:hAnsi="Times New Roman" w:cs="Times New Roman"/>
                <w:sz w:val="22"/>
                <w:szCs w:val="22"/>
              </w:rPr>
            </w:r>
          </w:p>
        </w:tc>
        <w:tc>
          <w:tcPr>
            <w:tcW w:w="6671" w:type="dxa"/>
            <w:textDirection w:val="lrTb"/>
            <w:noWrap w:val="false"/>
          </w:tcPr>
          <w:p>
            <w:pPr>
              <w:ind w:firstLine="31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Сметную стоимость работ определить в соответствии с «Методикой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w:t>
            </w:r>
            <w:r>
              <w:rPr>
                <w:rFonts w:ascii="Times New Roman" w:hAnsi="Times New Roman" w:cs="Times New Roman"/>
                <w:bCs/>
                <w:color w:val="000000" w:themeColor="text1"/>
                <w:sz w:val="22"/>
                <w:szCs w:val="22"/>
              </w:rPr>
              <w:t xml:space="preserve">амятников истории и культуры) народов Российской Федерации на территории Российской Федерации» (приказ Минстроя России от 04.08.2020 № 421/пр.) (далее – Методика) с учетом действующего законодательства в сфере ценообразования РФ на дату сдачи проектной док</w:t>
            </w:r>
            <w:r>
              <w:rPr>
                <w:rFonts w:ascii="Times New Roman" w:hAnsi="Times New Roman" w:cs="Times New Roman"/>
                <w:bCs/>
                <w:color w:val="000000" w:themeColor="text1"/>
                <w:sz w:val="22"/>
                <w:szCs w:val="22"/>
              </w:rPr>
              <w:t xml:space="preserve">ументации.</w:t>
            </w:r>
            <w:r>
              <w:rPr>
                <w:rFonts w:ascii="Times New Roman" w:hAnsi="Times New Roman" w:cs="Times New Roman"/>
                <w:color w:val="000000"/>
                <w:sz w:val="22"/>
                <w:szCs w:val="22"/>
              </w:rPr>
            </w:r>
            <w:r>
              <w:rPr>
                <w:rFonts w:ascii="Times New Roman" w:hAnsi="Times New Roman" w:cs="Times New Roman"/>
                <w:sz w:val="22"/>
                <w:szCs w:val="22"/>
              </w:rPr>
            </w:r>
          </w:p>
          <w:p>
            <w:pPr>
              <w:ind w:firstLine="31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Сметную стоимость работ определить </w:t>
            </w:r>
            <w:r>
              <w:rPr>
                <w:rFonts w:ascii="Times New Roman" w:hAnsi="Times New Roman" w:cs="Times New Roman"/>
                <w:bCs/>
                <w:color w:val="000000" w:themeColor="text1"/>
                <w:sz w:val="22"/>
                <w:szCs w:val="22"/>
              </w:rPr>
              <w:t xml:space="preserve">ресурсно</w:t>
            </w:r>
            <w:r>
              <w:rPr>
                <w:rFonts w:ascii="Times New Roman" w:hAnsi="Times New Roman" w:cs="Times New Roman"/>
                <w:bCs/>
                <w:color w:val="000000" w:themeColor="text1"/>
                <w:sz w:val="22"/>
                <w:szCs w:val="22"/>
              </w:rPr>
              <w:t xml:space="preserve"> – индексным методом.</w:t>
            </w:r>
            <w:r>
              <w:rPr>
                <w:rFonts w:ascii="Times New Roman" w:hAnsi="Times New Roman" w:cs="Times New Roman"/>
                <w:color w:val="000000"/>
                <w:sz w:val="22"/>
                <w:szCs w:val="22"/>
              </w:rPr>
            </w:r>
            <w:r>
              <w:rPr>
                <w:rFonts w:ascii="Times New Roman" w:hAnsi="Times New Roman" w:cs="Times New Roman"/>
                <w:sz w:val="22"/>
                <w:szCs w:val="22"/>
              </w:rPr>
            </w:r>
          </w:p>
          <w:p>
            <w:pPr>
              <w:ind w:firstLine="31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Состав и формы расчетов стоимости принять в соответствии с приложениями к Методике. в сводном сметном расчете предусмотреть разбивку затрат на «затраты подрядчика» и «затраты заказчика».</w:t>
            </w:r>
            <w:r>
              <w:rPr>
                <w:rFonts w:ascii="Times New Roman" w:hAnsi="Times New Roman" w:cs="Times New Roman"/>
                <w:color w:val="000000"/>
                <w:sz w:val="22"/>
                <w:szCs w:val="22"/>
              </w:rPr>
            </w:r>
            <w:r>
              <w:rPr>
                <w:rFonts w:ascii="Times New Roman" w:hAnsi="Times New Roman" w:cs="Times New Roman"/>
                <w:sz w:val="22"/>
                <w:szCs w:val="22"/>
              </w:rPr>
            </w:r>
          </w:p>
          <w:p>
            <w:pPr>
              <w:ind w:firstLine="31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При необходимости, стоимость ресурса определять на основании к</w:t>
            </w:r>
            <w:r>
              <w:rPr>
                <w:rFonts w:ascii="Times New Roman" w:hAnsi="Times New Roman" w:cs="Times New Roman"/>
                <w:bCs/>
                <w:color w:val="000000" w:themeColor="text1"/>
                <w:sz w:val="22"/>
                <w:szCs w:val="22"/>
              </w:rPr>
              <w:t xml:space="preserve">онъюнктурного анализа в соответствии с Методикой и представить его Заказчику для согласования с приложением обосновывающих документов (прейскурантов, прайс-листов, коммерческих предложений, транспортной схемы, ведомости возки и т.п.), оформленных надлежащи</w:t>
            </w:r>
            <w:r>
              <w:rPr>
                <w:rFonts w:ascii="Times New Roman" w:hAnsi="Times New Roman" w:cs="Times New Roman"/>
                <w:bCs/>
                <w:color w:val="000000" w:themeColor="text1"/>
                <w:sz w:val="22"/>
                <w:szCs w:val="22"/>
              </w:rPr>
              <w:t xml:space="preserve">м образом, до момента даты сдачи проектной документации. </w:t>
            </w:r>
            <w:r>
              <w:rPr>
                <w:rFonts w:ascii="Times New Roman" w:hAnsi="Times New Roman" w:cs="Times New Roman"/>
                <w:color w:val="000000"/>
                <w:sz w:val="22"/>
                <w:szCs w:val="22"/>
              </w:rPr>
            </w:r>
            <w:r>
              <w:rPr>
                <w:rFonts w:ascii="Times New Roman" w:hAnsi="Times New Roman" w:cs="Times New Roman"/>
                <w:sz w:val="22"/>
                <w:szCs w:val="22"/>
              </w:rPr>
            </w:r>
          </w:p>
          <w:p>
            <w:pPr>
              <w:ind w:firstLine="31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В случае невозможн</w:t>
            </w:r>
            <w:r>
              <w:rPr>
                <w:rFonts w:ascii="Times New Roman" w:hAnsi="Times New Roman" w:cs="Times New Roman"/>
                <w:bCs/>
                <w:color w:val="000000" w:themeColor="text1"/>
                <w:sz w:val="22"/>
                <w:szCs w:val="22"/>
              </w:rPr>
              <w:t xml:space="preserve">ости определения затрат по доставке оборудования на основании расчета или по результатам конъюнктурного анализа, сметную стоимость его перевозки принимать в соответствии с п. 91 Методики в размере 2 (двух) процентов от отпускной цены на такое оборудование.</w:t>
            </w:r>
            <w:r>
              <w:rPr>
                <w:rFonts w:ascii="Times New Roman" w:hAnsi="Times New Roman" w:cs="Times New Roman"/>
                <w:color w:val="000000"/>
                <w:sz w:val="22"/>
                <w:szCs w:val="22"/>
              </w:rPr>
            </w:r>
            <w:r>
              <w:rPr>
                <w:rFonts w:ascii="Times New Roman" w:hAnsi="Times New Roman" w:cs="Times New Roman"/>
                <w:sz w:val="22"/>
                <w:szCs w:val="22"/>
              </w:rPr>
            </w:r>
          </w:p>
          <w:p>
            <w:pPr>
              <w:ind w:firstLine="31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В сводный сметный расчет включить (при необходимости):</w:t>
            </w:r>
            <w:r>
              <w:rPr>
                <w:rFonts w:ascii="Times New Roman" w:hAnsi="Times New Roman" w:cs="Times New Roman"/>
                <w:color w:val="000000"/>
                <w:sz w:val="22"/>
                <w:szCs w:val="22"/>
              </w:rPr>
            </w:r>
            <w:r>
              <w:rPr>
                <w:rFonts w:ascii="Times New Roman" w:hAnsi="Times New Roman" w:cs="Times New Roman"/>
                <w:sz w:val="22"/>
                <w:szCs w:val="22"/>
              </w:rPr>
            </w:r>
          </w:p>
          <w:p>
            <w:pPr>
              <w:ind w:firstLine="31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затраты на строительство временных зданий и сооружений, определенные расчетным методом на основании данных ПОС в соответствии с п. 30 Методики, утвержденной приказом Минстроя России </w:t>
            </w:r>
            <w:hyperlink r:id="rId26" w:tooltip="&quot;Об утверждении Методики определения затрат на строительство временных зданий и ...&quot;&#10;Приказ Министерства строительства и жилищно-коммунального хозяйства Российской Федерации от ...&#10;Статус: Действующая редакция документа (действ. c 04.12.2023)" w:history="1">
              <w:r>
                <w:rPr>
                  <w:rStyle w:val="173"/>
                  <w:rFonts w:ascii="Times New Roman" w:hAnsi="Times New Roman" w:cs="Times New Roman"/>
                  <w:bCs/>
                  <w:color w:val="000000" w:themeColor="text1"/>
                  <w:sz w:val="22"/>
                  <w:szCs w:val="22"/>
                </w:rPr>
                <w:t xml:space="preserve">от 19.06.2020 № 332/пр</w:t>
              </w:r>
            </w:hyperlink>
            <w:r>
              <w:rPr>
                <w:rFonts w:ascii="Times New Roman" w:hAnsi="Times New Roman" w:cs="Times New Roman"/>
                <w:bCs/>
                <w:color w:val="000000" w:themeColor="text1"/>
                <w:sz w:val="22"/>
                <w:szCs w:val="22"/>
              </w:rPr>
              <w:t xml:space="preserve">.;</w:t>
            </w:r>
            <w:r>
              <w:rPr>
                <w:rFonts w:ascii="Times New Roman" w:hAnsi="Times New Roman" w:cs="Times New Roman"/>
                <w:color w:val="000000"/>
                <w:sz w:val="22"/>
                <w:szCs w:val="22"/>
              </w:rPr>
            </w:r>
            <w:r>
              <w:rPr>
                <w:rFonts w:ascii="Times New Roman" w:hAnsi="Times New Roman" w:cs="Times New Roman"/>
                <w:sz w:val="22"/>
                <w:szCs w:val="22"/>
              </w:rPr>
            </w:r>
          </w:p>
          <w:p>
            <w:pPr>
              <w:ind w:firstLine="31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дополнительные затраты при производстве работ в зимнее время в соответствии с п. 2.1 Приложения № 9 Методики;</w:t>
            </w:r>
            <w:r>
              <w:rPr>
                <w:rFonts w:ascii="Times New Roman" w:hAnsi="Times New Roman" w:cs="Times New Roman"/>
                <w:color w:val="000000"/>
                <w:sz w:val="22"/>
                <w:szCs w:val="22"/>
              </w:rPr>
            </w:r>
            <w:r>
              <w:rPr>
                <w:rFonts w:ascii="Times New Roman" w:hAnsi="Times New Roman" w:cs="Times New Roman"/>
                <w:sz w:val="22"/>
                <w:szCs w:val="22"/>
              </w:rPr>
            </w:r>
          </w:p>
          <w:p>
            <w:pPr>
              <w:ind w:firstLine="31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затраты на пусконаладочные работы в соответствии с п. 2.7 Приложения № 9 Методики;</w:t>
            </w:r>
            <w:r>
              <w:rPr>
                <w:rFonts w:ascii="Times New Roman" w:hAnsi="Times New Roman" w:cs="Times New Roman"/>
                <w:color w:val="000000"/>
                <w:sz w:val="22"/>
                <w:szCs w:val="22"/>
              </w:rPr>
            </w:r>
            <w:r>
              <w:rPr>
                <w:rFonts w:ascii="Times New Roman" w:hAnsi="Times New Roman" w:cs="Times New Roman"/>
                <w:sz w:val="22"/>
                <w:szCs w:val="22"/>
              </w:rPr>
            </w:r>
          </w:p>
          <w:p>
            <w:pPr>
              <w:ind w:firstLine="31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затраты на технологическое присоединение к </w:t>
            </w:r>
            <w:r>
              <w:rPr>
                <w:rFonts w:ascii="Times New Roman" w:hAnsi="Times New Roman" w:cs="Times New Roman"/>
                <w:color w:val="000000" w:themeColor="text1"/>
                <w:sz w:val="22"/>
                <w:szCs w:val="22"/>
              </w:rPr>
              <w:t xml:space="preserve">сетям инженерно-технического обеспечения в </w:t>
            </w:r>
            <w:r>
              <w:rPr>
                <w:rFonts w:ascii="Times New Roman" w:hAnsi="Times New Roman" w:cs="Times New Roman"/>
                <w:bCs/>
                <w:color w:val="000000" w:themeColor="text1"/>
                <w:sz w:val="22"/>
                <w:szCs w:val="22"/>
              </w:rPr>
              <w:t xml:space="preserve">соответствии с п. 2.9 Приложения № 9 Методики;</w:t>
            </w:r>
            <w:r>
              <w:rPr>
                <w:rFonts w:ascii="Times New Roman" w:hAnsi="Times New Roman" w:cs="Times New Roman"/>
                <w:color w:val="000000"/>
                <w:sz w:val="22"/>
                <w:szCs w:val="22"/>
              </w:rPr>
            </w:r>
            <w:r>
              <w:rPr>
                <w:rFonts w:ascii="Times New Roman" w:hAnsi="Times New Roman" w:cs="Times New Roman"/>
                <w:sz w:val="22"/>
                <w:szCs w:val="22"/>
              </w:rPr>
            </w:r>
          </w:p>
          <w:p>
            <w:pPr>
              <w:ind w:firstLine="31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затраты на утилизацию отходов строительного производства в соответствии с п. 2.10 Приложения № 9 Методики;</w:t>
            </w:r>
            <w:r>
              <w:rPr>
                <w:rFonts w:ascii="Times New Roman" w:hAnsi="Times New Roman" w:cs="Times New Roman"/>
                <w:color w:val="000000"/>
                <w:sz w:val="22"/>
                <w:szCs w:val="22"/>
              </w:rPr>
            </w:r>
            <w:r>
              <w:rPr>
                <w:rFonts w:ascii="Times New Roman" w:hAnsi="Times New Roman" w:cs="Times New Roman"/>
                <w:sz w:val="22"/>
                <w:szCs w:val="22"/>
              </w:rPr>
            </w:r>
          </w:p>
          <w:p>
            <w:pPr>
              <w:ind w:firstLine="319"/>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затраты на проектно-изыскательские работы, в том числе затраты на экспертизу проектной документации;</w:t>
            </w:r>
            <w:r>
              <w:rPr>
                <w:rFonts w:ascii="Times New Roman" w:hAnsi="Times New Roman" w:cs="Times New Roman"/>
                <w:color w:val="000000"/>
                <w:sz w:val="22"/>
                <w:szCs w:val="22"/>
              </w:rPr>
            </w:r>
            <w:r>
              <w:rPr>
                <w:rFonts w:ascii="Times New Roman" w:hAnsi="Times New Roman" w:cs="Times New Roman"/>
                <w:sz w:val="22"/>
                <w:szCs w:val="22"/>
              </w:rPr>
            </w:r>
          </w:p>
          <w:p>
            <w:pPr>
              <w:ind w:firstLine="17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затраты на непредвиденные работы и затраты в соответствии с п. 179б Методики в размере 3 (трех) </w:t>
            </w:r>
            <w:r>
              <w:rPr>
                <w:rFonts w:ascii="Times New Roman" w:hAnsi="Times New Roman" w:cs="Times New Roman"/>
                <w:bCs/>
                <w:color w:val="000000" w:themeColor="text1"/>
                <w:sz w:val="22"/>
                <w:szCs w:val="22"/>
              </w:rPr>
              <w:t xml:space="preserve">процентов  с</w:t>
            </w:r>
            <w:r>
              <w:rPr>
                <w:rFonts w:ascii="Times New Roman" w:hAnsi="Times New Roman" w:cs="Times New Roman"/>
                <w:bCs/>
                <w:color w:val="000000" w:themeColor="text1"/>
                <w:sz w:val="22"/>
                <w:szCs w:val="22"/>
              </w:rPr>
              <w:t xml:space="preserve"> разбивкой на затраты заказчика  и подрядчика в равных долях (</w:t>
            </w:r>
            <w:r>
              <w:rPr>
                <w:rFonts w:ascii="Times New Roman" w:hAnsi="Times New Roman" w:cs="Times New Roman"/>
                <w:bCs/>
                <w:color w:val="000000" w:themeColor="text1"/>
                <w:sz w:val="22"/>
                <w:szCs w:val="22"/>
              </w:rPr>
              <w:t xml:space="preserve">по 1,5 %</w:t>
            </w:r>
            <w:r>
              <w:rPr>
                <w:rFonts w:ascii="Times New Roman" w:hAnsi="Times New Roman" w:cs="Times New Roman"/>
                <w:bCs/>
                <w:color w:val="000000" w:themeColor="text1"/>
                <w:sz w:val="22"/>
                <w:szCs w:val="22"/>
              </w:rPr>
              <w:t xml:space="preserve">);</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Составить ведомость объемов конструктивных решений,</w:t>
            </w:r>
            <w:r>
              <w:rPr>
                <w:rFonts w:ascii="Times New Roman" w:hAnsi="Times New Roman" w:cs="Times New Roman"/>
                <w:bCs/>
                <w:color w:val="000000" w:themeColor="text1"/>
                <w:sz w:val="22"/>
                <w:szCs w:val="22"/>
              </w:rPr>
              <w:t xml:space="preserve"> а</w:t>
            </w:r>
            <w:r>
              <w:rPr>
                <w:rFonts w:ascii="Times New Roman" w:hAnsi="Times New Roman" w:cs="Times New Roman"/>
                <w:bCs/>
                <w:color w:val="000000" w:themeColor="text1"/>
                <w:sz w:val="22"/>
                <w:szCs w:val="22"/>
              </w:rPr>
              <w:t xml:space="preserve"> также смету контракта в соответствии с проектной документацией, получившей положительное заключение экспертизы, рабочей документации (при </w:t>
            </w:r>
            <w:r>
              <w:rPr>
                <w:rFonts w:ascii="Times New Roman" w:hAnsi="Times New Roman" w:cs="Times New Roman"/>
                <w:bCs/>
                <w:color w:val="000000" w:themeColor="text1"/>
                <w:sz w:val="22"/>
                <w:szCs w:val="22"/>
              </w:rPr>
              <w:t xml:space="preserve">наличии).</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На основании ведомости составить проект сметы контракта, предусматривающий определение цены каждого конструктивного решения (элемента), к</w:t>
            </w:r>
            <w:r>
              <w:rPr>
                <w:rFonts w:ascii="Times New Roman" w:hAnsi="Times New Roman" w:cs="Times New Roman"/>
                <w:bCs/>
                <w:color w:val="000000" w:themeColor="text1"/>
                <w:sz w:val="22"/>
                <w:szCs w:val="22"/>
              </w:rPr>
              <w:t xml:space="preserve">омплекса (вида) работ, оборудования, входящего в состав конструктивного решения (элемента), комплекса (вида) работ, либо выделенного отдельной строкой, всего и на принятую единицу измерения в пределах НМЦК на выполнение подрядных работ (Приказ Минстроя РФ </w:t>
            </w:r>
            <w:hyperlink r:id="rId27" w:tooltip="&quot;О внесении изменений в приказ Министерства строительства и жилищно-коммунального хозяйства ...&quot;&#10;Приказ Министерства строительства и жилищно-коммунального хозяйства Российской Федерации от ...&#10;Статус: Действующий документ (действ. c 15.10.2022)" w:history="1">
              <w:r>
                <w:rPr>
                  <w:rStyle w:val="173"/>
                  <w:rFonts w:ascii="Times New Roman" w:hAnsi="Times New Roman" w:cs="Times New Roman"/>
                  <w:bCs/>
                  <w:color w:val="000000" w:themeColor="text1"/>
                  <w:sz w:val="22"/>
                  <w:szCs w:val="22"/>
                </w:rPr>
                <w:t xml:space="preserve">от 14.06.2022 № 484/</w:t>
              </w:r>
              <w:r>
                <w:rPr>
                  <w:rStyle w:val="173"/>
                  <w:rFonts w:ascii="Times New Roman" w:hAnsi="Times New Roman" w:cs="Times New Roman"/>
                  <w:bCs/>
                  <w:color w:val="000000" w:themeColor="text1"/>
                  <w:sz w:val="22"/>
                  <w:szCs w:val="22"/>
                </w:rPr>
                <w:t xml:space="preserve">пр</w:t>
              </w:r>
            </w:hyperlink>
            <w:r>
              <w:rPr>
                <w:rFonts w:ascii="Times New Roman" w:hAnsi="Times New Roman" w:cs="Times New Roman"/>
                <w:bCs/>
                <w:color w:val="000000" w:themeColor="text1"/>
                <w:sz w:val="22"/>
                <w:szCs w:val="22"/>
              </w:rPr>
              <w:t xml:space="preserve">).</w:t>
            </w:r>
            <w:r>
              <w:rPr>
                <w:rFonts w:ascii="Times New Roman" w:hAnsi="Times New Roman" w:cs="Times New Roman"/>
                <w:color w:val="000000"/>
                <w:sz w:val="22"/>
                <w:szCs w:val="22"/>
              </w:rPr>
            </w:r>
            <w:r>
              <w:rPr>
                <w:rFonts w:ascii="Times New Roman" w:hAnsi="Times New Roman" w:cs="Times New Roman"/>
                <w:sz w:val="22"/>
                <w:szCs w:val="22"/>
              </w:rPr>
            </w:r>
          </w:p>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Локальные сметы, сводный сметный расчет, конъюнктурный анализ, ведомость </w:t>
            </w:r>
            <w:r>
              <w:rPr>
                <w:rFonts w:ascii="Times New Roman" w:hAnsi="Times New Roman" w:cs="Times New Roman"/>
                <w:bCs/>
                <w:color w:val="000000" w:themeColor="text1"/>
                <w:sz w:val="22"/>
                <w:szCs w:val="22"/>
              </w:rPr>
              <w:t xml:space="preserve">ресурсов,сводку</w:t>
            </w:r>
            <w:r>
              <w:rPr>
                <w:rFonts w:ascii="Times New Roman" w:hAnsi="Times New Roman" w:cs="Times New Roman"/>
                <w:bCs/>
                <w:color w:val="000000" w:themeColor="text1"/>
                <w:sz w:val="22"/>
                <w:szCs w:val="22"/>
              </w:rPr>
              <w:t xml:space="preserve"> затрат выполнить в </w:t>
            </w:r>
            <w:r>
              <w:rPr>
                <w:rFonts w:ascii="Times New Roman" w:hAnsi="Times New Roman" w:cs="Times New Roman"/>
                <w:bCs/>
                <w:color w:val="000000" w:themeColor="text1"/>
                <w:sz w:val="22"/>
                <w:szCs w:val="22"/>
              </w:rPr>
              <w:t xml:space="preserve">формате XML (машиночитаемый документ).</w:t>
            </w:r>
            <w:r>
              <w:rPr>
                <w:rFonts w:ascii="Times New Roman" w:hAnsi="Times New Roman" w:cs="Times New Roman"/>
                <w:color w:val="000000"/>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color w:val="000000" w:themeColor="text1"/>
                <w:sz w:val="22"/>
                <w:szCs w:val="22"/>
              </w:rPr>
              <w:t xml:space="preserve">Локальные сметы, сводный сметный </w:t>
            </w:r>
            <w:r>
              <w:rPr>
                <w:rFonts w:ascii="Times New Roman" w:hAnsi="Times New Roman" w:cs="Times New Roman"/>
                <w:bCs/>
                <w:color w:val="000000" w:themeColor="text1"/>
                <w:sz w:val="22"/>
                <w:szCs w:val="22"/>
              </w:rPr>
              <w:t xml:space="preserve">расчет,  ведомость</w:t>
            </w:r>
            <w:r>
              <w:rPr>
                <w:rFonts w:ascii="Times New Roman" w:hAnsi="Times New Roman" w:cs="Times New Roman"/>
                <w:bCs/>
                <w:color w:val="000000" w:themeColor="text1"/>
                <w:sz w:val="22"/>
                <w:szCs w:val="22"/>
              </w:rPr>
              <w:t xml:space="preserve"> ресурсов выполнить для каждого этапа по ремонту автодороги и моста  отдельно объединив в сводку затрат.</w:t>
            </w:r>
            <w:r>
              <w:rPr>
                <w:rFonts w:ascii="Times New Roman" w:hAnsi="Times New Roman" w:cs="Times New Roman"/>
                <w:color w:val="000000"/>
                <w:sz w:val="22"/>
                <w:szCs w:val="22"/>
              </w:rPr>
            </w:r>
            <w:r>
              <w:rPr>
                <w:rFonts w:ascii="Times New Roman" w:hAnsi="Times New Roman" w:cs="Times New Roman"/>
                <w:sz w:val="22"/>
                <w:szCs w:val="22"/>
              </w:rPr>
            </w:r>
          </w:p>
        </w:tc>
      </w:tr>
      <w:tr>
        <w:trPr>
          <w:trHeight w:val="4251"/>
        </w:trPr>
        <w:tc>
          <w:tcPr>
            <w:tcW w:w="3823" w:type="dxa"/>
            <w:textDirection w:val="lrTb"/>
            <w:noWrap w:val="false"/>
          </w:tcPr>
          <w:p>
            <w:pPr>
              <w:jc w:val="center"/>
              <w:spacing w:before="0" w:beforeAutospacing="0" w:after="0" w:afterAutospacing="0" w:line="240" w:lineRule="auto"/>
              <w:tabs>
                <w:tab w:val="left" w:pos="3648" w:leader="none"/>
              </w:tabs>
              <w:rPr>
                <w:rFonts w:ascii="Times New Roman" w:hAnsi="Times New Roman" w:cs="Times New Roman"/>
                <w:sz w:val="22"/>
                <w:szCs w:val="22"/>
              </w:rPr>
            </w:pPr>
            <w:r>
              <w:rPr>
                <w:rFonts w:ascii="Times New Roman" w:hAnsi="Times New Roman" w:cs="Times New Roman"/>
                <w:bCs/>
                <w:color w:val="000000" w:themeColor="text1"/>
                <w:sz w:val="22"/>
                <w:szCs w:val="22"/>
              </w:rPr>
              <w:t xml:space="preserve">11. Особые условия проектирования и строительства</w:t>
            </w:r>
            <w:r>
              <w:rPr>
                <w:rFonts w:ascii="Times New Roman" w:hAnsi="Times New Roman" w:cs="Times New Roman"/>
                <w:color w:val="000000"/>
                <w:sz w:val="22"/>
                <w:szCs w:val="22"/>
              </w:rPr>
            </w:r>
            <w:r>
              <w:rPr>
                <w:rFonts w:ascii="Times New Roman" w:hAnsi="Times New Roman" w:cs="Times New Roman"/>
                <w:sz w:val="22"/>
                <w:szCs w:val="22"/>
              </w:rPr>
            </w:r>
          </w:p>
          <w:p>
            <w:pPr>
              <w:jc w:val="center"/>
              <w:spacing w:before="0" w:beforeAutospacing="0" w:after="0" w:afterAutospacing="0" w:line="240" w:lineRule="auto"/>
              <w:tabs>
                <w:tab w:val="left" w:pos="3648" w:leader="none"/>
              </w:tabs>
              <w:rPr>
                <w:rFonts w:ascii="Times New Roman" w:hAnsi="Times New Roman" w:cs="Times New Roman"/>
                <w:color w:val="000000"/>
                <w:sz w:val="22"/>
                <w:szCs w:val="22"/>
              </w:rPr>
            </w:pPr>
            <w:r>
              <w:rPr>
                <w:rFonts w:ascii="Times New Roman" w:hAnsi="Times New Roman" w:cs="Times New Roman"/>
                <w:color w:val="000000" w:themeColor="text1"/>
                <w:sz w:val="22"/>
                <w:szCs w:val="22"/>
              </w:rPr>
            </w:r>
            <w:r>
              <w:rPr>
                <w:rFonts w:ascii="Times New Roman" w:hAnsi="Times New Roman" w:cs="Times New Roman"/>
                <w:color w:val="000000"/>
                <w:sz w:val="22"/>
                <w:szCs w:val="22"/>
              </w:rPr>
            </w:r>
            <w:r>
              <w:rPr>
                <w:rFonts w:ascii="Times New Roman" w:hAnsi="Times New Roman" w:cs="Times New Roman"/>
                <w:sz w:val="22"/>
                <w:szCs w:val="22"/>
              </w:rPr>
            </w:r>
          </w:p>
        </w:tc>
        <w:tc>
          <w:tcPr>
            <w:tcW w:w="6671" w:type="dxa"/>
            <w:textDirection w:val="lrTb"/>
            <w:noWrap w:val="false"/>
          </w:tcPr>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
                <w:bCs/>
                <w:color w:val="000000" w:themeColor="text1"/>
                <w:sz w:val="22"/>
                <w:szCs w:val="22"/>
              </w:rPr>
              <w:t xml:space="preserve">Порядок выполнения работ:</w:t>
            </w:r>
            <w:r>
              <w:rPr>
                <w:rFonts w:ascii="Times New Roman" w:hAnsi="Times New Roman" w:cs="Times New Roman"/>
                <w:b/>
                <w:bCs/>
                <w:color w:val="000000"/>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I – сбор исходных данных для проектирования;</w:t>
            </w:r>
            <w:r>
              <w:rPr>
                <w:rFonts w:ascii="Times New Roman" w:hAnsi="Times New Roman" w:cs="Times New Roman"/>
                <w:bCs/>
                <w:color w:val="000000"/>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II – инженерные изыскания;</w:t>
            </w:r>
            <w:r>
              <w:rPr>
                <w:rFonts w:ascii="Times New Roman" w:hAnsi="Times New Roman" w:cs="Times New Roman"/>
                <w:bCs/>
                <w:color w:val="000000"/>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III – разработка проектной, рабочей документации;</w:t>
            </w:r>
            <w:r>
              <w:rPr>
                <w:rFonts w:ascii="Times New Roman" w:hAnsi="Times New Roman" w:cs="Times New Roman"/>
                <w:bCs/>
                <w:color w:val="000000"/>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 IV –защита проекта при проведении экспертизы.</w:t>
            </w:r>
            <w:r>
              <w:rPr>
                <w:rFonts w:ascii="Times New Roman" w:hAnsi="Times New Roman" w:cs="Times New Roman"/>
                <w:bCs/>
                <w:color w:val="000000"/>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После заключения контракта в срок до 5 рабочих дней представить </w:t>
            </w:r>
            <w:r>
              <w:rPr>
                <w:rFonts w:ascii="Times New Roman" w:hAnsi="Times New Roman" w:cs="Times New Roman"/>
                <w:bCs/>
                <w:color w:val="000000" w:themeColor="text1"/>
                <w:sz w:val="22"/>
                <w:szCs w:val="22"/>
              </w:rPr>
              <w:t xml:space="preserve">для</w:t>
            </w:r>
            <w:r>
              <w:rPr>
                <w:rFonts w:ascii="Times New Roman" w:hAnsi="Times New Roman" w:cs="Times New Roman"/>
                <w:bCs/>
                <w:color w:val="000000" w:themeColor="text1"/>
                <w:spacing w:val="-2"/>
                <w:sz w:val="22"/>
                <w:szCs w:val="22"/>
              </w:rPr>
              <w:t xml:space="preserve"> согласования развернутый график работ (по разделам) на проектно-изыскательские работы с указанием сроков начала и конца работ.</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График работ должен содержать следующие пункты:</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
                <w:bCs/>
                <w:color w:val="000000" w:themeColor="text1"/>
                <w:spacing w:val="-2"/>
                <w:sz w:val="22"/>
                <w:szCs w:val="22"/>
              </w:rPr>
              <w:t xml:space="preserve">1. Раздел инженерно-геодезические изыскания:</w:t>
            </w:r>
            <w:r>
              <w:rPr>
                <w:rFonts w:ascii="Times New Roman" w:hAnsi="Times New Roman" w:cs="Times New Roman"/>
                <w:b/>
                <w:bCs/>
                <w:color w:val="000000"/>
                <w:spacing w:val="-2"/>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согласование программы инженерно-геодезических изысканий;</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выполнение полевых работ;</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согласование схемы закрепления трассы;</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подписание акта приемки геодезической разбивочной основы заказчиком;</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выполнение топографического плана;</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выполнение существующего продольного профиля;</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формирование отчета по изысканиям.</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
                <w:bCs/>
                <w:color w:val="000000" w:themeColor="text1"/>
                <w:spacing w:val="-2"/>
                <w:sz w:val="22"/>
                <w:szCs w:val="22"/>
              </w:rPr>
              <w:t xml:space="preserve">2. Раздел инженерно-геологические изыскания:</w:t>
            </w:r>
            <w:r>
              <w:rPr>
                <w:rFonts w:ascii="Times New Roman" w:hAnsi="Times New Roman" w:cs="Times New Roman"/>
                <w:b/>
                <w:bCs/>
                <w:color w:val="000000"/>
                <w:spacing w:val="-2"/>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согласование программы инженерно-геологических изысканий;</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33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выполнение буровых работ;</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выполнение карты фактического материала;</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выполнение инженерно-геологических разрезов;</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выполнение продольного профиля.</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формирование отчета по изысканиям.</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left="360"/>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
                <w:bCs/>
                <w:color w:val="000000" w:themeColor="text1"/>
                <w:spacing w:val="-2"/>
                <w:sz w:val="22"/>
                <w:szCs w:val="22"/>
              </w:rPr>
              <w:t xml:space="preserve">3. Раздел инженерно-гидрометеорологические изыскания:</w:t>
            </w:r>
            <w:r>
              <w:rPr>
                <w:rFonts w:ascii="Times New Roman" w:hAnsi="Times New Roman" w:cs="Times New Roman"/>
                <w:b/>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определить максимальные расходы воды, максимальные и минимальные уровни воды, а также скорости течения, обеспечивающие комплексное изучение гидрогеологических условий территории участка капитального ремонта в соответствии с </w:t>
            </w:r>
            <w:hyperlink r:id="rId28" w:tooltip="&quot;ГОСТ 33177-2014 Дороги автомобильные общего пользования. Требования к ...&quot;&#10;(утв. приказом Росстандарта от 10.03.2016 N 133-ст)&#10;Применяется с ...&#10;Статус: Действующий документ. Применяется для целей технического регламента (действ. c 01.09.2016)" w:history="1">
              <w:r>
                <w:rPr>
                  <w:rStyle w:val="173"/>
                  <w:rFonts w:ascii="Times New Roman" w:hAnsi="Times New Roman" w:cs="Times New Roman"/>
                  <w:bCs/>
                  <w:color w:val="000000" w:themeColor="text1"/>
                  <w:spacing w:val="-2"/>
                  <w:sz w:val="22"/>
                  <w:szCs w:val="22"/>
                </w:rPr>
                <w:t xml:space="preserve">ГОСТ 33177- 2014</w:t>
              </w:r>
            </w:hyperlink>
            <w:r>
              <w:rPr>
                <w:rFonts w:ascii="Times New Roman" w:hAnsi="Times New Roman" w:cs="Times New Roman"/>
                <w:bCs/>
                <w:color w:val="000000" w:themeColor="text1"/>
                <w:spacing w:val="-2"/>
                <w:sz w:val="22"/>
                <w:szCs w:val="22"/>
              </w:rPr>
              <w:t xml:space="preserve">. </w:t>
            </w:r>
            <w:r>
              <w:rPr>
                <w:rFonts w:ascii="Times New Roman" w:hAnsi="Times New Roman" w:cs="Times New Roman"/>
                <w:bCs/>
                <w:color w:val="000000" w:themeColor="text1"/>
                <w:spacing w:val="-2"/>
                <w:sz w:val="22"/>
                <w:szCs w:val="22"/>
              </w:rPr>
              <w:t xml:space="preserve">Требования к точности, составу, сдаче отчета принять на основе положений </w:t>
            </w:r>
            <w:hyperlink r:id="rId29" w:tooltip="&quot;ГОСТ 32836-2014 Дороги автомобильные общего пользования. Изыскания ...&quot;&#10;(утв. приказом Росстандарта от 26.03.2015 N 186-ст)&#10;Применяется с ...&#10;Статус: Действующий документ. Применяется для целей технического регламента (действ. c 01.07.2015)" w:history="1">
              <w:r>
                <w:rPr>
                  <w:rStyle w:val="173"/>
                  <w:rFonts w:ascii="Times New Roman" w:hAnsi="Times New Roman" w:cs="Times New Roman"/>
                  <w:bCs/>
                  <w:color w:val="000000" w:themeColor="text1"/>
                  <w:spacing w:val="-2"/>
                  <w:sz w:val="22"/>
                  <w:szCs w:val="22"/>
                </w:rPr>
                <w:t xml:space="preserve">ГОСТ 32836-2014</w:t>
              </w:r>
            </w:hyperlink>
            <w:r>
              <w:rPr>
                <w:rFonts w:ascii="Times New Roman" w:hAnsi="Times New Roman" w:cs="Times New Roman"/>
                <w:bCs/>
                <w:color w:val="000000" w:themeColor="text1"/>
                <w:spacing w:val="-2"/>
                <w:sz w:val="22"/>
                <w:szCs w:val="22"/>
              </w:rPr>
              <w:t xml:space="preserve"> и ГОСТ </w:t>
            </w:r>
            <w:hyperlink r:id="rId30" w:tooltip="&quot;ГОСТ 33177-2014 Дороги автомобильные общего пользования. Требования к ...&quot;&#10;(утв. приказом Росстандарта от 10.03.2016 N 133-ст)&#10;Применяется с ...&#10;Статус: Действующий документ. Применяется для целей технического регламента (действ. c 01.09.2016)" w:history="1">
              <w:r>
                <w:rPr>
                  <w:rStyle w:val="173"/>
                  <w:rFonts w:ascii="Times New Roman" w:hAnsi="Times New Roman" w:cs="Times New Roman"/>
                  <w:bCs/>
                  <w:color w:val="000000" w:themeColor="text1"/>
                  <w:spacing w:val="-2"/>
                  <w:sz w:val="22"/>
                  <w:szCs w:val="22"/>
                </w:rPr>
                <w:t xml:space="preserve">33177-2014</w:t>
              </w:r>
            </w:hyperlink>
            <w:r>
              <w:rPr>
                <w:rFonts w:ascii="Times New Roman" w:hAnsi="Times New Roman" w:cs="Times New Roman"/>
                <w:bCs/>
                <w:color w:val="000000" w:themeColor="text1"/>
                <w:spacing w:val="-2"/>
                <w:sz w:val="22"/>
                <w:szCs w:val="22"/>
              </w:rPr>
              <w:t xml:space="preserve">.</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174"/>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right="72"/>
              <w:jc w:val="center"/>
              <w:keepLines/>
              <w:keepNext/>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
                <w:bCs/>
                <w:color w:val="000000" w:themeColor="text1"/>
                <w:sz w:val="22"/>
                <w:szCs w:val="22"/>
              </w:rPr>
              <w:t xml:space="preserve">4. Раздел инженерно-экологические изыскания:</w:t>
            </w:r>
            <w:r>
              <w:rPr>
                <w:rFonts w:ascii="Times New Roman" w:hAnsi="Times New Roman" w:cs="Times New Roman"/>
                <w:color w:val="000000"/>
                <w:sz w:val="22"/>
                <w:szCs w:val="22"/>
              </w:rPr>
            </w:r>
            <w:r>
              <w:rPr>
                <w:rFonts w:ascii="Times New Roman" w:hAnsi="Times New Roman" w:cs="Times New Roman"/>
                <w:sz w:val="22"/>
                <w:szCs w:val="22"/>
              </w:rPr>
            </w:r>
          </w:p>
          <w:p>
            <w:pPr>
              <w:ind w:firstLine="322"/>
              <w:jc w:val="center"/>
              <w:keepNext/>
              <w:spacing w:before="0" w:beforeAutospacing="0" w:after="0" w:afterAutospacing="0" w:line="240" w:lineRule="auto"/>
              <w:shd w:val="clear" w:color="auto" w:fill="ffffff"/>
              <w:rPr>
                <w:rFonts w:ascii="Times New Roman" w:hAnsi="Times New Roman" w:cs="Times New Roman"/>
                <w:sz w:val="22"/>
                <w:szCs w:val="22"/>
              </w:rPr>
              <w:outlineLvl w:val="0"/>
            </w:pPr>
            <w:r>
              <w:rPr>
                <w:rFonts w:ascii="Times New Roman" w:hAnsi="Times New Roman" w:cs="Times New Roman"/>
                <w:color w:val="000000" w:themeColor="text1"/>
                <w:sz w:val="22"/>
                <w:szCs w:val="22"/>
              </w:rPr>
              <w:t xml:space="preserve">Инженерно-экологические изыскания выполнять в соответствии с </w:t>
            </w:r>
            <w:hyperlink r:id="rId31" w:tooltip="&quot;СП 502.1325800.2021 Инженерно-экологические изыскания для ...&quot;(утв. приказом Министерства строительства и жилищно-коммунального хозяйства ...Статус: Действующий документ. Применяется для целей технического регламента (действ. c 17.01.2022)" w:history="1">
              <w:r>
                <w:rPr>
                  <w:rStyle w:val="173"/>
                  <w:rFonts w:ascii="Times New Roman" w:hAnsi="Times New Roman" w:cs="Times New Roman"/>
                  <w:color w:val="000000" w:themeColor="text1"/>
                  <w:sz w:val="22"/>
                  <w:szCs w:val="22"/>
                </w:rPr>
                <w:t xml:space="preserve">Свод правил 502.1325800.2021</w:t>
              </w:r>
            </w:hyperlink>
            <w:r>
              <w:rPr>
                <w:rFonts w:ascii="Times New Roman" w:hAnsi="Times New Roman" w:cs="Times New Roman"/>
                <w:color w:val="000000" w:themeColor="text1"/>
                <w:sz w:val="22"/>
                <w:szCs w:val="22"/>
              </w:rPr>
              <w:t xml:space="preserve"> Инженерно-экологические изыскания для строительства. Общие правила производства работ </w:t>
            </w:r>
            <w:r>
              <w:rPr>
                <w:rFonts w:ascii="Times New Roman" w:hAnsi="Times New Roman" w:cs="Times New Roman"/>
                <w:color w:val="000000"/>
                <w:sz w:val="22"/>
                <w:szCs w:val="22"/>
              </w:rPr>
            </w:r>
            <w:r>
              <w:rPr>
                <w:rFonts w:ascii="Times New Roman" w:hAnsi="Times New Roman" w:cs="Times New Roman"/>
                <w:sz w:val="22"/>
                <w:szCs w:val="22"/>
              </w:rPr>
            </w:r>
          </w:p>
          <w:p>
            <w:pPr>
              <w:ind w:left="34" w:right="34" w:firstLine="567"/>
              <w:jc w:val="center"/>
              <w:keepNext/>
              <w:spacing w:before="0" w:beforeAutospacing="0" w:after="0" w:afterAutospacing="0" w:line="240" w:lineRule="auto"/>
              <w:shd w:val="clear" w:color="auto" w:fill="ffffff"/>
              <w:tabs>
                <w:tab w:val="left" w:pos="1168" w:leader="none"/>
              </w:tabs>
              <w:rPr>
                <w:rFonts w:ascii="Times New Roman" w:hAnsi="Times New Roman" w:cs="Times New Roman"/>
                <w:sz w:val="22"/>
                <w:szCs w:val="22"/>
              </w:rPr>
              <w:outlineLvl w:val="0"/>
            </w:pPr>
            <w:r>
              <w:rPr>
                <w:rFonts w:ascii="Times New Roman" w:hAnsi="Times New Roman" w:cs="Times New Roman"/>
                <w:color w:val="000000" w:themeColor="text1"/>
                <w:sz w:val="22"/>
                <w:szCs w:val="22"/>
              </w:rPr>
            </w:r>
            <w:hyperlink r:id="rId32" w:tooltip="&quot;СП 47.13330.2016 Инженерные изыскания для строительства. Основные ...&quot;(утв. приказом Министерства строительства и жилищно-коммунального хозяйства ...Статус: Действующий документ. Применяется для целей технического регламента (действ. c 01.07.2017" w:history="1">
              <w:r>
                <w:rPr>
                  <w:rStyle w:val="173"/>
                  <w:rFonts w:ascii="Times New Roman" w:hAnsi="Times New Roman" w:cs="Times New Roman"/>
                  <w:bCs/>
                  <w:color w:val="000000" w:themeColor="text1"/>
                  <w:sz w:val="22"/>
                  <w:szCs w:val="22"/>
                </w:rPr>
                <w:t xml:space="preserve">Свод правил 47.13330.2016</w:t>
              </w:r>
            </w:hyperlink>
            <w:r>
              <w:rPr>
                <w:rFonts w:ascii="Times New Roman" w:hAnsi="Times New Roman" w:cs="Times New Roman"/>
                <w:bCs/>
                <w:color w:val="000000" w:themeColor="text1"/>
                <w:sz w:val="22"/>
                <w:szCs w:val="22"/>
              </w:rPr>
              <w:t xml:space="preserve">. Свод правил. Инженерные изыскания для строительства. Основные положения. </w:t>
            </w:r>
            <w:hyperlink r:id="rId33" w:tooltip="&quot;ГОСТ 32836-2014 Дороги автомобильные общего пользования. Изыскания ...&quot;(утв. приказом Росстандарта от 26.03.2015 N 186-ст)Применяется с ...Статус: Действующий документ. Применяется для целей технического регламента (действ. c 01.07.2015)" w:history="1">
              <w:r>
                <w:rPr>
                  <w:rStyle w:val="173"/>
                  <w:rFonts w:ascii="Times New Roman" w:hAnsi="Times New Roman" w:cs="Times New Roman"/>
                  <w:color w:val="000000" w:themeColor="text1"/>
                  <w:sz w:val="22"/>
                  <w:szCs w:val="22"/>
                </w:rPr>
                <w:t xml:space="preserve">ГОСТ 32836-2014</w:t>
              </w:r>
            </w:hyperlink>
            <w:r>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Межгосударственный стандарт. Дороги автомобильные общего пользования. Изыскания автомобильных дорог.</w:t>
            </w:r>
            <w:r>
              <w:rPr>
                <w:rFonts w:ascii="Times New Roman" w:hAnsi="Times New Roman" w:cs="Times New Roman"/>
                <w:color w:val="000000"/>
                <w:sz w:val="22"/>
                <w:szCs w:val="22"/>
              </w:rPr>
            </w:r>
            <w:r>
              <w:rPr>
                <w:rFonts w:ascii="Times New Roman" w:hAnsi="Times New Roman" w:cs="Times New Roman"/>
                <w:sz w:val="22"/>
                <w:szCs w:val="22"/>
              </w:rPr>
            </w:r>
          </w:p>
          <w:p>
            <w:pPr>
              <w:ind w:left="34" w:right="34" w:firstLine="567"/>
              <w:jc w:val="center"/>
              <w:keepNext/>
              <w:spacing w:before="0" w:beforeAutospacing="0" w:after="0" w:afterAutospacing="0" w:line="240" w:lineRule="auto"/>
              <w:shd w:val="clear" w:color="auto" w:fill="ffffff"/>
              <w:tabs>
                <w:tab w:val="left" w:pos="1168" w:leader="none"/>
              </w:tabs>
              <w:rPr>
                <w:rFonts w:ascii="Times New Roman" w:hAnsi="Times New Roman" w:cs="Times New Roman"/>
                <w:sz w:val="22"/>
                <w:szCs w:val="22"/>
              </w:rPr>
              <w:outlineLvl w:val="0"/>
            </w:pPr>
            <w:r>
              <w:rPr>
                <w:rFonts w:ascii="Times New Roman" w:hAnsi="Times New Roman" w:cs="Times New Roman"/>
                <w:bCs/>
                <w:color w:val="000000" w:themeColor="text1"/>
                <w:sz w:val="22"/>
                <w:szCs w:val="22"/>
              </w:rPr>
              <w:t xml:space="preserve">Инженерно-экологические изыскания должны обеспечивать получение необходимых и достаточных данных для:</w:t>
            </w:r>
            <w:r>
              <w:rPr>
                <w:rFonts w:ascii="Times New Roman" w:hAnsi="Times New Roman" w:cs="Times New Roman"/>
                <w:color w:val="000000"/>
                <w:sz w:val="22"/>
                <w:szCs w:val="22"/>
              </w:rPr>
            </w:r>
            <w:r>
              <w:rPr>
                <w:rFonts w:ascii="Times New Roman" w:hAnsi="Times New Roman" w:cs="Times New Roman"/>
                <w:sz w:val="22"/>
                <w:szCs w:val="22"/>
              </w:rPr>
            </w:r>
          </w:p>
          <w:p>
            <w:pPr>
              <w:ind w:firstLine="606"/>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оценки экологического состояния территории;</w:t>
            </w:r>
            <w:r>
              <w:rPr>
                <w:rFonts w:ascii="Times New Roman" w:hAnsi="Times New Roman" w:cs="Times New Roman"/>
                <w:color w:val="000000"/>
                <w:sz w:val="22"/>
                <w:szCs w:val="22"/>
              </w:rPr>
            </w:r>
            <w:r>
              <w:rPr>
                <w:rFonts w:ascii="Times New Roman" w:hAnsi="Times New Roman" w:cs="Times New Roman"/>
                <w:sz w:val="22"/>
                <w:szCs w:val="22"/>
              </w:rPr>
            </w:r>
          </w:p>
          <w:p>
            <w:pPr>
              <w:ind w:firstLine="606"/>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оценки воздействия на окружающую среду планируемой градостроительной деятельности;</w:t>
            </w:r>
            <w:r>
              <w:rPr>
                <w:rFonts w:ascii="Times New Roman" w:hAnsi="Times New Roman" w:cs="Times New Roman"/>
                <w:color w:val="000000"/>
                <w:sz w:val="22"/>
                <w:szCs w:val="22"/>
              </w:rPr>
            </w:r>
            <w:r>
              <w:rPr>
                <w:rFonts w:ascii="Times New Roman" w:hAnsi="Times New Roman" w:cs="Times New Roman"/>
                <w:sz w:val="22"/>
                <w:szCs w:val="22"/>
              </w:rPr>
            </w:r>
          </w:p>
          <w:p>
            <w:pPr>
              <w:ind w:firstLine="606"/>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color w:val="000000" w:themeColor="text1"/>
                <w:sz w:val="22"/>
                <w:szCs w:val="22"/>
              </w:rPr>
              <w:t xml:space="preserve">- обоснования в проектной документации мероприятий по охране ок</w:t>
            </w:r>
            <w:r>
              <w:rPr>
                <w:rFonts w:ascii="Times New Roman" w:hAnsi="Times New Roman" w:cs="Times New Roman"/>
                <w:bCs/>
                <w:color w:val="000000" w:themeColor="text1"/>
                <w:sz w:val="22"/>
                <w:szCs w:val="22"/>
              </w:rPr>
              <w:t xml:space="preserve">ружающей среды, предотвращения, снижения или ликвидации неблагоприятных воздействий, а также сохранения, восстановления и улучшения экологической обстановки для создания благоприятных условий жизнедеятельности человека, среды обитания растений и животных. </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Программу на производство инженерных изысканий для разработки проектной документации согласовать с ГКУ Рязанской области «ДДРО».</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left="360"/>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r>
            <w:r>
              <w:rPr>
                <w:rFonts w:ascii="Times New Roman" w:hAnsi="Times New Roman" w:cs="Times New Roman"/>
                <w:bCs/>
                <w:color w:val="000000"/>
                <w:sz w:val="22"/>
                <w:szCs w:val="22"/>
              </w:rPr>
            </w:r>
            <w:r>
              <w:rPr>
                <w:rFonts w:ascii="Times New Roman" w:hAnsi="Times New Roman" w:cs="Times New Roman"/>
                <w:sz w:val="22"/>
                <w:szCs w:val="22"/>
              </w:rPr>
            </w:r>
          </w:p>
          <w:p>
            <w:pPr>
              <w:ind w:firstLine="451"/>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Разработать следующие разделы проектной документации:</w:t>
            </w:r>
            <w:r>
              <w:rPr>
                <w:rFonts w:ascii="Times New Roman" w:hAnsi="Times New Roman" w:cs="Times New Roman"/>
                <w:bCs/>
                <w:color w:val="000000"/>
                <w:sz w:val="22"/>
                <w:szCs w:val="22"/>
              </w:rPr>
            </w:r>
            <w:r>
              <w:rPr>
                <w:rFonts w:ascii="Times New Roman" w:hAnsi="Times New Roman" w:cs="Times New Roman"/>
                <w:sz w:val="22"/>
                <w:szCs w:val="22"/>
              </w:rPr>
            </w:r>
          </w:p>
          <w:p>
            <w:pPr>
              <w:ind w:firstLine="451"/>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Раздел  "</w:t>
            </w:r>
            <w:r>
              <w:rPr>
                <w:rFonts w:ascii="Times New Roman" w:hAnsi="Times New Roman" w:cs="Times New Roman"/>
                <w:bCs/>
                <w:color w:val="000000" w:themeColor="text1"/>
                <w:spacing w:val="-2"/>
                <w:sz w:val="22"/>
                <w:szCs w:val="22"/>
              </w:rPr>
              <w:t xml:space="preserve">Пояснительная</w:t>
            </w:r>
            <w:r>
              <w:rPr>
                <w:rFonts w:ascii="Times New Roman" w:hAnsi="Times New Roman" w:cs="Times New Roman"/>
                <w:bCs/>
                <w:color w:val="000000" w:themeColor="text1"/>
                <w:sz w:val="22"/>
                <w:szCs w:val="22"/>
              </w:rPr>
              <w:t xml:space="preserve"> записка":</w:t>
            </w:r>
            <w:r>
              <w:rPr>
                <w:rFonts w:ascii="Times New Roman" w:hAnsi="Times New Roman" w:cs="Times New Roman"/>
                <w:b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согласование ведомости дефектов и намечаемых работ с ГКУ Рязанской области «ДДРО».</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51"/>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Ра</w:t>
            </w:r>
            <w:r>
              <w:rPr>
                <w:rFonts w:ascii="Times New Roman" w:hAnsi="Times New Roman" w:cs="Times New Roman"/>
                <w:bCs/>
                <w:color w:val="000000" w:themeColor="text1"/>
                <w:spacing w:val="-2"/>
                <w:sz w:val="22"/>
                <w:szCs w:val="22"/>
              </w:rPr>
              <w:t xml:space="preserve">здел  "</w:t>
            </w:r>
            <w:r>
              <w:rPr>
                <w:rFonts w:ascii="Times New Roman" w:hAnsi="Times New Roman" w:cs="Times New Roman"/>
                <w:bCs/>
                <w:color w:val="000000" w:themeColor="text1"/>
                <w:spacing w:val="-2"/>
                <w:sz w:val="22"/>
                <w:szCs w:val="22"/>
              </w:rPr>
              <w:t xml:space="preserve">Проект полосы отвода".</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Раздел  "</w:t>
            </w:r>
            <w:r>
              <w:rPr>
                <w:rFonts w:ascii="Times New Roman" w:hAnsi="Times New Roman" w:cs="Times New Roman"/>
                <w:bCs/>
                <w:color w:val="000000" w:themeColor="text1"/>
                <w:spacing w:val="-2"/>
                <w:sz w:val="22"/>
                <w:szCs w:val="22"/>
              </w:rPr>
              <w:t xml:space="preserve">Технологические и конструктивные решения линейного объекта. Искусственные сооружения":</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согласование конструкции дорожной одежды,</w:t>
            </w:r>
            <w:r>
              <w:rPr>
                <w:rFonts w:ascii="Times New Roman" w:hAnsi="Times New Roman" w:cs="Times New Roman"/>
                <w:color w:val="000000" w:themeColor="text1"/>
                <w:sz w:val="22"/>
                <w:szCs w:val="22"/>
              </w:rPr>
              <w:t xml:space="preserve"> </w:t>
            </w:r>
            <w:r>
              <w:rPr>
                <w:rFonts w:ascii="Times New Roman" w:hAnsi="Times New Roman" w:cs="Times New Roman"/>
                <w:bCs/>
                <w:color w:val="000000" w:themeColor="text1"/>
                <w:spacing w:val="-2"/>
                <w:sz w:val="22"/>
                <w:szCs w:val="22"/>
              </w:rPr>
              <w:t xml:space="preserve">плана и продольного профиля автомобильной дороги, вида работ </w:t>
            </w:r>
            <w:r>
              <w:rPr>
                <w:rFonts w:ascii="Times New Roman" w:hAnsi="Times New Roman" w:cs="Times New Roman"/>
                <w:bCs/>
                <w:color w:val="000000" w:themeColor="text1"/>
                <w:spacing w:val="-2"/>
                <w:sz w:val="22"/>
                <w:szCs w:val="22"/>
              </w:rPr>
              <w:t xml:space="preserve">по  ремонту</w:t>
            </w:r>
            <w:r>
              <w:rPr>
                <w:rFonts w:ascii="Times New Roman" w:hAnsi="Times New Roman" w:cs="Times New Roman"/>
                <w:bCs/>
                <w:color w:val="000000" w:themeColor="text1"/>
                <w:spacing w:val="-2"/>
                <w:sz w:val="22"/>
                <w:szCs w:val="22"/>
              </w:rPr>
              <w:t xml:space="preserve"> моста с техническим отделом управления автомобильных дорог и искусственных сооружений ГКУ Рязанской области «Дирекция дорог Рязанской области».</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Раздел  "</w:t>
            </w:r>
            <w:r>
              <w:rPr>
                <w:rFonts w:ascii="Times New Roman" w:hAnsi="Times New Roman" w:cs="Times New Roman"/>
                <w:bCs/>
                <w:color w:val="000000" w:themeColor="text1"/>
                <w:spacing w:val="-2"/>
                <w:sz w:val="22"/>
                <w:szCs w:val="22"/>
              </w:rPr>
              <w:t xml:space="preserve">Проект организации строительства":</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 согласование транспортной схемы вывоза строительного мусора на полигон ТБО с ГКУ Рязанской области «ДДРО» (при необходимости).</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Раздел "Мероприятия по охране окружающей среды".</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Раздел "Смета на строительство".</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Раздел "Иная документация" (в случаях, предусмотренных федеральными законами).</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Подрядчик обязан заключить договор с ГАУ РО </w:t>
            </w:r>
            <w:r>
              <w:rPr>
                <w:rFonts w:ascii="Times New Roman" w:hAnsi="Times New Roman" w:cs="Times New Roman"/>
                <w:bCs/>
                <w:color w:val="000000" w:themeColor="text1"/>
                <w:spacing w:val="-2"/>
                <w:sz w:val="22"/>
                <w:szCs w:val="22"/>
              </w:rPr>
              <w:t xml:space="preserve">Центр </w:t>
            </w:r>
            <w:r>
              <w:rPr>
                <w:rFonts w:ascii="Times New Roman" w:hAnsi="Times New Roman" w:cs="Times New Roman"/>
                <w:bCs/>
                <w:color w:val="000000" w:themeColor="text1"/>
                <w:spacing w:val="-2"/>
                <w:sz w:val="22"/>
                <w:szCs w:val="22"/>
              </w:rPr>
              <w:t xml:space="preserve">госэкспертизы</w:t>
            </w:r>
            <w:r>
              <w:rPr>
                <w:rFonts w:ascii="Times New Roman" w:hAnsi="Times New Roman" w:cs="Times New Roman"/>
                <w:bCs/>
                <w:color w:val="000000" w:themeColor="text1"/>
                <w:spacing w:val="-2"/>
                <w:sz w:val="22"/>
                <w:szCs w:val="22"/>
              </w:rPr>
              <w:t xml:space="preserve"> Рязанской области на проведение Государственной экспертизы проектной документации, результатов инженерных изысканий и проверки достоверности определения сметной стоимости объекта и получить положительное заключение экспертизы.</w:t>
            </w:r>
            <w:r>
              <w:rPr>
                <w:rFonts w:ascii="Times New Roman" w:hAnsi="Times New Roman" w:cs="Times New Roman"/>
                <w:bCs/>
                <w:color w:val="000000"/>
                <w:spacing w:val="-2"/>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pacing w:val="-2"/>
                <w:sz w:val="22"/>
                <w:szCs w:val="22"/>
              </w:rPr>
              <w:t xml:space="preserve">Передать</w:t>
            </w:r>
            <w:r>
              <w:rPr>
                <w:rFonts w:ascii="Times New Roman" w:hAnsi="Times New Roman" w:cs="Times New Roman"/>
                <w:color w:val="000000" w:themeColor="text1"/>
                <w:sz w:val="22"/>
                <w:szCs w:val="22"/>
              </w:rPr>
              <w:t xml:space="preserve"> проектную и рабочую</w:t>
            </w:r>
            <w:r>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документацию заказчику</w:t>
            </w:r>
            <w:r>
              <w:rPr>
                <w:rFonts w:ascii="Times New Roman" w:hAnsi="Times New Roman" w:cs="Times New Roman"/>
                <w:i/>
                <w:iCs/>
                <w:color w:val="000000" w:themeColor="text1"/>
                <w:sz w:val="22"/>
                <w:szCs w:val="22"/>
              </w:rPr>
              <w:t xml:space="preserve">.</w:t>
            </w:r>
            <w:r>
              <w:rPr>
                <w:rFonts w:ascii="Times New Roman" w:hAnsi="Times New Roman" w:cs="Times New Roman"/>
                <w:i/>
                <w:iCs/>
                <w:color w:val="000000"/>
                <w:sz w:val="22"/>
                <w:szCs w:val="22"/>
              </w:rPr>
            </w:r>
            <w:r>
              <w:rPr>
                <w:rFonts w:ascii="Times New Roman" w:hAnsi="Times New Roman" w:cs="Times New Roman"/>
                <w:sz w:val="22"/>
                <w:szCs w:val="22"/>
              </w:rPr>
            </w:r>
          </w:p>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
                <w:bCs/>
                <w:color w:val="000000" w:themeColor="text1"/>
                <w:sz w:val="22"/>
                <w:szCs w:val="22"/>
              </w:rPr>
              <w:t xml:space="preserve">Необходимо выполнение следующих условий:</w:t>
            </w:r>
            <w:r>
              <w:rPr>
                <w:rFonts w:ascii="Times New Roman" w:hAnsi="Times New Roman" w:cs="Times New Roman"/>
                <w:b/>
                <w:b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Предусмотре</w:t>
            </w:r>
            <w:r>
              <w:rPr>
                <w:rFonts w:ascii="Times New Roman" w:hAnsi="Times New Roman" w:cs="Times New Roman"/>
                <w:color w:val="000000" w:themeColor="text1"/>
                <w:sz w:val="22"/>
                <w:szCs w:val="22"/>
              </w:rPr>
              <w:t xml:space="preserve">ть мероприятия по обеспечению надежной, долговечной и бесперебойной эксплуатации автомобильной дороги, а также безопасности и плавности движения транспортных средств, безопасности для пешеходов и охране труда рабочих в период выполнения строительных работ:</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проектную документацию разработать в соответствии с техническим регламентом таможенного союза </w:t>
            </w:r>
            <w:hyperlink r:id="rId34" w:tooltip="&quot;ТР ТС 014/2011 Технический регламент Таможенного союза &quot;Безопасность автомобильных дорог&quot; ...&quot;&#10;(утв. решением Комиссии Таможенного союза от 18.10.2011 N 827)&#10;Технический регламент ...&#10;Статус: Действующая редакция документа (действ. c 15.02.2015)" w:history="1">
              <w:r>
                <w:rPr>
                  <w:rStyle w:val="173"/>
                  <w:rFonts w:ascii="Times New Roman" w:hAnsi="Times New Roman" w:cs="Times New Roman"/>
                  <w:color w:val="000000" w:themeColor="text1"/>
                  <w:sz w:val="22"/>
                  <w:szCs w:val="22"/>
                </w:rPr>
                <w:t xml:space="preserve">ТР ТС 014/2011</w:t>
              </w:r>
            </w:hyperlink>
            <w:r>
              <w:rPr>
                <w:rFonts w:ascii="Times New Roman" w:hAnsi="Times New Roman" w:cs="Times New Roman"/>
                <w:color w:val="000000" w:themeColor="text1"/>
                <w:sz w:val="22"/>
                <w:szCs w:val="22"/>
              </w:rPr>
              <w:t xml:space="preserve"> «Безопасность автомобильных дорог»;</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учитывать нормативные документы, действующие и вступившие в силу на момент исполнения государственного контракта на выполнение проектно-изыскательских работ;</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состав разделов проектной документации выполнить в соответствии с Постановлением Правительства РФ </w:t>
            </w:r>
            <w:hyperlink r:id="rId35" w:tooltip="&quot;О составе разделов проектной документации и требованиях к их содержанию (с изменениями на 15 сентября 2023 года)&quot;&#10;Постановление Правительства РФ от 16.02.2008 N 87&#10;Статус: Действующая редакция документа (действ. c 30.09.2023)" w:history="1">
              <w:r>
                <w:rPr>
                  <w:rStyle w:val="173"/>
                  <w:rFonts w:ascii="Times New Roman" w:hAnsi="Times New Roman" w:cs="Times New Roman"/>
                  <w:color w:val="000000" w:themeColor="text1"/>
                  <w:sz w:val="22"/>
                  <w:szCs w:val="22"/>
                </w:rPr>
                <w:t xml:space="preserve">№ 87 от 16.02.2008г.</w:t>
              </w:r>
            </w:hyperlink>
            <w:r>
              <w:rPr>
                <w:rFonts w:ascii="Times New Roman" w:hAnsi="Times New Roman" w:cs="Times New Roman"/>
                <w:color w:val="000000" w:themeColor="text1"/>
                <w:sz w:val="22"/>
                <w:szCs w:val="22"/>
              </w:rPr>
              <w:t xml:space="preserve"> (с изменениями и дополнениями); </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разработать раздел «Охрана окружающей среды» в соответствии с действующими законодательными, нормативными и другими документами Минприроды РФ;</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при разра</w:t>
            </w:r>
            <w:r>
              <w:rPr>
                <w:rFonts w:ascii="Times New Roman" w:hAnsi="Times New Roman" w:cs="Times New Roman"/>
                <w:color w:val="000000" w:themeColor="text1"/>
                <w:sz w:val="22"/>
                <w:szCs w:val="22"/>
              </w:rPr>
              <w:t xml:space="preserve">ботке проектной документации на капитальный ремонт предусмотреть применение новых технологий, техники, конструкций, материалов, входящих в реестр новых и наилучших технологий, материалов и технологических решений повторного применения (РОСДОРНИИ), а также </w:t>
            </w:r>
            <w:r>
              <w:rPr>
                <w:rFonts w:ascii="Times New Roman" w:hAnsi="Times New Roman" w:cs="Times New Roman"/>
                <w:color w:val="000000" w:themeColor="text1"/>
                <w:sz w:val="22"/>
                <w:szCs w:val="22"/>
              </w:rPr>
              <w:t xml:space="preserve">использование композитных материалов и  разработать раздел «Внедрение новых технологий, техники, конструкций и материалов», в состав которого включить сравнение экономической эффективности освоения инноваций с традиционными технологиями производства работ.</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в местах переустройства земляного полотна учесть требования по его прочности с использованием различных материалов и методов;</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восстановить дорожную одежду в местах переустройства земляного полотна;</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при несоответствии дорожной одежды требуемой прочности транспортным нагрузкам учесть возможность ее усиления;</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w:t>
            </w:r>
            <w:r>
              <w:rPr>
                <w:rFonts w:ascii="Times New Roman" w:hAnsi="Times New Roman" w:cs="Times New Roman"/>
                <w:color w:val="000000" w:themeColor="text1"/>
                <w:sz w:val="22"/>
                <w:szCs w:val="22"/>
              </w:rPr>
              <w:t xml:space="preserve"> предусмотреть мероприятия по отведению поверхностных вод с проезжей части и от земляного полотна, вырубке древесно-кустарниковой растительности, мероприятия по устранению (ликвидации) пучин в случае их выявления в процессе проведения инженерных изысканий;</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предусмотреть мероприятия по устройству и удлинению водопропускных труб попадающих в границы производства </w:t>
            </w:r>
            <w:r>
              <w:rPr>
                <w:rFonts w:ascii="Times New Roman" w:hAnsi="Times New Roman" w:cs="Times New Roman"/>
                <w:color w:val="000000" w:themeColor="text1"/>
                <w:sz w:val="22"/>
                <w:szCs w:val="22"/>
              </w:rPr>
              <w:t xml:space="preserve">работ ,</w:t>
            </w:r>
            <w:r>
              <w:rPr>
                <w:rFonts w:ascii="Times New Roman" w:hAnsi="Times New Roman" w:cs="Times New Roman"/>
                <w:color w:val="000000" w:themeColor="text1"/>
                <w:sz w:val="22"/>
                <w:szCs w:val="22"/>
              </w:rPr>
              <w:t xml:space="preserve"> а также по замене звеньев и оголовков с возможным временным отводом земельных участков (без дополнительного землеотвода);</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представить для согласования варианты конструкции дорожной одежды, </w:t>
            </w:r>
            <w:r>
              <w:rPr>
                <w:rFonts w:ascii="Times New Roman" w:hAnsi="Times New Roman" w:cs="Times New Roman"/>
                <w:color w:val="000000" w:themeColor="text1"/>
                <w:sz w:val="22"/>
                <w:szCs w:val="22"/>
              </w:rPr>
              <w:t xml:space="preserve">(в том числе </w:t>
            </w:r>
            <w:r>
              <w:rPr>
                <w:rFonts w:ascii="Times New Roman" w:hAnsi="Times New Roman" w:cs="Times New Roman"/>
                <w:color w:val="000000" w:themeColor="text1"/>
                <w:sz w:val="22"/>
                <w:szCs w:val="22"/>
              </w:rPr>
              <w:t xml:space="preserve">вариант восстановления </w:t>
            </w:r>
            <w:r>
              <w:rPr>
                <w:rFonts w:ascii="Times New Roman" w:hAnsi="Times New Roman" w:cs="Times New Roman"/>
                <w:color w:val="000000" w:themeColor="text1"/>
                <w:sz w:val="22"/>
                <w:szCs w:val="22"/>
              </w:rPr>
              <w:t xml:space="preserve">методом регенерации существующей дорожной одежды)</w:t>
            </w:r>
            <w:r>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рассчитанную в соответствии с нормативными документами, действующими на момент разработки проектной </w:t>
            </w:r>
            <w:r>
              <w:rPr>
                <w:rFonts w:ascii="Times New Roman" w:hAnsi="Times New Roman" w:cs="Times New Roman"/>
                <w:color w:val="000000" w:themeColor="text1"/>
                <w:sz w:val="22"/>
                <w:szCs w:val="22"/>
              </w:rPr>
              <w:t xml:space="preserve">документации  с</w:t>
            </w:r>
            <w:r>
              <w:rPr>
                <w:rFonts w:ascii="Times New Roman" w:hAnsi="Times New Roman" w:cs="Times New Roman"/>
                <w:color w:val="000000" w:themeColor="text1"/>
                <w:sz w:val="22"/>
                <w:szCs w:val="22"/>
              </w:rPr>
              <w:t xml:space="preserve"> указанием стоимости конструкций, тип и конструкцию автопавильона;</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При проектировании конструкции дорожной одежды предусмотреть варианты с учетом требований следующих нормативных документов:</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w:t>
            </w:r>
            <w:hyperlink r:id="rId36" w:tooltip="&quot;ГОСТ Р 58406.2-2020 Дороги автомобильные общего пользования. Смеси горячие ...&quot;&#10;(утв. приказом Росстандарта от 15.05.2020 N 192-ст)&#10;Применяется с 01.06.2020. Заменяет ПНСТ 184-2019 ...&#10;Статус: Действующая редакция документа (действ. c 06.09.2022)" w:history="1">
              <w:r>
                <w:rPr>
                  <w:rStyle w:val="173"/>
                  <w:rFonts w:ascii="Times New Roman" w:hAnsi="Times New Roman" w:cs="Times New Roman"/>
                  <w:color w:val="000000" w:themeColor="text1"/>
                  <w:sz w:val="22"/>
                  <w:szCs w:val="22"/>
                </w:rPr>
                <w:t xml:space="preserve">ГОСТ Р 58406.2-2020</w:t>
              </w:r>
            </w:hyperlink>
            <w:r>
              <w:rPr>
                <w:rFonts w:ascii="Times New Roman" w:hAnsi="Times New Roman" w:cs="Times New Roman"/>
                <w:color w:val="000000" w:themeColor="text1"/>
                <w:sz w:val="22"/>
                <w:szCs w:val="22"/>
              </w:rPr>
              <w:t xml:space="preserve"> Дороги автомобильные общего пользования. Смеси горячие асфальтобетонные и асфальтобетон. Технические условия (Издание с Изменением N 1);</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w:t>
            </w:r>
            <w:hyperlink r:id="rId37" w:tooltip="&quot;ГОСТ Р 58406.1-2020 Дороги автомобильные общего пользования. Смеси щебеночно-мастичные ...&quot;&#10;(утв. приказом Росстандарта от 15.05.2020 N 191-ст)&#10;Применяется с 01.06.2020. Заменяет ПНСТ ...&#10;Статус: Действующая редакция документа (действ. c 01.05.2022" w:history="1">
              <w:r>
                <w:rPr>
                  <w:rStyle w:val="173"/>
                  <w:rFonts w:ascii="Times New Roman" w:hAnsi="Times New Roman" w:cs="Times New Roman"/>
                  <w:color w:val="000000" w:themeColor="text1"/>
                  <w:sz w:val="22"/>
                  <w:szCs w:val="22"/>
                </w:rPr>
                <w:t xml:space="preserve">ГОСТ Р 58406.1-2020</w:t>
              </w:r>
            </w:hyperlink>
            <w:r>
              <w:rPr>
                <w:rFonts w:ascii="Times New Roman" w:hAnsi="Times New Roman" w:cs="Times New Roman"/>
                <w:color w:val="000000" w:themeColor="text1"/>
                <w:sz w:val="22"/>
                <w:szCs w:val="22"/>
              </w:rPr>
              <w:t xml:space="preserve"> Дороги автомобильные общего пользования. Смеси щебеночно-мастичные асфальтобетонные и асфальтобетон. Технические условия (с Изменением N 1);</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w:t>
            </w:r>
            <w:hyperlink r:id="rId38" w:tooltip="&quot;ГОСТ Р 58402.2-2019 Дороги автомобильные общего пользования. Материалы минеральные для ...&quot;&#10;(утв. приказом Росстандарта от 31.05.2019 N 260-ст)&#10;Применяется с 01.06.2019 взамен ПНСТ 123-2016&#10;Статус: Действующий документ (действ. c 01.06.2019)" w:history="1">
              <w:r>
                <w:rPr>
                  <w:rStyle w:val="173"/>
                  <w:rFonts w:ascii="Times New Roman" w:hAnsi="Times New Roman" w:cs="Times New Roman"/>
                  <w:color w:val="000000" w:themeColor="text1"/>
                  <w:sz w:val="22"/>
                  <w:szCs w:val="22"/>
                </w:rPr>
                <w:t xml:space="preserve">ГОСТ Р 58402.2-2019</w:t>
              </w:r>
            </w:hyperlink>
            <w:r>
              <w:rPr>
                <w:rFonts w:ascii="Times New Roman" w:hAnsi="Times New Roman" w:cs="Times New Roman"/>
                <w:color w:val="000000" w:themeColor="text1"/>
                <w:sz w:val="22"/>
                <w:szCs w:val="22"/>
              </w:rPr>
              <w:t xml:space="preserve"> Дороги автомобильные общего пользования. Материалы минеральные для приготовления асфальтобетонных смесей. Система объемно-функционального проектирования. Метод определения потери массы под действием сульфата натрия или сульфата магния;</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w:t>
            </w:r>
            <w:hyperlink r:id="rId39" w:tooltip="&quot;ГОСТ Р 58401.1-2019 Дороги автомобильные общего пользования. Смеси асфальтобетонные ...&quot;&#10;(утв. приказом Росстандарта от 31.05.2019 N 255-ст)&#10;Применяется с 01.06.2019 взамен ПНСТ ...&#10;Статус: Действующая редакция документа (действ. c 05.06.2022)" w:history="1">
              <w:r>
                <w:rPr>
                  <w:rStyle w:val="173"/>
                  <w:rFonts w:ascii="Times New Roman" w:hAnsi="Times New Roman" w:cs="Times New Roman"/>
                  <w:color w:val="000000" w:themeColor="text1"/>
                  <w:sz w:val="22"/>
                  <w:szCs w:val="22"/>
                </w:rPr>
                <w:t xml:space="preserve">ГОСТ Р 58401.1-2019</w:t>
              </w:r>
            </w:hyperlink>
            <w:r>
              <w:rPr>
                <w:rFonts w:ascii="Times New Roman" w:hAnsi="Times New Roman" w:cs="Times New Roman"/>
                <w:color w:val="000000" w:themeColor="text1"/>
                <w:sz w:val="22"/>
                <w:szCs w:val="22"/>
              </w:rPr>
              <w:t xml:space="preserve"> Дороги автомобильные общего пользования. Смеси асфальтобетонные дорожные и асфальтобетон. Система объемно-функционального проектирования. Технические требования (с Поправкой);</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в населенных пунктах Пионерский и Большое </w:t>
            </w:r>
            <w:r>
              <w:rPr>
                <w:rFonts w:ascii="Times New Roman" w:hAnsi="Times New Roman" w:cs="Times New Roman"/>
                <w:color w:val="000000" w:themeColor="text1"/>
                <w:sz w:val="22"/>
                <w:szCs w:val="22"/>
              </w:rPr>
              <w:t xml:space="preserve">Жоково</w:t>
            </w:r>
            <w:r>
              <w:rPr>
                <w:rFonts w:ascii="Times New Roman" w:hAnsi="Times New Roman" w:cs="Times New Roman"/>
                <w:color w:val="000000" w:themeColor="text1"/>
                <w:sz w:val="22"/>
                <w:szCs w:val="22"/>
              </w:rPr>
              <w:t xml:space="preserve"> предусмотреть  устройство искусственного электроосвещения освещения</w:t>
            </w:r>
            <w:r>
              <w:rPr>
                <w:rFonts w:ascii="Times New Roman" w:hAnsi="Times New Roman" w:cs="Times New Roman"/>
                <w:color w:val="000000" w:themeColor="text1"/>
                <w:sz w:val="22"/>
                <w:szCs w:val="22"/>
              </w:rPr>
              <w:t xml:space="preserve">,  ремонт существующих тротуаров и устройство новых (в пределах существующей полосы отвода), также предусмотреть проектные решения для обеспечения комфортного передвижения маломобильных групп населения;</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 план автомобильной дороги, размещение тротуаров и линии искусственного электроосвещения в населенных пунктах согласовать с администрацией </w:t>
            </w:r>
            <w:r>
              <w:rPr>
                <w:rFonts w:ascii="Times New Roman" w:hAnsi="Times New Roman" w:cs="Times New Roman"/>
                <w:bCs/>
                <w:iCs/>
                <w:color w:val="000000" w:themeColor="text1"/>
                <w:sz w:val="22"/>
                <w:szCs w:val="22"/>
              </w:rPr>
              <w:t xml:space="preserve">Пионерского  и</w:t>
            </w:r>
            <w:r>
              <w:rPr>
                <w:rFonts w:ascii="Times New Roman" w:hAnsi="Times New Roman" w:cs="Times New Roman"/>
                <w:bCs/>
                <w:iCs/>
                <w:color w:val="000000" w:themeColor="text1"/>
                <w:sz w:val="22"/>
                <w:szCs w:val="22"/>
              </w:rPr>
              <w:t xml:space="preserve">   </w:t>
            </w:r>
            <w:r>
              <w:rPr>
                <w:rFonts w:ascii="Times New Roman" w:hAnsi="Times New Roman" w:cs="Times New Roman"/>
                <w:color w:val="000000" w:themeColor="text1"/>
                <w:sz w:val="22"/>
                <w:szCs w:val="22"/>
                <w:highlight w:val="white"/>
              </w:rPr>
              <w:t xml:space="preserve">Большежоковского</w:t>
            </w:r>
            <w:r>
              <w:rPr>
                <w:rFonts w:ascii="Times New Roman" w:hAnsi="Times New Roman" w:cs="Times New Roman"/>
                <w:color w:val="000000" w:themeColor="text1"/>
                <w:sz w:val="22"/>
                <w:szCs w:val="22"/>
                <w:highlight w:val="white"/>
              </w:rPr>
              <w:t xml:space="preserve"> сельского поселение </w:t>
            </w:r>
            <w:r>
              <w:rPr>
                <w:rFonts w:ascii="Times New Roman" w:hAnsi="Times New Roman" w:cs="Times New Roman"/>
                <w:bCs/>
                <w:iCs/>
                <w:color w:val="000000" w:themeColor="text1"/>
                <w:sz w:val="22"/>
                <w:szCs w:val="22"/>
              </w:rPr>
              <w:t xml:space="preserve"> </w:t>
            </w:r>
            <w:r>
              <w:rPr>
                <w:rFonts w:ascii="Times New Roman" w:hAnsi="Times New Roman" w:cs="Times New Roman"/>
                <w:bCs/>
                <w:iCs/>
                <w:color w:val="000000" w:themeColor="text1"/>
                <w:sz w:val="22"/>
                <w:szCs w:val="22"/>
              </w:rPr>
              <w:t xml:space="preserve">Рыбновского</w:t>
            </w:r>
            <w:r>
              <w:rPr>
                <w:rFonts w:ascii="Times New Roman" w:hAnsi="Times New Roman" w:cs="Times New Roman"/>
                <w:bCs/>
                <w:iCs/>
                <w:color w:val="000000" w:themeColor="text1"/>
                <w:sz w:val="22"/>
                <w:szCs w:val="22"/>
              </w:rPr>
              <w:t xml:space="preserve"> муниципального района Рязанской области;</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iCs/>
                <w:color w:val="000000" w:themeColor="text1"/>
                <w:sz w:val="22"/>
                <w:szCs w:val="22"/>
              </w:rPr>
              <w:t xml:space="preserve">- основные технические решения по автомобильной дороге, линии искусственного электроосвещения, применяемые материалы, оборудование, согласовать с техническим, производственно-эксплуатационным отделами управления автомобильных дорог и </w:t>
            </w:r>
            <w:r>
              <w:rPr>
                <w:rFonts w:ascii="Times New Roman" w:hAnsi="Times New Roman" w:cs="Times New Roman"/>
                <w:iCs/>
                <w:color w:val="000000" w:themeColor="text1"/>
                <w:sz w:val="22"/>
                <w:szCs w:val="22"/>
              </w:rPr>
              <w:t xml:space="preserve">искусственных сооружений и отделом энергетики управления интеллектуальных транспортных систем ГКУ Рязанской области «Дирекция дорог Рязанской области»;</w:t>
            </w:r>
            <w:r>
              <w:rPr>
                <w:rFonts w:ascii="Times New Roman" w:hAnsi="Times New Roman" w:cs="Times New Roman"/>
                <w:i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iCs/>
                <w:color w:val="000000" w:themeColor="text1"/>
                <w:sz w:val="22"/>
                <w:szCs w:val="22"/>
              </w:rPr>
              <w:t xml:space="preserve">- схему обустройства автодороги согласовать с отделом безопасности дорожного движения ГКУ Рязанской области «ДДРО» и Управлением ГИБДД УМВД России по Рязанской области.</w:t>
            </w:r>
            <w:r>
              <w:rPr>
                <w:rFonts w:ascii="Times New Roman" w:hAnsi="Times New Roman" w:cs="Times New Roman"/>
                <w:i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iCs/>
                <w:color w:val="000000" w:themeColor="text1"/>
                <w:sz w:val="22"/>
                <w:szCs w:val="22"/>
              </w:rPr>
              <w:t xml:space="preserve">- в пояснительной записке и на чертежах указывать ссылки на применяемые нормативные документы;</w:t>
            </w:r>
            <w:r>
              <w:rPr>
                <w:rFonts w:ascii="Times New Roman" w:hAnsi="Times New Roman" w:cs="Times New Roman"/>
                <w:i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iCs/>
                <w:color w:val="000000" w:themeColor="text1"/>
                <w:sz w:val="22"/>
                <w:szCs w:val="22"/>
              </w:rPr>
              <w:t xml:space="preserve">- предусмотреть оборудование пешеходных переходов через автодорогу техническими средствами организации дорожного движения согласно </w:t>
            </w:r>
            <w:hyperlink r:id="rId40" w:tooltip="&quot;ГОСТ Р 52289-2019 Технические средства организации дорожного движения. Правила применения ...&quot;&#10;(утв. приказом Росстандарта от 20.12.2019 N 1425-ст)&#10;Применяется с 01.04.2020 взамен ...&#10;Статус: Действующая редакция документа (действ. c 16.02.2023)" w:history="1">
              <w:r>
                <w:rPr>
                  <w:rStyle w:val="173"/>
                  <w:rFonts w:ascii="Times New Roman" w:hAnsi="Times New Roman" w:cs="Times New Roman"/>
                  <w:iCs/>
                  <w:color w:val="000000" w:themeColor="text1"/>
                  <w:sz w:val="22"/>
                  <w:szCs w:val="22"/>
                </w:rPr>
                <w:t xml:space="preserve">ГОСТ Р 52289 – 2019</w:t>
              </w:r>
            </w:hyperlink>
            <w:r>
              <w:rPr>
                <w:rFonts w:ascii="Times New Roman" w:hAnsi="Times New Roman" w:cs="Times New Roman"/>
                <w:iCs/>
                <w:color w:val="000000" w:themeColor="text1"/>
                <w:sz w:val="22"/>
                <w:szCs w:val="22"/>
              </w:rPr>
              <w:t xml:space="preserve"> с учетом наличия детских учреждений.</w:t>
            </w:r>
            <w:r>
              <w:rPr>
                <w:rFonts w:ascii="Times New Roman" w:hAnsi="Times New Roman" w:cs="Times New Roman"/>
                <w:i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iCs/>
                <w:color w:val="000000" w:themeColor="text1"/>
                <w:sz w:val="22"/>
                <w:szCs w:val="22"/>
              </w:rPr>
              <w:t xml:space="preserve">Составить ведомость пересекаемых инженерных коммуникаций;</w:t>
            </w:r>
            <w:r>
              <w:rPr>
                <w:rFonts w:ascii="Times New Roman" w:hAnsi="Times New Roman" w:cs="Times New Roman"/>
                <w:i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iCs/>
                <w:color w:val="000000" w:themeColor="text1"/>
                <w:sz w:val="22"/>
                <w:szCs w:val="22"/>
              </w:rPr>
              <w:t xml:space="preserve">- согласовать местоположение коммуникаций с их владельцами.</w:t>
            </w:r>
            <w:r>
              <w:rPr>
                <w:rFonts w:ascii="Times New Roman" w:hAnsi="Times New Roman" w:cs="Times New Roman"/>
                <w:i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iCs/>
                <w:color w:val="000000" w:themeColor="text1"/>
                <w:sz w:val="22"/>
                <w:szCs w:val="22"/>
              </w:rPr>
              <w:t xml:space="preserve">- при нали</w:t>
            </w:r>
            <w:r>
              <w:rPr>
                <w:rFonts w:ascii="Times New Roman" w:hAnsi="Times New Roman" w:cs="Times New Roman"/>
                <w:iCs/>
                <w:color w:val="000000" w:themeColor="text1"/>
                <w:sz w:val="22"/>
                <w:szCs w:val="22"/>
              </w:rPr>
              <w:t xml:space="preserve">чии коммуникаций, попадающих в участок проектирования, согласовать с владельцами коммуникаций проектные решения по переустройству, техническую возможность расположения конструктивных элементов дороги и ведения работ по капитальному ремонту в охранной зоне.</w:t>
            </w:r>
            <w:r>
              <w:rPr>
                <w:rFonts w:ascii="Times New Roman" w:hAnsi="Times New Roman" w:cs="Times New Roman"/>
                <w:i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iCs/>
                <w:color w:val="000000" w:themeColor="text1"/>
                <w:sz w:val="22"/>
                <w:szCs w:val="22"/>
              </w:rPr>
              <w:t xml:space="preserve">При необходимости предусмотреть переустройство (вынос) коммуникаций, о чем проинформировать Заказчика.</w:t>
            </w:r>
            <w:r>
              <w:rPr>
                <w:rFonts w:ascii="Times New Roman" w:hAnsi="Times New Roman" w:cs="Times New Roman"/>
                <w:i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color w:val="000000" w:themeColor="text1"/>
                <w:sz w:val="22"/>
                <w:szCs w:val="22"/>
              </w:rPr>
              <w:t xml:space="preserve">До начала проектирования линий электроосвещения предоставить Заказчику расчет требуемой мощности и схему размещения объекта для получения технических условий владельца электрических сетей.</w:t>
            </w:r>
            <w:r>
              <w:rPr>
                <w:rFonts w:ascii="Times New Roman" w:hAnsi="Times New Roman" w:cs="Times New Roman"/>
                <w:bCs/>
                <w:color w:val="000000"/>
                <w:sz w:val="22"/>
                <w:szCs w:val="22"/>
              </w:rPr>
            </w:r>
            <w:r>
              <w:rPr>
                <w:rFonts w:ascii="Times New Roman" w:hAnsi="Times New Roman" w:cs="Times New Roman"/>
                <w:sz w:val="22"/>
                <w:szCs w:val="22"/>
              </w:rPr>
            </w:r>
          </w:p>
          <w:p>
            <w:pPr>
              <w:ind w:right="72"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Технические условия на переустройство (вынос) коммуникаций запрашивает Подрядчик.</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В технико-экономических показателях указать </w:t>
            </w:r>
            <w:r>
              <w:rPr>
                <w:rFonts w:ascii="Times New Roman" w:hAnsi="Times New Roman" w:cs="Times New Roman"/>
                <w:color w:val="000000" w:themeColor="text1"/>
                <w:sz w:val="22"/>
                <w:szCs w:val="22"/>
              </w:rPr>
              <w:t xml:space="preserve">геокоординаты</w:t>
            </w:r>
            <w:r>
              <w:rPr>
                <w:rFonts w:ascii="Times New Roman" w:hAnsi="Times New Roman" w:cs="Times New Roman"/>
                <w:color w:val="000000" w:themeColor="text1"/>
                <w:sz w:val="22"/>
                <w:szCs w:val="22"/>
              </w:rPr>
              <w:t xml:space="preserve"> начала участка работ (широта, долгота) в формате 12. 345678, </w:t>
            </w:r>
            <w:r>
              <w:rPr>
                <w:rFonts w:ascii="Times New Roman" w:hAnsi="Times New Roman" w:cs="Times New Roman"/>
                <w:color w:val="000000" w:themeColor="text1"/>
                <w:sz w:val="22"/>
                <w:szCs w:val="22"/>
              </w:rPr>
              <w:t xml:space="preserve">геокоординаты</w:t>
            </w:r>
            <w:r>
              <w:rPr>
                <w:rFonts w:ascii="Times New Roman" w:hAnsi="Times New Roman" w:cs="Times New Roman"/>
                <w:color w:val="000000" w:themeColor="text1"/>
                <w:sz w:val="22"/>
                <w:szCs w:val="22"/>
              </w:rPr>
              <w:t xml:space="preserve"> конца участка работ (широта, долгота) в формате 12. 345678;</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инженерно-геодезические изыскания выполнить в   Балтийской системе высот. Система координат – МСК-62.</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виды работ по капитальному</w:t>
            </w:r>
            <w:r>
              <w:rPr>
                <w:rFonts w:ascii="Times New Roman" w:hAnsi="Times New Roman" w:cs="Times New Roman"/>
                <w:color w:val="000000" w:themeColor="text1"/>
                <w:sz w:val="22"/>
                <w:szCs w:val="22"/>
              </w:rPr>
              <w:t xml:space="preserve"> ремонту предусмотреть согласно классификации, утвержденной приказом Минтранса РФ 16 ноября 2012 г. № 402 (с изменениями и дополнениями);</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при определении состава работ необходимо соблюдение технологии и последовательности капитального ремонта;</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для разработки и обоснования проектных решений использовать нормативные документы по приложению 1. Для разработки и обоснования решений могут быть использованы и другие документы, не противоречащие указанным в приложении 1;</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iCs/>
                <w:color w:val="000000" w:themeColor="text1"/>
                <w:sz w:val="22"/>
                <w:szCs w:val="22"/>
              </w:rPr>
              <w:t xml:space="preserve">- при согласовании основных технических решений в ГКУ Рязанской области «Дирекция дорог Рязанской области» и сдаче проектной документации необходимо присутствие представителя проектной организации;</w:t>
            </w:r>
            <w:r>
              <w:rPr>
                <w:rFonts w:ascii="Times New Roman" w:hAnsi="Times New Roman" w:cs="Times New Roman"/>
                <w:i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iCs/>
                <w:color w:val="000000" w:themeColor="text1"/>
                <w:sz w:val="22"/>
                <w:szCs w:val="22"/>
              </w:rPr>
              <w:t xml:space="preserve">- в проектной документации необходимо подробно описать функциональные и технические характер</w:t>
            </w:r>
            <w:r>
              <w:rPr>
                <w:rFonts w:ascii="Times New Roman" w:hAnsi="Times New Roman" w:cs="Times New Roman"/>
                <w:iCs/>
                <w:color w:val="000000" w:themeColor="text1"/>
                <w:sz w:val="22"/>
                <w:szCs w:val="22"/>
              </w:rPr>
              <w:t xml:space="preserve">истики запроектированного оборудования и материалов. в случае ссылки на определенную торговую марку оборудования (изделия) и материала, необходимо указать в проекте аналоги других производителей и указать пределы функциональных и технических характеристик.</w:t>
            </w:r>
            <w:r>
              <w:rPr>
                <w:rFonts w:ascii="Times New Roman" w:hAnsi="Times New Roman" w:cs="Times New Roman"/>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iCs/>
                <w:color w:val="000000" w:themeColor="text1"/>
                <w:sz w:val="22"/>
                <w:szCs w:val="22"/>
              </w:rPr>
              <w:t xml:space="preserve">Предусмотреть обус</w:t>
            </w:r>
            <w:r>
              <w:rPr>
                <w:rFonts w:ascii="Times New Roman" w:hAnsi="Times New Roman" w:cs="Times New Roman"/>
                <w:iCs/>
                <w:color w:val="000000" w:themeColor="text1"/>
                <w:sz w:val="22"/>
                <w:szCs w:val="22"/>
              </w:rPr>
              <w:t xml:space="preserve">тройство участка дороги недостающими знаками, сигнальными столбиками, барьерным ограждением, по согласованию с заказчиком нанесение поперечной шумовой разметки и шумовой продольной разметки, а также другими средствами организации движения в соответствии с </w:t>
            </w:r>
            <w:hyperlink r:id="rId41" w:tooltip="&quot;ГОСТ Р 52289-2019 Технические средства организации дорожного движения. Правила применения ...&quot;&#10;(утв. приказом Росстандарта от 20.12.2019 N 1425-ст)&#10;Применяется с 01.04.2020 взамен ...&#10;Статус: Действующая редакция документа (действ. c 16.02.2023)" w:history="1">
              <w:r>
                <w:rPr>
                  <w:rStyle w:val="173"/>
                  <w:rFonts w:ascii="Times New Roman" w:hAnsi="Times New Roman" w:cs="Times New Roman"/>
                  <w:iCs/>
                  <w:color w:val="000000" w:themeColor="text1"/>
                  <w:sz w:val="22"/>
                  <w:szCs w:val="22"/>
                </w:rPr>
                <w:t xml:space="preserve">ГОСТ Р 52289-2019</w:t>
              </w:r>
            </w:hyperlink>
            <w:r>
              <w:rPr>
                <w:rFonts w:ascii="Times New Roman" w:hAnsi="Times New Roman" w:cs="Times New Roman"/>
                <w:iCs/>
                <w:color w:val="000000" w:themeColor="text1"/>
                <w:sz w:val="22"/>
                <w:szCs w:val="22"/>
              </w:rPr>
              <w:t xml:space="preserve">. </w:t>
            </w:r>
            <w:r>
              <w:rPr>
                <w:rFonts w:ascii="Times New Roman" w:hAnsi="Times New Roman" w:cs="Times New Roman"/>
                <w:iCs/>
                <w:color w:val="000000" w:themeColor="text1"/>
                <w:sz w:val="22"/>
                <w:szCs w:val="22"/>
              </w:rPr>
              <w:t xml:space="preserve">По итогам завершения проектных работ в составе раздела ТКР представить проект организации дорожного движения на участке проектируемого капитального ремонта. Формат откорректированного раздела, масштаб чертежей и условные обозначения принять по аналогии из </w:t>
            </w:r>
            <w:r>
              <w:rPr>
                <w:rFonts w:ascii="Times New Roman" w:hAnsi="Times New Roman" w:cs="Times New Roman"/>
                <w:iCs/>
                <w:color w:val="000000" w:themeColor="text1"/>
                <w:sz w:val="22"/>
                <w:szCs w:val="22"/>
              </w:rPr>
              <w:t xml:space="preserve">выкопировки</w:t>
            </w:r>
            <w:r>
              <w:rPr>
                <w:rFonts w:ascii="Times New Roman" w:hAnsi="Times New Roman" w:cs="Times New Roman"/>
                <w:iCs/>
                <w:color w:val="000000" w:themeColor="text1"/>
                <w:sz w:val="22"/>
                <w:szCs w:val="22"/>
              </w:rPr>
              <w:t xml:space="preserve"> проекта организации дорожного движения (выдается в качестве исходных данных, пункт 3 настоящего задания).</w:t>
            </w:r>
            <w:r>
              <w:rPr>
                <w:rFonts w:ascii="Times New Roman" w:hAnsi="Times New Roman" w:cs="Times New Roman"/>
                <w:i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iCs/>
                <w:color w:val="000000" w:themeColor="text1"/>
                <w:sz w:val="22"/>
                <w:szCs w:val="22"/>
                <w:highlight w:val="white"/>
              </w:rPr>
              <w:t xml:space="preserve">Согласовать осуществление деятельности, в охранной зоне рек </w:t>
            </w:r>
            <w:r>
              <w:rPr>
                <w:rFonts w:ascii="Times New Roman" w:hAnsi="Times New Roman" w:cs="Times New Roman"/>
                <w:iCs/>
                <w:color w:val="000000" w:themeColor="text1"/>
                <w:sz w:val="22"/>
                <w:szCs w:val="22"/>
                <w:highlight w:val="white"/>
              </w:rPr>
              <w:t xml:space="preserve">Вожа</w:t>
            </w:r>
            <w:r>
              <w:rPr>
                <w:rFonts w:ascii="Times New Roman" w:hAnsi="Times New Roman" w:cs="Times New Roman"/>
                <w:iCs/>
                <w:color w:val="000000" w:themeColor="text1"/>
                <w:sz w:val="22"/>
                <w:szCs w:val="22"/>
                <w:highlight w:val="white"/>
              </w:rPr>
              <w:t xml:space="preserve">, </w:t>
            </w:r>
            <w:r>
              <w:rPr>
                <w:rFonts w:ascii="Times New Roman" w:hAnsi="Times New Roman" w:cs="Times New Roman"/>
                <w:iCs/>
                <w:color w:val="000000" w:themeColor="text1"/>
                <w:sz w:val="22"/>
                <w:szCs w:val="22"/>
                <w:highlight w:val="white"/>
              </w:rPr>
              <w:t xml:space="preserve">Феловка ( водопропускная труба на км 27+711)</w:t>
            </w:r>
            <w:r>
              <w:rPr>
                <w:rFonts w:ascii="Times New Roman" w:hAnsi="Times New Roman" w:cs="Times New Roman"/>
                <w:iCs/>
                <w:color w:val="000000" w:themeColor="text1"/>
                <w:sz w:val="22"/>
                <w:szCs w:val="22"/>
                <w:highlight w:val="white"/>
              </w:rPr>
              <w:t xml:space="preserve">, Серенка (</w:t>
            </w:r>
            <w:r>
              <w:rPr>
                <w:rFonts w:ascii="Times New Roman" w:hAnsi="Times New Roman" w:cs="Times New Roman"/>
                <w:iCs/>
                <w:color w:val="000000" w:themeColor="text1"/>
                <w:sz w:val="22"/>
                <w:szCs w:val="22"/>
                <w:highlight w:val="white"/>
              </w:rPr>
              <w:t xml:space="preserve">водопропускная труба</w:t>
            </w:r>
            <w:r>
              <w:rPr>
                <w:rFonts w:ascii="Times New Roman" w:hAnsi="Times New Roman" w:cs="Times New Roman"/>
                <w:iCs/>
                <w:color w:val="000000" w:themeColor="text1"/>
                <w:sz w:val="22"/>
                <w:szCs w:val="22"/>
                <w:highlight w:val="none"/>
              </w:rPr>
              <w:t xml:space="preserve"> </w:t>
            </w:r>
            <w:r>
              <w:rPr>
                <w:rFonts w:ascii="Times New Roman" w:hAnsi="Times New Roman" w:cs="Times New Roman"/>
                <w:iCs/>
                <w:color w:val="000000" w:themeColor="text1"/>
                <w:sz w:val="22"/>
                <w:szCs w:val="22"/>
                <w:highlight w:val="white"/>
              </w:rPr>
              <w:t xml:space="preserve">на км Серенка) </w:t>
            </w:r>
            <w:r>
              <w:rPr>
                <w:rFonts w:ascii="Times New Roman" w:hAnsi="Times New Roman" w:cs="Times New Roman"/>
                <w:iCs/>
                <w:color w:val="000000" w:themeColor="text1"/>
                <w:sz w:val="22"/>
                <w:szCs w:val="22"/>
                <w:highlight w:val="white"/>
              </w:rPr>
              <w:t xml:space="preserve">о</w:t>
            </w:r>
            <w:r>
              <w:rPr>
                <w:rFonts w:ascii="Times New Roman" w:hAnsi="Times New Roman" w:cs="Times New Roman"/>
                <w:iCs/>
                <w:color w:val="000000" w:themeColor="text1"/>
                <w:sz w:val="22"/>
                <w:szCs w:val="22"/>
                <w:highlight w:val="white"/>
              </w:rPr>
              <w:t xml:space="preserve">казывающей</w:t>
            </w:r>
            <w:r>
              <w:rPr>
                <w:rFonts w:ascii="Times New Roman" w:hAnsi="Times New Roman" w:cs="Times New Roman"/>
                <w:iCs/>
                <w:color w:val="000000" w:themeColor="text1"/>
                <w:sz w:val="22"/>
                <w:szCs w:val="22"/>
                <w:highlight w:val="white"/>
              </w:rPr>
              <w:t xml:space="preserve"> влияние на водные биологические ресурсы с </w:t>
            </w:r>
            <w:r>
              <w:rPr>
                <w:rFonts w:ascii="Times New Roman" w:hAnsi="Times New Roman" w:cs="Times New Roman"/>
                <w:iCs/>
                <w:color w:val="000000" w:themeColor="text1"/>
                <w:sz w:val="22"/>
                <w:szCs w:val="22"/>
                <w:highlight w:val="white"/>
              </w:rPr>
              <w:t xml:space="preserve">Московско</w:t>
            </w:r>
            <w:r>
              <w:rPr>
                <w:rFonts w:ascii="Times New Roman" w:hAnsi="Times New Roman" w:cs="Times New Roman"/>
                <w:iCs/>
                <w:color w:val="000000" w:themeColor="text1"/>
                <w:sz w:val="22"/>
                <w:szCs w:val="22"/>
                <w:highlight w:val="white"/>
              </w:rPr>
              <w:t xml:space="preserve"> – Окским территориальным управлением Федеральног</w:t>
            </w:r>
            <w:r>
              <w:rPr>
                <w:rFonts w:ascii="Times New Roman" w:hAnsi="Times New Roman" w:cs="Times New Roman"/>
                <w:iCs/>
                <w:color w:val="000000" w:themeColor="text1"/>
                <w:sz w:val="22"/>
                <w:szCs w:val="22"/>
                <w:highlight w:val="white"/>
              </w:rPr>
              <w:t xml:space="preserve">о агентства по рыболовству, для этого выполнить рыбохозяйственную характеристику водных объектов, провести оценку воздействия на водные биоресурсы, выполнить расчет ущерба, причиненного водным биоресурсам. Все оригиналы согласований предоставить Заказчику.</w:t>
            </w:r>
            <w:r>
              <w:rPr>
                <w:rFonts w:ascii="Times New Roman" w:hAnsi="Times New Roman" w:cs="Times New Roman"/>
                <w:color w:val="000000"/>
                <w:sz w:val="22"/>
                <w:szCs w:val="22"/>
                <w:highlight w:val="white"/>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
                <w:iCs/>
                <w:color w:val="000000" w:themeColor="text1"/>
                <w:sz w:val="22"/>
                <w:szCs w:val="22"/>
              </w:rPr>
              <w:t xml:space="preserve">При принятии проектных решений по устройству искусственного электроосвещения предусмотреть:</w:t>
            </w:r>
            <w:r>
              <w:rPr>
                <w:rFonts w:ascii="Times New Roman" w:hAnsi="Times New Roman" w:cs="Times New Roman"/>
                <w:b/>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 оборудование пешеходных переходов через автодорогу техническими средствами организации дорожного движения согласно </w:t>
            </w:r>
            <w:hyperlink r:id="rId42" w:tooltip="&quot;ГОСТ Р 52289-2019 Технические средства организации дорожного движения. Правила применения ...&quot;&#10;(утв. приказом Росстандарта от 20.12.2019 N 1425-ст)&#10;Применяется с 01.04.2020 взамен ...&#10;Статус: Действующая редакция документа (действ. c 16.02.2023)" w:history="1">
              <w:r>
                <w:rPr>
                  <w:rStyle w:val="173"/>
                  <w:rFonts w:ascii="Times New Roman" w:hAnsi="Times New Roman" w:cs="Times New Roman"/>
                  <w:bCs/>
                  <w:iCs/>
                  <w:color w:val="000000" w:themeColor="text1"/>
                  <w:sz w:val="22"/>
                  <w:szCs w:val="22"/>
                </w:rPr>
                <w:t xml:space="preserve">ГОСТ Р 52289 - 2019</w:t>
              </w:r>
            </w:hyperlink>
            <w:r>
              <w:rPr>
                <w:rFonts w:ascii="Times New Roman" w:hAnsi="Times New Roman" w:cs="Times New Roman"/>
                <w:bCs/>
                <w:iCs/>
                <w:color w:val="000000" w:themeColor="text1"/>
                <w:sz w:val="22"/>
                <w:szCs w:val="22"/>
              </w:rPr>
              <w:t xml:space="preserve">;</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 освещение проезжей части автодороги, в том числе пересечений и примыканий;</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 освещение тротуаров, пешеходных переходов, посадочных площадок;</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 управление наружным освещением;</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 применение автоматизированной системы управления наружным освещением с технологией дистанционного управления наружным освещением по каналам GSM SMS/GPRS на базе блока управления и программного обеспечения «Гелиос» (или аналогов);</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 организацию управления объектами наружного освещения:</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 а) обеспечить автоматическое включение и выключение наружного освещения в соответствии с заданным годовым сезонным графиком;</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б) централизованное оперативное телеуправление включением и выключением освещения;</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в) ручное управление режимами освещения обслуживающим персоналом; </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Обеспечить постоянный контроль состояния объектов уличного освещения:</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а) автоматический контроль и диагностика шкафов управления наружным освещением и программного обеспечения;</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б) хронологию поступления команд управления;</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в) фиксацию состояния шкафов управления, в том числе активизацию дверных датчиков;</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г) оповещение диспетчерского персонала об аварийных и иных важных событиях. </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Обеспечить регистрацию телеметрических параметров электрической сети и количество потребляемой электроэнергии для АСУНО.</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Предусмотреть в АСУНО наличие функции </w:t>
            </w:r>
            <w:r>
              <w:rPr>
                <w:rFonts w:ascii="Times New Roman" w:hAnsi="Times New Roman" w:cs="Times New Roman"/>
                <w:bCs/>
                <w:iCs/>
                <w:color w:val="000000" w:themeColor="text1"/>
                <w:sz w:val="22"/>
                <w:szCs w:val="22"/>
              </w:rPr>
              <w:t xml:space="preserve">диммирования</w:t>
            </w:r>
            <w:r>
              <w:rPr>
                <w:rFonts w:ascii="Times New Roman" w:hAnsi="Times New Roman" w:cs="Times New Roman"/>
                <w:bCs/>
                <w:iCs/>
                <w:color w:val="000000" w:themeColor="text1"/>
                <w:sz w:val="22"/>
                <w:szCs w:val="22"/>
              </w:rPr>
              <w:t xml:space="preserve"> осветительных приборов по протоколу PLC, по фазное включение/отключение линии электроосвещения в заданные периоды времени. </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В состав проектной документации включить полный светотехнический расчет, выполненный в программе </w:t>
            </w:r>
            <w:r>
              <w:rPr>
                <w:rFonts w:ascii="Times New Roman" w:hAnsi="Times New Roman" w:cs="Times New Roman"/>
                <w:bCs/>
                <w:iCs/>
                <w:color w:val="000000" w:themeColor="text1"/>
                <w:sz w:val="22"/>
                <w:szCs w:val="22"/>
              </w:rPr>
              <w:t xml:space="preserve">DIALux</w:t>
            </w:r>
            <w:r>
              <w:rPr>
                <w:rFonts w:ascii="Times New Roman" w:hAnsi="Times New Roman" w:cs="Times New Roman"/>
                <w:bCs/>
                <w:iCs/>
                <w:color w:val="000000" w:themeColor="text1"/>
                <w:sz w:val="22"/>
                <w:szCs w:val="22"/>
              </w:rPr>
              <w:t xml:space="preserve"> или </w:t>
            </w:r>
            <w:r>
              <w:rPr>
                <w:rFonts w:ascii="Times New Roman" w:hAnsi="Times New Roman" w:cs="Times New Roman"/>
                <w:bCs/>
                <w:iCs/>
                <w:color w:val="000000" w:themeColor="text1"/>
                <w:sz w:val="22"/>
                <w:szCs w:val="22"/>
              </w:rPr>
              <w:t xml:space="preserve">Light-in-Night</w:t>
            </w:r>
            <w:r>
              <w:rPr>
                <w:rFonts w:ascii="Times New Roman" w:hAnsi="Times New Roman" w:cs="Times New Roman"/>
                <w:bCs/>
                <w:iCs/>
                <w:color w:val="000000" w:themeColor="text1"/>
                <w:sz w:val="22"/>
                <w:szCs w:val="22"/>
              </w:rPr>
              <w:t xml:space="preserve"> </w:t>
            </w:r>
            <w:r>
              <w:rPr>
                <w:rFonts w:ascii="Times New Roman" w:hAnsi="Times New Roman" w:cs="Times New Roman"/>
                <w:bCs/>
                <w:iCs/>
                <w:color w:val="000000" w:themeColor="text1"/>
                <w:sz w:val="22"/>
                <w:szCs w:val="22"/>
              </w:rPr>
              <w:t xml:space="preserve">Road</w:t>
            </w:r>
            <w:r>
              <w:rPr>
                <w:rFonts w:ascii="Times New Roman" w:hAnsi="Times New Roman" w:cs="Times New Roman"/>
                <w:bCs/>
                <w:iCs/>
                <w:color w:val="000000" w:themeColor="text1"/>
                <w:sz w:val="22"/>
                <w:szCs w:val="22"/>
              </w:rPr>
              <w:t xml:space="preserve"> (или аналогов).</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Светотехнический расчет на проектируемый объект искусственного электроосвещения должны соответствовать нормативным документам.</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Предусмотреть:</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 монтаж вводно-распределительного устройства (ВРУ) в соответствии с требованиями Правил устройства электроустановок. ВРУ должно </w:t>
            </w:r>
            <w:r>
              <w:rPr>
                <w:rFonts w:ascii="Times New Roman" w:hAnsi="Times New Roman" w:cs="Times New Roman"/>
                <w:bCs/>
                <w:iCs/>
                <w:color w:val="000000" w:themeColor="text1"/>
                <w:sz w:val="22"/>
                <w:szCs w:val="22"/>
              </w:rPr>
              <w:t xml:space="preserve">быть оснащено низковольтной коммутационной аппаратурой и аппаратурой управления, посредством которой осуществляется управление наружным освещением и защита отходящих от вводно-распределительного устройства распределительных и конечных электрических цепей. </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w:t>
            </w:r>
            <w:r>
              <w:rPr>
                <w:rFonts w:ascii="Times New Roman" w:hAnsi="Times New Roman" w:cs="Times New Roman"/>
                <w:bCs/>
                <w:iCs/>
                <w:color w:val="000000" w:themeColor="text1"/>
                <w:sz w:val="22"/>
                <w:szCs w:val="22"/>
              </w:rPr>
              <w:tab/>
              <w:t xml:space="preserve">корпус ВРУ должен иметь антивандальную защиту и обладать антикоррозийной защитой либо выполнен из композитного материала;</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w:t>
            </w:r>
            <w:r>
              <w:rPr>
                <w:rFonts w:ascii="Times New Roman" w:hAnsi="Times New Roman" w:cs="Times New Roman"/>
                <w:bCs/>
                <w:iCs/>
                <w:color w:val="000000" w:themeColor="text1"/>
                <w:sz w:val="22"/>
                <w:szCs w:val="22"/>
              </w:rPr>
              <w:tab/>
              <w:t xml:space="preserve">защиту от импульсных перенапряжений ВРУ и линии электроосвещения;</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w:t>
            </w:r>
            <w:r>
              <w:rPr>
                <w:rFonts w:ascii="Times New Roman" w:hAnsi="Times New Roman" w:cs="Times New Roman"/>
                <w:bCs/>
                <w:iCs/>
                <w:color w:val="000000" w:themeColor="text1"/>
                <w:sz w:val="22"/>
                <w:szCs w:val="22"/>
              </w:rPr>
              <w:tab/>
              <w:t xml:space="preserve">строительство ЛЭП-0,4 </w:t>
            </w:r>
            <w:r>
              <w:rPr>
                <w:rFonts w:ascii="Times New Roman" w:hAnsi="Times New Roman" w:cs="Times New Roman"/>
                <w:bCs/>
                <w:iCs/>
                <w:color w:val="000000" w:themeColor="text1"/>
                <w:sz w:val="22"/>
                <w:szCs w:val="22"/>
              </w:rPr>
              <w:t xml:space="preserve">кВ.</w:t>
            </w:r>
            <w:r>
              <w:rPr>
                <w:rFonts w:ascii="Times New Roman" w:hAnsi="Times New Roman" w:cs="Times New Roman"/>
                <w:bCs/>
                <w:iCs/>
                <w:color w:val="000000" w:themeColor="text1"/>
                <w:sz w:val="22"/>
                <w:szCs w:val="22"/>
              </w:rPr>
              <w:t xml:space="preserve"> к вводу объекта от точки технологического присоединения; </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6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iCs/>
                <w:color w:val="000000" w:themeColor="text1"/>
                <w:sz w:val="22"/>
                <w:szCs w:val="22"/>
              </w:rPr>
              <w:t xml:space="preserve">-</w:t>
            </w:r>
            <w:r>
              <w:rPr>
                <w:rFonts w:ascii="Times New Roman" w:hAnsi="Times New Roman" w:cs="Times New Roman"/>
                <w:bCs/>
                <w:iCs/>
                <w:color w:val="000000" w:themeColor="text1"/>
                <w:sz w:val="22"/>
                <w:szCs w:val="22"/>
              </w:rPr>
              <w:tab/>
              <w:t xml:space="preserve">по согласованию с Заказчиком, предусмотреть обеспечение фактического подключения объекта к сетям электросетевой организации.</w:t>
            </w:r>
            <w:r>
              <w:rPr>
                <w:rFonts w:ascii="Times New Roman" w:hAnsi="Times New Roman" w:cs="Times New Roman"/>
                <w:bCs/>
                <w:iCs/>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tabs>
                <w:tab w:val="num" w:pos="317" w:leader="none"/>
                <w:tab w:val="num" w:pos="360" w:leader="none"/>
              </w:tabs>
              <w:rPr>
                <w:rFonts w:ascii="Times New Roman" w:hAnsi="Times New Roman" w:cs="Times New Roman"/>
                <w:sz w:val="22"/>
                <w:szCs w:val="22"/>
              </w:rPr>
            </w:pPr>
            <w:r>
              <w:rPr>
                <w:rFonts w:ascii="Times New Roman" w:hAnsi="Times New Roman" w:cs="Times New Roman"/>
                <w:iCs/>
                <w:color w:val="000000" w:themeColor="text1"/>
                <w:sz w:val="22"/>
                <w:szCs w:val="22"/>
              </w:rPr>
              <w:t xml:space="preserve">- указание в проектно-сметной документации на товарные знаки, фирменные наименования, указания на производителей, артикулы производить в полном соответствии с пунктом 1 части 1 статьи 33 ФЗ № 44.</w:t>
            </w:r>
            <w:r>
              <w:rPr>
                <w:rFonts w:ascii="Times New Roman" w:hAnsi="Times New Roman" w:cs="Times New Roman"/>
                <w:iCs/>
                <w:color w:val="000000"/>
                <w:sz w:val="22"/>
                <w:szCs w:val="22"/>
              </w:rPr>
            </w:r>
            <w:r>
              <w:rPr>
                <w:rFonts w:ascii="Times New Roman" w:hAnsi="Times New Roman" w:cs="Times New Roman"/>
                <w:sz w:val="22"/>
                <w:szCs w:val="22"/>
              </w:rPr>
            </w:r>
          </w:p>
          <w:p>
            <w:pPr>
              <w:ind w:firstLine="174"/>
              <w:jc w:val="center"/>
              <w:spacing w:before="0" w:beforeAutospacing="0" w:after="0" w:afterAutospacing="0" w:line="240" w:lineRule="auto"/>
              <w:widowControl w:val="off"/>
              <w:tabs>
                <w:tab w:val="num" w:pos="317" w:leader="none"/>
                <w:tab w:val="num" w:pos="360" w:leader="none"/>
              </w:tabs>
              <w:rPr>
                <w:rFonts w:ascii="Times New Roman" w:hAnsi="Times New Roman" w:cs="Times New Roman"/>
                <w:sz w:val="22"/>
                <w:szCs w:val="22"/>
              </w:rPr>
            </w:pPr>
            <w:r>
              <w:rPr>
                <w:rFonts w:ascii="Times New Roman" w:hAnsi="Times New Roman" w:cs="Times New Roman"/>
                <w:iCs/>
                <w:color w:val="000000" w:themeColor="text1"/>
                <w:sz w:val="22"/>
                <w:szCs w:val="22"/>
              </w:rPr>
            </w:r>
            <w:r>
              <w:rPr>
                <w:rFonts w:ascii="Times New Roman" w:hAnsi="Times New Roman" w:cs="Times New Roman"/>
                <w:iCs/>
                <w:color w:val="000000"/>
                <w:sz w:val="22"/>
                <w:szCs w:val="22"/>
              </w:rPr>
            </w:r>
            <w:r>
              <w:rPr>
                <w:rFonts w:ascii="Times New Roman" w:hAnsi="Times New Roman" w:cs="Times New Roman"/>
                <w:sz w:val="22"/>
                <w:szCs w:val="22"/>
              </w:rPr>
            </w:r>
          </w:p>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
                <w:color w:val="000000" w:themeColor="text1"/>
                <w:sz w:val="22"/>
                <w:szCs w:val="22"/>
              </w:rPr>
              <w:t xml:space="preserve">Разработчик проектной документации обязан:</w:t>
            </w:r>
            <w:r>
              <w:rPr>
                <w:rFonts w:ascii="Times New Roman" w:hAnsi="Times New Roman" w:cs="Times New Roman"/>
                <w:b/>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за 30</w:t>
            </w:r>
            <w:r>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рабочих дней до направления на Государственную экспертизу проектно-сметную документацию предоставить для рассмотрения </w:t>
            </w:r>
            <w:r>
              <w:rPr>
                <w:rFonts w:ascii="Times New Roman" w:hAnsi="Times New Roman" w:cs="Times New Roman"/>
                <w:color w:val="000000" w:themeColor="text1"/>
                <w:sz w:val="22"/>
                <w:szCs w:val="22"/>
              </w:rPr>
              <w:t xml:space="preserve">в ГКУ </w:t>
            </w:r>
            <w:r>
              <w:rPr>
                <w:rFonts w:ascii="Times New Roman" w:hAnsi="Times New Roman" w:cs="Times New Roman"/>
                <w:color w:val="000000" w:themeColor="text1"/>
                <w:sz w:val="22"/>
                <w:szCs w:val="22"/>
              </w:rPr>
              <w:t xml:space="preserve">Рязанской области «ДДРО». После устранения замечаний Заказчика Подрядчик формирует в эле</w:t>
            </w:r>
            <w:r>
              <w:rPr>
                <w:rFonts w:ascii="Times New Roman" w:hAnsi="Times New Roman" w:cs="Times New Roman"/>
                <w:color w:val="000000" w:themeColor="text1"/>
                <w:sz w:val="22"/>
                <w:szCs w:val="22"/>
              </w:rPr>
              <w:t xml:space="preserve">ктронной форме проектную документацию (включая сметную документацию), результаты инженерных изысканий и направляет на государственную экспертизу. Стоимость экспертизы включена в цену контракта. Оплата повторной экспертизы осуществляется за счет Подрядчика;</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представлять пояснения, документы и обоснования по требованию экспертизы;</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 по результатам рассмотрения у Заказчика и замечаниям экспертизы вносить в проектную документацию изменения и дополнения, не противоречащие данному заданию. </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color w:val="000000" w:themeColor="text1"/>
                <w:sz w:val="22"/>
                <w:szCs w:val="22"/>
              </w:rPr>
              <w:t xml:space="preserve">Ответы</w:t>
            </w:r>
            <w:r>
              <w:rPr>
                <w:rFonts w:ascii="Times New Roman" w:hAnsi="Times New Roman" w:cs="Times New Roman"/>
                <w:color w:val="000000" w:themeColor="text1"/>
                <w:sz w:val="22"/>
                <w:szCs w:val="22"/>
              </w:rPr>
              <w:t xml:space="preserve"> на замечания экспертизы оформить отдельным томом.</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tabs>
                <w:tab w:val="num" w:pos="360" w:leader="none"/>
              </w:tabs>
              <w:rPr>
                <w:rFonts w:ascii="Times New Roman" w:hAnsi="Times New Roman" w:cs="Times New Roman"/>
                <w:sz w:val="22"/>
                <w:szCs w:val="22"/>
              </w:rPr>
            </w:pPr>
            <w:r>
              <w:rPr>
                <w:rFonts w:ascii="Times New Roman" w:hAnsi="Times New Roman" w:cs="Times New Roman"/>
                <w:color w:val="000000" w:themeColor="text1"/>
                <w:sz w:val="22"/>
                <w:szCs w:val="22"/>
              </w:rPr>
              <w:t xml:space="preserve">- замечания экспертов по проектной и сметной документации и ответы на замечания направлять Заказчику в течение 1 рабочего дня после получения замечаний и 1 рабочего дня после направления ответа на замечания.</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tabs>
                <w:tab w:val="num" w:pos="360" w:leader="none"/>
              </w:tabs>
              <w:rPr>
                <w:rFonts w:ascii="Times New Roman" w:hAnsi="Times New Roman" w:cs="Times New Roman"/>
                <w:sz w:val="22"/>
                <w:szCs w:val="22"/>
              </w:rPr>
            </w:pPr>
            <w:r>
              <w:rPr>
                <w:rFonts w:ascii="Times New Roman" w:hAnsi="Times New Roman" w:cs="Times New Roman"/>
                <w:color w:val="000000" w:themeColor="text1"/>
                <w:sz w:val="22"/>
                <w:szCs w:val="22"/>
              </w:rPr>
              <w:t xml:space="preserve">- в случае получения замечаний экспертизы, аналогичных выданным ранее, к подрядчику применяются штрафные санкции в соответствии с условиями контракта.</w:t>
            </w:r>
            <w:r>
              <w:rPr>
                <w:rFonts w:ascii="Times New Roman" w:hAnsi="Times New Roman" w:cs="Times New Roman"/>
                <w:color w:val="000000"/>
                <w:sz w:val="22"/>
                <w:szCs w:val="22"/>
              </w:rPr>
            </w:r>
            <w:r>
              <w:rPr>
                <w:rFonts w:ascii="Times New Roman" w:hAnsi="Times New Roman" w:cs="Times New Roman"/>
                <w:sz w:val="22"/>
                <w:szCs w:val="22"/>
              </w:rPr>
            </w:r>
          </w:p>
          <w:p>
            <w:pPr>
              <w:ind w:firstLine="476"/>
              <w:jc w:val="center"/>
              <w:spacing w:before="0" w:beforeAutospacing="0" w:after="0" w:afterAutospacing="0" w:line="240" w:lineRule="auto"/>
              <w:widowControl w:val="off"/>
              <w:tabs>
                <w:tab w:val="num" w:pos="360" w:leader="none"/>
              </w:tabs>
              <w:rPr>
                <w:rFonts w:ascii="Times New Roman" w:hAnsi="Times New Roman" w:cs="Times New Roman"/>
                <w:b/>
                <w:bCs/>
                <w:i/>
                <w:color w:val="000000"/>
                <w:spacing w:val="-2"/>
                <w:sz w:val="22"/>
                <w:szCs w:val="22"/>
                <w:highlight w:val="white"/>
              </w:rPr>
            </w:pPr>
            <w:r>
              <w:rPr>
                <w:rFonts w:ascii="Times New Roman" w:hAnsi="Times New Roman" w:cs="Times New Roman"/>
                <w:color w:val="000000" w:themeColor="text1"/>
                <w:sz w:val="22"/>
                <w:szCs w:val="22"/>
              </w:rPr>
              <w:t xml:space="preserve">- при необходимости участвовать в промежуточных и приемочной комиссии по сдаче объекта в эксплуатацию</w:t>
            </w:r>
            <w:r>
              <w:rPr>
                <w:rFonts w:ascii="Times New Roman" w:hAnsi="Times New Roman" w:cs="Times New Roman"/>
                <w:bCs/>
                <w:color w:val="000000" w:themeColor="text1"/>
                <w:sz w:val="22"/>
                <w:szCs w:val="22"/>
              </w:rPr>
              <w:t xml:space="preserve">.</w:t>
            </w:r>
            <w:r>
              <w:rPr>
                <w:rFonts w:ascii="Times New Roman" w:hAnsi="Times New Roman" w:cs="Times New Roman"/>
                <w:bCs/>
                <w:color w:val="000000"/>
                <w:sz w:val="22"/>
                <w:szCs w:val="22"/>
              </w:rPr>
            </w:r>
            <w:r>
              <w:rPr>
                <w:rFonts w:ascii="Times New Roman" w:hAnsi="Times New Roman" w:cs="Times New Roman"/>
                <w:sz w:val="22"/>
                <w:szCs w:val="22"/>
              </w:rPr>
            </w:r>
          </w:p>
        </w:tc>
      </w:tr>
      <w:tr>
        <w:trPr>
          <w:trHeight w:val="276"/>
        </w:trPr>
        <w:tc>
          <w:tcPr>
            <w:tcW w:w="3823" w:type="dxa"/>
            <w:vMerge w:val="restart"/>
            <w:textDirection w:val="lrTb"/>
            <w:noWrap w:val="false"/>
          </w:tcPr>
          <w:p>
            <w:pPr>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sz w:val="22"/>
                <w:szCs w:val="22"/>
              </w:rPr>
              <w:t xml:space="preserve">12. Срок выполнения </w:t>
            </w:r>
            <w:r>
              <w:rPr>
                <w:rFonts w:ascii="Times New Roman" w:hAnsi="Times New Roman" w:cs="Times New Roman"/>
                <w:sz w:val="22"/>
                <w:szCs w:val="22"/>
              </w:rPr>
              <w:t xml:space="preserve">инженерных изысканий </w:t>
            </w:r>
            <w:r>
              <w:rPr>
                <w:rFonts w:ascii="Times New Roman" w:hAnsi="Times New Roman" w:cs="Times New Roman"/>
                <w:sz w:val="22"/>
                <w:szCs w:val="22"/>
              </w:rPr>
            </w:r>
            <w:r>
              <w:rPr>
                <w:rFonts w:ascii="Times New Roman" w:hAnsi="Times New Roman" w:cs="Times New Roman"/>
                <w:sz w:val="22"/>
                <w:szCs w:val="22"/>
              </w:rPr>
            </w:r>
          </w:p>
          <w:p>
            <w:pPr>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sz w:val="22"/>
                <w:szCs w:val="22"/>
              </w:rPr>
            </w:r>
            <w:r>
              <w:rPr>
                <w:rFonts w:ascii="Times New Roman" w:hAnsi="Times New Roman" w:cs="Times New Roman"/>
                <w:bCs/>
                <w:sz w:val="22"/>
                <w:szCs w:val="22"/>
              </w:rPr>
            </w:r>
            <w:r>
              <w:rPr>
                <w:rFonts w:ascii="Times New Roman" w:hAnsi="Times New Roman" w:cs="Times New Roman"/>
                <w:sz w:val="22"/>
                <w:szCs w:val="22"/>
              </w:rPr>
            </w:r>
          </w:p>
        </w:tc>
        <w:tc>
          <w:tcPr>
            <w:tcW w:w="6671" w:type="dxa"/>
            <w:vAlign w:val="center"/>
            <w:vMerge w:val="restart"/>
            <w:textDirection w:val="lrTb"/>
            <w:noWrap w:val="false"/>
          </w:tcPr>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sz w:val="22"/>
                <w:szCs w:val="22"/>
              </w:rPr>
              <w:t xml:space="preserve">01.10.2024 г</w:t>
            </w:r>
            <w:r>
              <w:rPr>
                <w:rFonts w:ascii="Times New Roman" w:hAnsi="Times New Roman" w:cs="Times New Roman"/>
                <w:bCs/>
                <w:sz w:val="22"/>
                <w:szCs w:val="22"/>
              </w:rPr>
            </w:r>
            <w:r>
              <w:rPr>
                <w:rFonts w:ascii="Times New Roman" w:hAnsi="Times New Roman" w:cs="Times New Roman"/>
                <w:sz w:val="22"/>
                <w:szCs w:val="22"/>
              </w:rPr>
            </w:r>
          </w:p>
        </w:tc>
      </w:tr>
      <w:tr>
        <w:trPr>
          <w:trHeight w:val="276"/>
        </w:trPr>
        <w:tc>
          <w:tcPr>
            <w:tcW w:w="3823" w:type="dxa"/>
            <w:vMerge w:val="restart"/>
            <w:textDirection w:val="lrTb"/>
            <w:noWrap w:val="false"/>
          </w:tcPr>
          <w:p>
            <w:pPr>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sz w:val="22"/>
                <w:szCs w:val="22"/>
              </w:rPr>
              <w:t xml:space="preserve">3. Согласование с Заказчиком проектных решений</w:t>
            </w:r>
            <w:r>
              <w:rPr>
                <w:rFonts w:ascii="Times New Roman" w:hAnsi="Times New Roman" w:cs="Times New Roman"/>
                <w:bCs/>
                <w:sz w:val="22"/>
                <w:szCs w:val="22"/>
              </w:rPr>
            </w:r>
            <w:r>
              <w:rPr>
                <w:rFonts w:ascii="Times New Roman" w:hAnsi="Times New Roman" w:cs="Times New Roman"/>
                <w:sz w:val="22"/>
                <w:szCs w:val="22"/>
              </w:rPr>
            </w:r>
          </w:p>
        </w:tc>
        <w:tc>
          <w:tcPr>
            <w:tcW w:w="6671" w:type="dxa"/>
            <w:vAlign w:val="center"/>
            <w:vMerge w:val="restart"/>
            <w:textDirection w:val="lrTb"/>
            <w:noWrap w:val="false"/>
          </w:tcPr>
          <w:p>
            <w:pPr>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sz w:val="22"/>
                <w:szCs w:val="22"/>
              </w:rPr>
              <w:t xml:space="preserve">15.10.2024 г</w:t>
            </w:r>
            <w:r>
              <w:rPr>
                <w:rFonts w:ascii="Times New Roman" w:hAnsi="Times New Roman" w:cs="Times New Roman"/>
                <w:bCs/>
                <w:sz w:val="22"/>
                <w:szCs w:val="22"/>
              </w:rPr>
            </w:r>
            <w:r>
              <w:rPr>
                <w:rFonts w:ascii="Times New Roman" w:hAnsi="Times New Roman" w:cs="Times New Roman"/>
                <w:sz w:val="22"/>
                <w:szCs w:val="22"/>
              </w:rPr>
            </w:r>
          </w:p>
        </w:tc>
      </w:tr>
      <w:tr>
        <w:trPr/>
        <w:tc>
          <w:tcPr>
            <w:tcW w:w="3823" w:type="dxa"/>
            <w:textDirection w:val="lrTb"/>
            <w:noWrap w:val="false"/>
          </w:tcPr>
          <w:p>
            <w:pPr>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sz w:val="22"/>
                <w:szCs w:val="22"/>
              </w:rPr>
              <w:t xml:space="preserve">12. Срок окончания выполнения работ с получением положительного заключения Государственной экспертизы</w:t>
            </w:r>
            <w:r>
              <w:rPr>
                <w:rFonts w:ascii="Times New Roman" w:hAnsi="Times New Roman" w:cs="Times New Roman"/>
                <w:sz w:val="22"/>
                <w:szCs w:val="22"/>
              </w:rPr>
              <w:t xml:space="preserve"> проектной документации, результатов инженерных изысканий и проверки </w:t>
            </w:r>
            <w:r>
              <w:rPr>
                <w:rFonts w:ascii="Times New Roman" w:hAnsi="Times New Roman" w:cs="Times New Roman"/>
                <w:sz w:val="22"/>
                <w:szCs w:val="22"/>
              </w:rPr>
            </w:r>
            <w:r>
              <w:rPr>
                <w:rFonts w:ascii="Times New Roman" w:hAnsi="Times New Roman" w:cs="Times New Roman"/>
                <w:sz w:val="22"/>
                <w:szCs w:val="22"/>
              </w:rPr>
            </w:r>
          </w:p>
          <w:p>
            <w:pPr>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sz w:val="22"/>
                <w:szCs w:val="22"/>
              </w:rPr>
              <w:t xml:space="preserve">достоверности определения сметной стоимости объекта</w:t>
            </w:r>
            <w:r>
              <w:rPr>
                <w:rFonts w:ascii="Times New Roman" w:hAnsi="Times New Roman" w:cs="Times New Roman"/>
                <w:bCs/>
                <w:sz w:val="22"/>
                <w:szCs w:val="22"/>
              </w:rPr>
            </w:r>
            <w:r>
              <w:rPr>
                <w:rFonts w:ascii="Times New Roman" w:hAnsi="Times New Roman" w:cs="Times New Roman"/>
                <w:sz w:val="22"/>
                <w:szCs w:val="22"/>
              </w:rPr>
            </w:r>
          </w:p>
        </w:tc>
        <w:tc>
          <w:tcPr>
            <w:tcW w:w="6671" w:type="dxa"/>
            <w:vAlign w:val="center"/>
            <w:textDirection w:val="lrTb"/>
            <w:noWrap w:val="false"/>
          </w:tcPr>
          <w:p>
            <w:pPr>
              <w:jc w:val="center"/>
              <w:spacing w:before="0" w:beforeAutospacing="0" w:after="0" w:afterAutospacing="0" w:line="240" w:lineRule="auto"/>
              <w:widowControl w:val="off"/>
              <w:rPr>
                <w:rFonts w:ascii="Times New Roman" w:hAnsi="Times New Roman" w:cs="Times New Roman"/>
                <w:color w:val="000000"/>
                <w:sz w:val="22"/>
                <w:szCs w:val="22"/>
              </w:rPr>
            </w:pPr>
            <w:r>
              <w:rPr>
                <w:rFonts w:ascii="Times New Roman" w:hAnsi="Times New Roman" w:cs="Times New Roman"/>
                <w:bCs/>
                <w:sz w:val="22"/>
                <w:szCs w:val="22"/>
              </w:rPr>
              <w:t xml:space="preserve">15.11.2024 г</w:t>
            </w:r>
            <w:r>
              <w:rPr>
                <w:rFonts w:ascii="Times New Roman" w:hAnsi="Times New Roman" w:cs="Times New Roman"/>
                <w:color w:val="000000"/>
                <w:sz w:val="22"/>
                <w:szCs w:val="22"/>
              </w:rPr>
            </w:r>
            <w:r>
              <w:rPr>
                <w:rFonts w:ascii="Times New Roman" w:hAnsi="Times New Roman" w:cs="Times New Roman"/>
                <w:sz w:val="22"/>
                <w:szCs w:val="22"/>
              </w:rPr>
            </w:r>
          </w:p>
        </w:tc>
      </w:tr>
      <w:tr>
        <w:trPr>
          <w:trHeight w:val="443"/>
        </w:trPr>
        <w:tc>
          <w:tcPr>
            <w:tcBorders>
              <w:bottom w:val="single" w:color="000000" w:sz="4" w:space="0"/>
            </w:tcBorders>
            <w:tcW w:w="3823" w:type="dxa"/>
            <w:textDirection w:val="lrTb"/>
            <w:noWrap w:val="false"/>
          </w:tcPr>
          <w:p>
            <w:pPr>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sz w:val="22"/>
                <w:szCs w:val="22"/>
              </w:rPr>
              <w:t xml:space="preserve">13. Количество экземпляров, передаваемых заказчику</w:t>
            </w:r>
            <w:r>
              <w:rPr>
                <w:rFonts w:ascii="Times New Roman" w:hAnsi="Times New Roman" w:cs="Times New Roman"/>
                <w:bCs/>
                <w:sz w:val="22"/>
                <w:szCs w:val="22"/>
              </w:rPr>
            </w:r>
            <w:r>
              <w:rPr>
                <w:rFonts w:ascii="Times New Roman" w:hAnsi="Times New Roman" w:cs="Times New Roman"/>
                <w:sz w:val="22"/>
                <w:szCs w:val="22"/>
              </w:rPr>
            </w:r>
          </w:p>
        </w:tc>
        <w:tc>
          <w:tcPr>
            <w:tcBorders>
              <w:bottom w:val="single" w:color="000000" w:sz="4" w:space="0"/>
            </w:tcBorders>
            <w:tcW w:w="6671" w:type="dxa"/>
            <w:textDirection w:val="lrTb"/>
            <w:noWrap w:val="false"/>
          </w:tcPr>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sz w:val="22"/>
                <w:szCs w:val="22"/>
              </w:rPr>
              <w:t xml:space="preserve">4 экземпляра на бумажном носителе в твердом переплете и одну копию электронной версии. </w:t>
            </w:r>
            <w:r>
              <w:rPr>
                <w:rFonts w:ascii="Times New Roman" w:hAnsi="Times New Roman" w:cs="Times New Roman"/>
                <w:bCs/>
                <w:sz w:val="22"/>
                <w:szCs w:val="22"/>
              </w:rPr>
            </w:r>
            <w:r>
              <w:rPr>
                <w:rFonts w:ascii="Times New Roman" w:hAnsi="Times New Roman" w:cs="Times New Roman"/>
                <w:sz w:val="22"/>
                <w:szCs w:val="22"/>
              </w:rPr>
            </w:r>
          </w:p>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sz w:val="22"/>
                <w:szCs w:val="22"/>
              </w:rPr>
              <w:t xml:space="preserve">Рабочие чертежи проектной документации </w:t>
            </w:r>
            <w:r>
              <w:rPr>
                <w:rFonts w:ascii="Times New Roman" w:hAnsi="Times New Roman" w:cs="Times New Roman"/>
                <w:bCs/>
                <w:sz w:val="22"/>
                <w:szCs w:val="22"/>
              </w:rPr>
              <w:t xml:space="preserve">сброшюровываются</w:t>
            </w:r>
            <w:r>
              <w:rPr>
                <w:rFonts w:ascii="Times New Roman" w:hAnsi="Times New Roman" w:cs="Times New Roman"/>
                <w:bCs/>
                <w:sz w:val="22"/>
                <w:szCs w:val="22"/>
              </w:rPr>
              <w:t xml:space="preserve"> в тома, сложенные на формат А4, кроме того, сметную документацию в электронном виде в формате </w:t>
            </w:r>
            <w:r>
              <w:rPr>
                <w:rFonts w:ascii="Times New Roman" w:hAnsi="Times New Roman" w:cs="Times New Roman"/>
                <w:bCs/>
                <w:sz w:val="22"/>
                <w:szCs w:val="22"/>
                <w:lang w:val="en-US"/>
              </w:rPr>
              <w:t xml:space="preserve">XLSX</w:t>
            </w:r>
            <w:r>
              <w:rPr>
                <w:rFonts w:ascii="Times New Roman" w:hAnsi="Times New Roman" w:cs="Times New Roman"/>
                <w:bCs/>
                <w:sz w:val="22"/>
                <w:szCs w:val="22"/>
              </w:rPr>
              <w:t xml:space="preserve"> и в едином формате АРПС 1.10 для обмена между разли</w:t>
            </w:r>
            <w:r>
              <w:rPr>
                <w:rFonts w:ascii="Times New Roman" w:hAnsi="Times New Roman" w:cs="Times New Roman"/>
                <w:bCs/>
                <w:sz w:val="22"/>
                <w:szCs w:val="22"/>
              </w:rPr>
              <w:t xml:space="preserve">чными сметными программными комплексами с приложением копии регистрационной карты пользователя эталонной СНБ, выданной продавцом сметной программы и зарегистрированной в ФАУ Федерального центра ценообразования в строительстве и промышленности строительных </w:t>
            </w:r>
            <w:r>
              <w:rPr>
                <w:rFonts w:ascii="Times New Roman" w:hAnsi="Times New Roman" w:cs="Times New Roman"/>
                <w:bCs/>
                <w:sz w:val="22"/>
                <w:szCs w:val="22"/>
              </w:rPr>
              <w:t xml:space="preserve">материалов. Текстовые файлы и табличные формы на электронных носителях в формате программ разработки (</w:t>
            </w:r>
            <w:r>
              <w:rPr>
                <w:rFonts w:ascii="Times New Roman" w:hAnsi="Times New Roman" w:cs="Times New Roman"/>
                <w:bCs/>
                <w:sz w:val="22"/>
                <w:szCs w:val="22"/>
                <w:lang w:val="en-US"/>
              </w:rPr>
              <w:t xml:space="preserve">DOC</w:t>
            </w:r>
            <w:r>
              <w:rPr>
                <w:rFonts w:ascii="Times New Roman" w:hAnsi="Times New Roman" w:cs="Times New Roman"/>
                <w:bCs/>
                <w:sz w:val="22"/>
                <w:szCs w:val="22"/>
              </w:rPr>
              <w:t xml:space="preserve"> или </w:t>
            </w:r>
            <w:r>
              <w:rPr>
                <w:rFonts w:ascii="Times New Roman" w:hAnsi="Times New Roman" w:cs="Times New Roman"/>
                <w:bCs/>
                <w:sz w:val="22"/>
                <w:szCs w:val="22"/>
                <w:lang w:val="en-US"/>
              </w:rPr>
              <w:t xml:space="preserve">XLSX</w:t>
            </w:r>
            <w:r>
              <w:rPr>
                <w:rFonts w:ascii="Times New Roman" w:hAnsi="Times New Roman" w:cs="Times New Roman"/>
                <w:bCs/>
                <w:sz w:val="22"/>
                <w:szCs w:val="22"/>
              </w:rPr>
              <w:t xml:space="preserve">), рабочие чертежи в формате PDF (каждый том отдельным файлом) и в формате </w:t>
            </w:r>
            <w:r>
              <w:rPr>
                <w:rFonts w:ascii="Times New Roman" w:hAnsi="Times New Roman" w:cs="Times New Roman"/>
                <w:bCs/>
                <w:sz w:val="22"/>
                <w:szCs w:val="22"/>
                <w:lang w:val="en-US"/>
              </w:rPr>
              <w:t xml:space="preserve">DWG</w:t>
            </w:r>
            <w:r>
              <w:rPr>
                <w:rFonts w:ascii="Times New Roman" w:hAnsi="Times New Roman" w:cs="Times New Roman"/>
                <w:bCs/>
                <w:sz w:val="22"/>
                <w:szCs w:val="22"/>
              </w:rPr>
              <w:t xml:space="preserve">.</w:t>
            </w:r>
            <w:r>
              <w:rPr>
                <w:rFonts w:ascii="Times New Roman" w:hAnsi="Times New Roman" w:cs="Times New Roman"/>
                <w:bCs/>
                <w:sz w:val="22"/>
                <w:szCs w:val="22"/>
              </w:rPr>
            </w:r>
            <w:r>
              <w:rPr>
                <w:rFonts w:ascii="Times New Roman" w:hAnsi="Times New Roman" w:cs="Times New Roman"/>
                <w:sz w:val="22"/>
                <w:szCs w:val="22"/>
              </w:rPr>
            </w:r>
          </w:p>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sz w:val="22"/>
                <w:szCs w:val="22"/>
              </w:rPr>
              <w:t xml:space="preserve">Суммарный размер файла или документа не должен превышать 50 мегабайт.</w:t>
            </w:r>
            <w:r>
              <w:rPr>
                <w:rFonts w:ascii="Times New Roman" w:hAnsi="Times New Roman" w:cs="Times New Roman"/>
                <w:bCs/>
                <w:sz w:val="22"/>
                <w:szCs w:val="22"/>
              </w:rPr>
            </w:r>
            <w:r>
              <w:rPr>
                <w:rFonts w:ascii="Times New Roman" w:hAnsi="Times New Roman" w:cs="Times New Roman"/>
                <w:sz w:val="22"/>
                <w:szCs w:val="22"/>
              </w:rPr>
            </w:r>
          </w:p>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sz w:val="22"/>
                <w:szCs w:val="22"/>
              </w:rPr>
              <w:t xml:space="preserve">Состав электронной версии проектной документации должен быть идентичен бумажному оригиналу.</w:t>
            </w:r>
            <w:r>
              <w:rPr>
                <w:rFonts w:ascii="Times New Roman" w:hAnsi="Times New Roman" w:cs="Times New Roman"/>
                <w:bCs/>
                <w:sz w:val="22"/>
                <w:szCs w:val="22"/>
              </w:rPr>
            </w:r>
            <w:r>
              <w:rPr>
                <w:rFonts w:ascii="Times New Roman" w:hAnsi="Times New Roman" w:cs="Times New Roman"/>
                <w:sz w:val="22"/>
                <w:szCs w:val="22"/>
              </w:rPr>
            </w:r>
          </w:p>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sz w:val="22"/>
                <w:szCs w:val="22"/>
              </w:rPr>
              <w:t xml:space="preserve">Технический отчет по изысканиям – 2 экземпляра на бумажном носителе в твердом переплете и одну копию электронной версии.</w:t>
            </w:r>
            <w:r>
              <w:rPr>
                <w:rFonts w:ascii="Times New Roman" w:hAnsi="Times New Roman" w:cs="Times New Roman"/>
                <w:bCs/>
                <w:sz w:val="22"/>
                <w:szCs w:val="22"/>
              </w:rPr>
            </w:r>
            <w:r>
              <w:rPr>
                <w:rFonts w:ascii="Times New Roman" w:hAnsi="Times New Roman" w:cs="Times New Roman"/>
                <w:sz w:val="22"/>
                <w:szCs w:val="22"/>
              </w:rPr>
            </w:r>
          </w:p>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sz w:val="22"/>
                <w:szCs w:val="22"/>
              </w:rPr>
              <w:t xml:space="preserve">Видеосъемка автомобильной дороги в 1 экземпляре на оптическом или </w:t>
            </w:r>
            <w:r>
              <w:rPr>
                <w:rFonts w:ascii="Times New Roman" w:hAnsi="Times New Roman" w:cs="Times New Roman"/>
                <w:bCs/>
                <w:sz w:val="22"/>
                <w:szCs w:val="22"/>
                <w:lang w:val="en-US"/>
              </w:rPr>
              <w:t xml:space="preserve">USB</w:t>
            </w:r>
            <w:r>
              <w:rPr>
                <w:rFonts w:ascii="Times New Roman" w:hAnsi="Times New Roman" w:cs="Times New Roman"/>
                <w:bCs/>
                <w:sz w:val="22"/>
                <w:szCs w:val="22"/>
              </w:rPr>
              <w:t xml:space="preserve">-</w:t>
            </w:r>
            <w:r>
              <w:rPr>
                <w:rFonts w:ascii="Times New Roman" w:hAnsi="Times New Roman" w:cs="Times New Roman"/>
                <w:bCs/>
                <w:sz w:val="22"/>
                <w:szCs w:val="22"/>
              </w:rPr>
              <w:t xml:space="preserve">флеш</w:t>
            </w:r>
            <w:r>
              <w:rPr>
                <w:rFonts w:ascii="Times New Roman" w:hAnsi="Times New Roman" w:cs="Times New Roman"/>
                <w:bCs/>
                <w:sz w:val="22"/>
                <w:szCs w:val="22"/>
              </w:rPr>
              <w:t xml:space="preserve">-накопителе.</w:t>
            </w:r>
            <w:r>
              <w:rPr>
                <w:rFonts w:ascii="Times New Roman" w:hAnsi="Times New Roman" w:cs="Times New Roman"/>
                <w:bCs/>
                <w:sz w:val="22"/>
                <w:szCs w:val="22"/>
              </w:rPr>
            </w:r>
            <w:r>
              <w:rPr>
                <w:rFonts w:ascii="Times New Roman" w:hAnsi="Times New Roman" w:cs="Times New Roman"/>
                <w:sz w:val="22"/>
                <w:szCs w:val="22"/>
              </w:rPr>
            </w:r>
          </w:p>
        </w:tc>
      </w:tr>
      <w:tr>
        <w:trPr>
          <w:trHeight w:val="416"/>
        </w:trPr>
        <w:tc>
          <w:tcPr>
            <w:tcBorders>
              <w:bottom w:val="single" w:color="000000" w:sz="4" w:space="0"/>
            </w:tcBorders>
            <w:tcW w:w="3823" w:type="dxa"/>
            <w:textDirection w:val="lrTb"/>
            <w:noWrap w:val="false"/>
          </w:tcPr>
          <w:p>
            <w:pPr>
              <w:jc w:val="center"/>
              <w:spacing w:before="0" w:beforeAutospacing="0" w:after="0" w:afterAutospacing="0" w:line="240" w:lineRule="auto"/>
              <w:rPr>
                <w:rFonts w:ascii="Times New Roman" w:hAnsi="Times New Roman" w:cs="Times New Roman"/>
                <w:sz w:val="22"/>
                <w:szCs w:val="22"/>
              </w:rPr>
            </w:pPr>
            <w:r>
              <w:rPr>
                <w:rFonts w:ascii="Times New Roman" w:hAnsi="Times New Roman" w:cs="Times New Roman"/>
                <w:bCs/>
                <w:sz w:val="22"/>
                <w:szCs w:val="22"/>
              </w:rPr>
              <w:t xml:space="preserve">14. Гарантийный срок </w:t>
            </w:r>
            <w:r>
              <w:rPr>
                <w:rFonts w:ascii="Times New Roman" w:hAnsi="Times New Roman" w:cs="Times New Roman"/>
                <w:bCs/>
                <w:sz w:val="22"/>
                <w:szCs w:val="22"/>
              </w:rPr>
            </w:r>
            <w:r>
              <w:rPr>
                <w:rFonts w:ascii="Times New Roman" w:hAnsi="Times New Roman" w:cs="Times New Roman"/>
                <w:sz w:val="22"/>
                <w:szCs w:val="22"/>
              </w:rPr>
            </w:r>
          </w:p>
        </w:tc>
        <w:tc>
          <w:tcPr>
            <w:tcBorders>
              <w:bottom w:val="single" w:color="000000" w:sz="4" w:space="0"/>
            </w:tcBorders>
            <w:tcW w:w="6671" w:type="dxa"/>
            <w:textDirection w:val="lrTb"/>
            <w:noWrap w:val="false"/>
          </w:tcPr>
          <w:p>
            <w:pPr>
              <w:ind w:right="52" w:firstLine="457"/>
              <w:jc w:val="center"/>
              <w:spacing w:before="0" w:beforeAutospacing="0" w:after="0" w:afterAutospacing="0" w:line="240" w:lineRule="auto"/>
              <w:widowControl w:val="off"/>
              <w:tabs>
                <w:tab w:val="left" w:pos="4509" w:leader="none"/>
              </w:tabs>
              <w:rPr>
                <w:rFonts w:ascii="Times New Roman" w:hAnsi="Times New Roman" w:cs="Times New Roman"/>
                <w:sz w:val="22"/>
                <w:szCs w:val="22"/>
              </w:rPr>
            </w:pPr>
            <w:r>
              <w:rPr>
                <w:rFonts w:ascii="Times New Roman" w:hAnsi="Times New Roman" w:cs="Times New Roman"/>
                <w:bCs/>
                <w:sz w:val="22"/>
                <w:szCs w:val="22"/>
              </w:rPr>
              <w:t xml:space="preserve">Подрядчик несет ответственность за ненадлежащее составление технической документации и выполнение изыскательских работ, </w:t>
            </w:r>
            <w:r>
              <w:rPr>
                <w:rFonts w:ascii="Times New Roman" w:hAnsi="Times New Roman" w:cs="Times New Roman"/>
                <w:bCs/>
                <w:sz w:val="22"/>
                <w:szCs w:val="22"/>
              </w:rPr>
              <w:t xml:space="preserve">включая недостатки, обнаруженные впоследствии в ходе капитального ремонта объекта, созданных на основе технической документации и данных изыскательских работ в течение гарантийного срока 5 (Пять) лет со дня подписания Заказчиком акта сдачи – приемки работ.</w:t>
            </w:r>
            <w:r>
              <w:rPr>
                <w:rFonts w:ascii="Times New Roman" w:hAnsi="Times New Roman" w:cs="Times New Roman"/>
                <w:bCs/>
                <w:sz w:val="22"/>
                <w:szCs w:val="22"/>
              </w:rPr>
            </w:r>
            <w:r>
              <w:rPr>
                <w:rFonts w:ascii="Times New Roman" w:hAnsi="Times New Roman" w:cs="Times New Roman"/>
                <w:sz w:val="22"/>
                <w:szCs w:val="22"/>
              </w:rPr>
            </w:r>
          </w:p>
          <w:p>
            <w:pPr>
              <w:ind w:right="52" w:firstLine="457"/>
              <w:jc w:val="center"/>
              <w:spacing w:before="0" w:beforeAutospacing="0" w:after="0" w:afterAutospacing="0" w:line="240" w:lineRule="auto"/>
              <w:widowControl w:val="off"/>
              <w:tabs>
                <w:tab w:val="left" w:pos="4509" w:leader="none"/>
              </w:tabs>
              <w:rPr>
                <w:rFonts w:ascii="Times New Roman" w:hAnsi="Times New Roman" w:cs="Times New Roman"/>
                <w:sz w:val="22"/>
                <w:szCs w:val="22"/>
              </w:rPr>
            </w:pPr>
            <w:r>
              <w:rPr>
                <w:rFonts w:ascii="Times New Roman" w:hAnsi="Times New Roman" w:cs="Times New Roman"/>
                <w:bCs/>
                <w:sz w:val="22"/>
                <w:szCs w:val="22"/>
              </w:rPr>
              <w:t xml:space="preserve">Гарантия качества распространяется на все работы, выполненные Подрядчиком.</w:t>
            </w:r>
            <w:r>
              <w:rPr>
                <w:rFonts w:ascii="Times New Roman" w:hAnsi="Times New Roman" w:cs="Times New Roman"/>
                <w:bCs/>
                <w:sz w:val="22"/>
                <w:szCs w:val="22"/>
              </w:rPr>
            </w:r>
            <w:r>
              <w:rPr>
                <w:rFonts w:ascii="Times New Roman" w:hAnsi="Times New Roman" w:cs="Times New Roman"/>
                <w:sz w:val="22"/>
                <w:szCs w:val="22"/>
              </w:rPr>
            </w:r>
          </w:p>
          <w:p>
            <w:pPr>
              <w:ind w:firstLine="457"/>
              <w:jc w:val="center"/>
              <w:spacing w:before="0" w:beforeAutospacing="0" w:after="0" w:afterAutospacing="0" w:line="240" w:lineRule="auto"/>
              <w:widowControl w:val="off"/>
              <w:rPr>
                <w:rFonts w:ascii="Times New Roman" w:hAnsi="Times New Roman" w:cs="Times New Roman"/>
                <w:sz w:val="22"/>
                <w:szCs w:val="22"/>
              </w:rPr>
            </w:pPr>
            <w:r>
              <w:rPr>
                <w:rFonts w:ascii="Times New Roman" w:hAnsi="Times New Roman" w:cs="Times New Roman"/>
                <w:bCs/>
                <w:sz w:val="22"/>
                <w:szCs w:val="22"/>
              </w:rPr>
              <w:t xml:space="preserve">При обнаружении недостатков в технической документации или в изыскательских работах Подрядчик по требованию Зака</w:t>
            </w:r>
            <w:r>
              <w:rPr>
                <w:rFonts w:ascii="Times New Roman" w:hAnsi="Times New Roman" w:cs="Times New Roman"/>
                <w:bCs/>
                <w:sz w:val="22"/>
                <w:szCs w:val="22"/>
              </w:rPr>
              <w:t xml:space="preserve">зчика обязан безвозмездно переделать техническую документацию, произвести необходимые дополнительные изыскательские работы, возместить Заказчику причиненные убытки, понесенные в процессе исправления недостатков при производстве строительно-монтажных работ.</w:t>
            </w:r>
            <w:r>
              <w:rPr>
                <w:rFonts w:ascii="Times New Roman" w:hAnsi="Times New Roman" w:cs="Times New Roman"/>
                <w:bCs/>
                <w:sz w:val="22"/>
                <w:szCs w:val="22"/>
              </w:rPr>
            </w:r>
            <w:r>
              <w:rPr>
                <w:rFonts w:ascii="Times New Roman" w:hAnsi="Times New Roman" w:cs="Times New Roman"/>
                <w:sz w:val="22"/>
                <w:szCs w:val="22"/>
              </w:rPr>
            </w:r>
          </w:p>
        </w:tc>
      </w:tr>
    </w:tbl>
    <w:p>
      <w:pPr>
        <w:pStyle w:val="633"/>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pStyle w:val="633"/>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pStyle w:val="633"/>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p>
    <w:p>
      <w:pPr>
        <w:pStyle w:val="633"/>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p>
    <w:p>
      <w:pPr>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rPr>
          <w:rFonts w:ascii="Times New Roman" w:hAnsi="Times New Roman"/>
          <w:sz w:val="24"/>
          <w:szCs w:val="24"/>
          <w:lang w:eastAsia="ru-RU" w:bidi="ru-RU"/>
        </w:rPr>
      </w:r>
    </w:p>
    <w:p>
      <w:pPr>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rPr>
          <w:rFonts w:ascii="Times New Roman" w:hAnsi="Times New Roman"/>
          <w:sz w:val="24"/>
          <w:szCs w:val="24"/>
          <w:lang w:eastAsia="ru-RU" w:bidi="ru-RU"/>
        </w:rPr>
      </w:r>
    </w:p>
    <w:p>
      <w:pPr>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rPr>
          <w:rFonts w:ascii="Times New Roman" w:hAnsi="Times New Roman"/>
          <w:sz w:val="24"/>
          <w:szCs w:val="24"/>
          <w:lang w:eastAsia="ru-RU" w:bidi="ru-RU"/>
        </w:rPr>
      </w:r>
    </w:p>
    <w:p>
      <w:pPr>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rPr>
          <w:rFonts w:ascii="Times New Roman" w:hAnsi="Times New Roman"/>
          <w:sz w:val="24"/>
          <w:szCs w:val="24"/>
          <w:lang w:eastAsia="ru-RU" w:bidi="ru-RU"/>
        </w:rPr>
      </w:r>
    </w:p>
    <w:p>
      <w:pPr>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rPr>
          <w:rFonts w:ascii="Times New Roman" w:hAnsi="Times New Roman"/>
          <w:sz w:val="24"/>
          <w:szCs w:val="24"/>
          <w:lang w:eastAsia="ru-RU" w:bidi="ru-RU"/>
        </w:rPr>
      </w:r>
    </w:p>
    <w:p>
      <w:pPr>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rPr>
          <w:rFonts w:ascii="Times New Roman" w:hAnsi="Times New Roman"/>
          <w:sz w:val="24"/>
          <w:szCs w:val="24"/>
          <w:lang w:eastAsia="ru-RU" w:bidi="ru-RU"/>
        </w:rPr>
      </w:r>
    </w:p>
    <w:p>
      <w:pPr>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rPr>
          <w:rFonts w:ascii="Times New Roman" w:hAnsi="Times New Roman"/>
          <w:sz w:val="24"/>
          <w:szCs w:val="24"/>
          <w:lang w:eastAsia="ru-RU" w:bidi="ru-RU"/>
        </w:rPr>
      </w:r>
    </w:p>
    <w:p>
      <w:pPr>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rPr>
          <w:rFonts w:ascii="Times New Roman" w:hAnsi="Times New Roman"/>
          <w:sz w:val="24"/>
          <w:szCs w:val="24"/>
          <w:lang w:eastAsia="ru-RU" w:bidi="ru-RU"/>
        </w:rPr>
      </w:r>
    </w:p>
    <w:p>
      <w:pPr>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rPr>
          <w:rFonts w:ascii="Times New Roman" w:hAnsi="Times New Roman"/>
          <w:sz w:val="24"/>
          <w:szCs w:val="24"/>
          <w:lang w:eastAsia="ru-RU" w:bidi="ru-RU"/>
        </w:rPr>
      </w:r>
    </w:p>
    <w:p>
      <w:pPr>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rPr>
          <w:rFonts w:ascii="Times New Roman" w:hAnsi="Times New Roman"/>
          <w:sz w:val="24"/>
          <w:szCs w:val="24"/>
          <w:lang w:eastAsia="ru-RU" w:bidi="ru-RU"/>
        </w:rPr>
      </w:r>
    </w:p>
    <w:p>
      <w:pPr>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rPr>
          <w:rFonts w:ascii="Times New Roman" w:hAnsi="Times New Roman"/>
          <w:sz w:val="24"/>
          <w:szCs w:val="24"/>
          <w:lang w:eastAsia="ru-RU" w:bidi="ru-RU"/>
        </w:rPr>
      </w:r>
    </w:p>
    <w:p>
      <w:pPr>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rPr>
          <w:rFonts w:ascii="Times New Roman" w:hAnsi="Times New Roman"/>
          <w:sz w:val="24"/>
          <w:szCs w:val="24"/>
          <w:lang w:eastAsia="ru-RU" w:bidi="ru-RU"/>
        </w:rPr>
      </w:r>
    </w:p>
    <w:p>
      <w:pPr>
        <w:pStyle w:val="633"/>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p>
    <w:p>
      <w:pPr>
        <w:pStyle w:val="633"/>
        <w:jc w:val="right"/>
        <w:spacing w:after="0" w:line="240" w:lineRule="auto"/>
        <w:rPr>
          <w:rFonts w:ascii="Times New Roman" w:hAnsi="Times New Roman"/>
          <w:sz w:val="24"/>
          <w:szCs w:val="24"/>
          <w:lang w:eastAsia="ru-RU" w:bidi="ru-RU"/>
        </w:rPr>
      </w:pPr>
      <w:r>
        <w:rPr>
          <w:rFonts w:ascii="Times New Roman" w:hAnsi="Times New Roman"/>
          <w:sz w:val="24"/>
          <w:szCs w:val="24"/>
          <w:lang w:eastAsia="ru-RU" w:bidi="ru-RU"/>
        </w:rPr>
      </w:r>
      <w:r/>
    </w:p>
    <w:p>
      <w:pPr>
        <w:pStyle w:val="633"/>
        <w:jc w:val="right"/>
        <w:spacing w:after="0" w:line="240" w:lineRule="auto"/>
        <w:rPr>
          <w:rFonts w:ascii="Times New Roman" w:hAnsi="Times New Roman"/>
          <w:sz w:val="24"/>
          <w:szCs w:val="24"/>
        </w:rPr>
      </w:pPr>
      <w:r>
        <w:rPr>
          <w:rFonts w:ascii="Times New Roman" w:hAnsi="Times New Roman" w:eastAsia="Times New Roman"/>
          <w:sz w:val="24"/>
          <w:szCs w:val="24"/>
          <w:lang w:eastAsia="ru-RU" w:bidi="ru-RU"/>
        </w:rPr>
        <w:t xml:space="preserve">Приложение №</w:t>
      </w:r>
      <w:r>
        <w:rPr>
          <w:rFonts w:ascii="Times New Roman" w:hAnsi="Times New Roman" w:eastAsia="Times New Roman"/>
          <w:sz w:val="24"/>
          <w:szCs w:val="24"/>
          <w:lang w:eastAsia="ru-RU" w:bidi="ru-RU"/>
        </w:rPr>
        <w:t xml:space="preserve"> 1 к заданию</w:t>
      </w:r>
      <w:r>
        <w:rPr>
          <w:rFonts w:ascii="Times New Roman" w:hAnsi="Times New Roman"/>
          <w:sz w:val="24"/>
          <w:szCs w:val="24"/>
        </w:rPr>
      </w:r>
      <w:r/>
    </w:p>
    <w:p>
      <w:pPr>
        <w:pStyle w:val="633"/>
        <w:jc w:val="center"/>
        <w:spacing w:after="0" w:line="240" w:lineRule="auto"/>
        <w:rPr>
          <w:rFonts w:ascii="Times New Roman" w:hAnsi="Times New Roman"/>
          <w:sz w:val="24"/>
          <w:szCs w:val="24"/>
        </w:rPr>
      </w:pPr>
      <w:r>
        <w:rPr>
          <w:rFonts w:ascii="Times New Roman" w:hAnsi="Times New Roman"/>
          <w:sz w:val="24"/>
          <w:szCs w:val="24"/>
        </w:rPr>
      </w:r>
      <w:r/>
    </w:p>
    <w:p>
      <w:pPr>
        <w:pStyle w:val="633"/>
        <w:jc w:val="center"/>
        <w:spacing w:after="0" w:line="240" w:lineRule="auto"/>
        <w:rPr>
          <w:rFonts w:ascii="Times New Roman" w:hAnsi="Times New Roman"/>
          <w:sz w:val="24"/>
          <w:szCs w:val="24"/>
        </w:rPr>
      </w:pPr>
      <w:r>
        <w:rPr>
          <w:rFonts w:ascii="Times New Roman" w:hAnsi="Times New Roman"/>
          <w:sz w:val="24"/>
          <w:szCs w:val="24"/>
          <w:lang w:eastAsia="ru-RU" w:bidi="ru-RU"/>
        </w:rPr>
        <w:t xml:space="preserve">Перечень</w:t>
      </w:r>
      <w:r>
        <w:rPr>
          <w:rFonts w:ascii="Times New Roman" w:hAnsi="Times New Roman"/>
          <w:sz w:val="24"/>
          <w:szCs w:val="24"/>
        </w:rPr>
      </w:r>
      <w:r/>
    </w:p>
    <w:p>
      <w:pPr>
        <w:pStyle w:val="633"/>
        <w:jc w:val="center"/>
        <w:spacing w:after="0" w:line="240" w:lineRule="auto"/>
        <w:rPr>
          <w:rFonts w:ascii="Times New Roman" w:hAnsi="Times New Roman"/>
          <w:sz w:val="24"/>
          <w:szCs w:val="24"/>
        </w:rPr>
      </w:pPr>
      <w:r>
        <w:rPr>
          <w:rFonts w:ascii="Times New Roman" w:hAnsi="Times New Roman"/>
          <w:sz w:val="24"/>
          <w:szCs w:val="24"/>
          <w:lang w:eastAsia="ru-RU" w:bidi="ru-RU"/>
        </w:rPr>
        <w:t xml:space="preserve">технических </w:t>
      </w:r>
      <w:r>
        <w:rPr>
          <w:rFonts w:ascii="Times New Roman" w:hAnsi="Times New Roman"/>
          <w:sz w:val="24"/>
          <w:szCs w:val="24"/>
          <w:lang w:eastAsia="ru-RU" w:bidi="ru-RU"/>
        </w:rPr>
        <w:t xml:space="preserve">документов, подлежащих использованию при проектировании </w:t>
      </w:r>
      <w:r>
        <w:rPr>
          <w:rFonts w:ascii="Times New Roman" w:hAnsi="Times New Roman"/>
          <w:sz w:val="24"/>
          <w:szCs w:val="24"/>
          <w:vertAlign w:val="superscript"/>
          <w:lang w:eastAsia="ru-RU" w:bidi="ru-RU"/>
        </w:rPr>
        <w:t xml:space="preserve">1</w:t>
      </w:r>
      <w:r>
        <w:rPr>
          <w:rFonts w:ascii="Times New Roman" w:hAnsi="Times New Roman"/>
          <w:sz w:val="24"/>
          <w:szCs w:val="24"/>
        </w:rPr>
      </w:r>
      <w:r/>
    </w:p>
    <w:p>
      <w:pPr>
        <w:pStyle w:val="633"/>
        <w:spacing w:after="0" w:line="240" w:lineRule="auto"/>
        <w:rPr>
          <w:rFonts w:ascii="Times New Roman" w:hAnsi="Times New Roman"/>
          <w:sz w:val="24"/>
          <w:szCs w:val="24"/>
        </w:rPr>
      </w:pPr>
      <w:r>
        <w:rPr>
          <w:rFonts w:ascii="Times New Roman" w:hAnsi="Times New Roman"/>
          <w:sz w:val="24"/>
          <w:szCs w:val="24"/>
        </w:rPr>
      </w:r>
      <w:r/>
    </w:p>
    <w:p>
      <w:pPr>
        <w:pStyle w:val="633"/>
        <w:jc w:val="center"/>
        <w:spacing w:before="0" w:after="0" w:line="240" w:lineRule="auto"/>
        <w:widowControl w:val="off"/>
      </w:pPr>
      <w:r>
        <w:rPr>
          <w:rFonts w:ascii="Times New Roman" w:hAnsi="Times New Roman"/>
          <w:b/>
          <w:color w:val="000000"/>
          <w:sz w:val="24"/>
          <w:szCs w:val="24"/>
        </w:rPr>
      </w:r>
      <w:r>
        <w:rPr>
          <w:rFonts w:ascii="Times New Roman" w:hAnsi="Times New Roman"/>
          <w:b/>
          <w:color w:val="000000"/>
          <w:sz w:val="24"/>
          <w:szCs w:val="24"/>
        </w:rPr>
      </w:r>
      <w:r/>
    </w:p>
    <w:p>
      <w:pPr>
        <w:pStyle w:val="30"/>
        <w:numPr>
          <w:ilvl w:val="0"/>
          <w:numId w:val="19"/>
        </w:numPr>
        <w:contextualSpacing/>
        <w:jc w:val="both"/>
        <w:spacing w:before="0" w:after="0" w:line="240" w:lineRule="auto"/>
      </w:pPr>
      <w:r/>
      <w:hyperlink r:id="rId43" w:tooltip="08.04.2021)" w:history="1">
        <w:r>
          <w:rPr>
            <w:rFonts w:ascii="Times New Roman" w:hAnsi="Times New Roman"/>
            <w:color w:val="0000aa"/>
            <w:sz w:val="24"/>
            <w:szCs w:val="24"/>
            <w:u w:val="single"/>
            <w:lang w:eastAsia="ru-RU" w:bidi="ru-RU"/>
          </w:rPr>
          <w:t xml:space="preserve">СП 34.13330.2021</w:t>
        </w:r>
      </w:hyperlink>
      <w:r>
        <w:rPr>
          <w:rFonts w:ascii="Times New Roman" w:hAnsi="Times New Roman"/>
          <w:color w:val="000000" w:themeColor="text1"/>
          <w:sz w:val="24"/>
          <w:szCs w:val="24"/>
          <w:lang w:eastAsia="ru-RU" w:bidi="ru-RU"/>
        </w:rPr>
        <w:t xml:space="preserve"> "</w:t>
      </w:r>
      <w:hyperlink r:id="rId44" w:tooltip="08.04.2021)" w:history="1">
        <w:r>
          <w:rPr>
            <w:rStyle w:val="173"/>
            <w:rFonts w:ascii="Times New Roman" w:hAnsi="Times New Roman"/>
            <w:color w:val="0000aa"/>
            <w:sz w:val="24"/>
            <w:szCs w:val="24"/>
            <w:lang w:eastAsia="ru-RU" w:bidi="ru-RU"/>
          </w:rPr>
          <w:t xml:space="preserve">СП 34.13330.2021</w:t>
        </w:r>
      </w:hyperlink>
      <w:r>
        <w:rPr>
          <w:rFonts w:ascii="Times New Roman" w:hAnsi="Times New Roman"/>
          <w:color w:val="000000" w:themeColor="text1"/>
          <w:sz w:val="24"/>
          <w:szCs w:val="24"/>
          <w:lang w:eastAsia="ru-RU" w:bidi="ru-RU"/>
        </w:rPr>
        <w:t xml:space="preserve"> Автомобильные дороги".</w:t>
      </w:r>
      <w:r/>
      <w:r/>
    </w:p>
    <w:p>
      <w:pPr>
        <w:pStyle w:val="30"/>
        <w:numPr>
          <w:ilvl w:val="0"/>
          <w:numId w:val="19"/>
        </w:numPr>
        <w:contextualSpacing/>
        <w:jc w:val="both"/>
        <w:spacing w:before="0" w:after="0" w:line="240" w:lineRule="auto"/>
      </w:pPr>
      <w:r/>
      <w:hyperlink r:id="rId45" w:tooltip="20.05.2011)" w:history="1">
        <w:r>
          <w:rPr>
            <w:rFonts w:ascii="Times New Roman" w:hAnsi="Times New Roman"/>
            <w:color w:val="0000aa"/>
            <w:sz w:val="24"/>
            <w:szCs w:val="24"/>
            <w:u w:val="single"/>
            <w:lang w:eastAsia="ru-RU" w:bidi="ru-RU"/>
          </w:rPr>
          <w:t xml:space="preserve">СП 35.13330.2011</w:t>
        </w:r>
      </w:hyperlink>
      <w:r>
        <w:rPr>
          <w:rFonts w:ascii="Times New Roman" w:hAnsi="Times New Roman"/>
          <w:color w:val="000000" w:themeColor="text1"/>
          <w:sz w:val="24"/>
          <w:szCs w:val="24"/>
          <w:lang w:eastAsia="ru-RU" w:bidi="ru-RU"/>
        </w:rPr>
        <w:t xml:space="preserve"> Мосты и трубы. Актуализированная редакция 2.05.03-84*. Мосты и трубы</w:t>
      </w:r>
      <w:r/>
      <w:r/>
    </w:p>
    <w:p>
      <w:pPr>
        <w:pStyle w:val="30"/>
        <w:numPr>
          <w:ilvl w:val="0"/>
          <w:numId w:val="19"/>
        </w:numPr>
        <w:contextualSpacing/>
        <w:jc w:val="both"/>
        <w:spacing w:before="0" w:after="0" w:line="240" w:lineRule="auto"/>
      </w:pPr>
      <w:r/>
      <w:hyperlink r:id="rId46" w:tooltip="15.02.2015)" w:history="1">
        <w:r>
          <w:rPr>
            <w:rFonts w:ascii="Times New Roman" w:hAnsi="Times New Roman"/>
            <w:color w:val="0000aa"/>
            <w:sz w:val="24"/>
            <w:szCs w:val="24"/>
            <w:u w:val="single"/>
            <w:lang w:eastAsia="ru-RU" w:bidi="ru-RU"/>
          </w:rPr>
          <w:t xml:space="preserve">ТР ТС 014/2011</w:t>
        </w:r>
      </w:hyperlink>
      <w:r>
        <w:rPr>
          <w:rFonts w:ascii="Times New Roman" w:hAnsi="Times New Roman"/>
          <w:color w:val="000000" w:themeColor="text1"/>
          <w:sz w:val="24"/>
          <w:szCs w:val="24"/>
          <w:lang w:eastAsia="ru-RU" w:bidi="ru-RU"/>
        </w:rPr>
        <w:t xml:space="preserve"> Технический регламент Таможенного союза "Безопасность автомобильных дорог" </w:t>
      </w:r>
      <w:r/>
      <w:r/>
    </w:p>
    <w:p>
      <w:pPr>
        <w:pStyle w:val="30"/>
        <w:numPr>
          <w:ilvl w:val="0"/>
          <w:numId w:val="19"/>
        </w:numPr>
        <w:contextualSpacing/>
        <w:jc w:val="both"/>
        <w:spacing w:before="0" w:after="0" w:line="240" w:lineRule="auto"/>
      </w:pPr>
      <w:r/>
      <w:hyperlink r:id="rId47" w:tooltip="01.09.2001)" w:history="1">
        <w:r>
          <w:rPr>
            <w:rFonts w:ascii="Times New Roman" w:hAnsi="Times New Roman"/>
            <w:color w:val="0000aa"/>
            <w:sz w:val="24"/>
            <w:szCs w:val="24"/>
            <w:u w:val="single"/>
            <w:lang w:eastAsia="ru-RU" w:bidi="ru-RU"/>
          </w:rPr>
          <w:t xml:space="preserve">СНиП 12-03-2001</w:t>
        </w:r>
      </w:hyperlink>
      <w:r>
        <w:rPr>
          <w:rFonts w:ascii="Times New Roman" w:hAnsi="Times New Roman"/>
          <w:color w:val="000000" w:themeColor="text1"/>
          <w:sz w:val="24"/>
          <w:szCs w:val="24"/>
          <w:lang w:eastAsia="ru-RU" w:bidi="ru-RU"/>
        </w:rPr>
        <w:t xml:space="preserve">. Безопасность труда в строительстве. Часть 1. Общие требования.</w:t>
      </w:r>
      <w:r/>
      <w:r/>
    </w:p>
    <w:p>
      <w:pPr>
        <w:pStyle w:val="30"/>
        <w:numPr>
          <w:ilvl w:val="0"/>
          <w:numId w:val="19"/>
        </w:numPr>
        <w:contextualSpacing/>
        <w:jc w:val="both"/>
        <w:spacing w:before="0" w:after="0" w:line="240" w:lineRule="auto"/>
      </w:pPr>
      <w:r/>
      <w:hyperlink r:id="rId48" w:tooltip="01.01.2003)" w:history="1">
        <w:r>
          <w:rPr>
            <w:rFonts w:ascii="Times New Roman" w:hAnsi="Times New Roman"/>
            <w:color w:val="0000aa"/>
            <w:sz w:val="24"/>
            <w:szCs w:val="24"/>
            <w:u w:val="single"/>
            <w:lang w:eastAsia="ru-RU" w:bidi="ru-RU"/>
          </w:rPr>
          <w:t xml:space="preserve">СНиП 12-04-2002</w:t>
        </w:r>
      </w:hyperlink>
      <w:r>
        <w:rPr>
          <w:rFonts w:ascii="Times New Roman" w:hAnsi="Times New Roman"/>
          <w:color w:val="000000" w:themeColor="text1"/>
          <w:sz w:val="24"/>
          <w:szCs w:val="24"/>
          <w:lang w:eastAsia="ru-RU" w:bidi="ru-RU"/>
        </w:rPr>
        <w:t xml:space="preserve">. Безопасность труда в строительстве. Часть 2. Строительное производство.</w:t>
      </w:r>
      <w:r/>
      <w:r/>
    </w:p>
    <w:p>
      <w:pPr>
        <w:pStyle w:val="30"/>
        <w:numPr>
          <w:ilvl w:val="0"/>
          <w:numId w:val="19"/>
        </w:numPr>
        <w:contextualSpacing/>
        <w:jc w:val="both"/>
        <w:spacing w:before="0" w:after="0" w:line="240" w:lineRule="auto"/>
      </w:pPr>
      <w:r/>
      <w:hyperlink r:id="rId49" w:tooltip="25.04.2018)" w:history="1">
        <w:r>
          <w:rPr>
            <w:rFonts w:ascii="Times New Roman" w:hAnsi="Times New Roman"/>
            <w:color w:val="0000aa"/>
            <w:sz w:val="24"/>
            <w:szCs w:val="24"/>
            <w:u w:val="single"/>
            <w:lang w:eastAsia="ru-RU" w:bidi="ru-RU"/>
          </w:rPr>
          <w:t xml:space="preserve">СП 126.13330.2017</w:t>
        </w:r>
      </w:hyperlink>
      <w:r>
        <w:rPr>
          <w:rFonts w:ascii="Times New Roman" w:hAnsi="Times New Roman"/>
          <w:color w:val="000000" w:themeColor="text1"/>
          <w:sz w:val="24"/>
          <w:szCs w:val="24"/>
          <w:lang w:eastAsia="ru-RU" w:bidi="ru-RU"/>
        </w:rPr>
        <w:t xml:space="preserve">. Геодезические работы в строительстве. Актуализированная редакция Строительные нормы и правила Российской Федерации 3.01.03-84</w:t>
      </w:r>
      <w:r/>
      <w:r/>
    </w:p>
    <w:p>
      <w:pPr>
        <w:pStyle w:val="30"/>
        <w:numPr>
          <w:ilvl w:val="0"/>
          <w:numId w:val="19"/>
        </w:numPr>
        <w:contextualSpacing/>
        <w:jc w:val="both"/>
        <w:spacing w:before="0" w:after="0" w:line="240" w:lineRule="auto"/>
      </w:pPr>
      <w:r/>
      <w:hyperlink r:id="rId50" w:tooltip="28.08.2017)" w:history="1">
        <w:r>
          <w:rPr>
            <w:rFonts w:ascii="Times New Roman" w:hAnsi="Times New Roman"/>
            <w:color w:val="0000aa"/>
            <w:sz w:val="24"/>
            <w:szCs w:val="24"/>
            <w:u w:val="single"/>
            <w:lang w:eastAsia="ru-RU" w:bidi="ru-RU"/>
          </w:rPr>
          <w:t xml:space="preserve">СП 45.13330.2017</w:t>
        </w:r>
      </w:hyperlink>
      <w:r>
        <w:rPr>
          <w:rFonts w:ascii="Times New Roman" w:hAnsi="Times New Roman"/>
          <w:color w:val="000000" w:themeColor="text1"/>
          <w:sz w:val="24"/>
          <w:szCs w:val="24"/>
          <w:lang w:eastAsia="ru-RU" w:bidi="ru-RU"/>
        </w:rPr>
        <w:t xml:space="preserve">. Земляные сооружения, основания и фундаменты. Актуализированная редакция Строительные нормы и правила Российской Федерации 3.02.01-87 </w:t>
      </w:r>
      <w:r/>
      <w:r/>
    </w:p>
    <w:p>
      <w:pPr>
        <w:pStyle w:val="30"/>
        <w:numPr>
          <w:ilvl w:val="0"/>
          <w:numId w:val="19"/>
        </w:numPr>
      </w:pPr>
      <w:r/>
      <w:hyperlink r:id="rId51" w:tooltip="01.09.2021)" w:history="1">
        <w:r>
          <w:rPr>
            <w:rStyle w:val="173"/>
            <w:rFonts w:ascii="Times New Roman" w:hAnsi="Times New Roman"/>
            <w:color w:val="0000aa"/>
            <w:sz w:val="24"/>
            <w:szCs w:val="24"/>
          </w:rPr>
          <w:t xml:space="preserve">ГОСТ Р 59200-2021</w:t>
        </w:r>
      </w:hyperlink>
      <w:r>
        <w:rPr>
          <w:rFonts w:ascii="Times New Roman" w:hAnsi="Times New Roman"/>
          <w:color w:val="0000aa"/>
          <w:sz w:val="24"/>
          <w:szCs w:val="24"/>
          <w:u w:val="single"/>
        </w:rPr>
        <w:t xml:space="preserve"> </w:t>
      </w:r>
      <w:r>
        <w:rPr>
          <w:rFonts w:ascii="Times New Roman" w:hAnsi="Times New Roman"/>
          <w:sz w:val="24"/>
          <w:szCs w:val="24"/>
        </w:rPr>
        <w:t xml:space="preserve">Национальный стандарт Российской Федерации. Дороги автомобильные общего пользования мосты и трубы. Капитальный ремонт, ремонт и содержание Технические правила.</w:t>
      </w:r>
      <w:r>
        <w:rPr>
          <w:rFonts w:ascii="Times New Roman" w:hAnsi="Times New Roman"/>
          <w:sz w:val="24"/>
          <w:szCs w:val="24"/>
        </w:rPr>
      </w:r>
      <w:r/>
    </w:p>
    <w:p>
      <w:pPr>
        <w:pStyle w:val="30"/>
        <w:numPr>
          <w:ilvl w:val="0"/>
          <w:numId w:val="19"/>
        </w:numPr>
        <w:contextualSpacing/>
        <w:jc w:val="both"/>
        <w:spacing w:before="0" w:after="0" w:line="240" w:lineRule="auto"/>
      </w:pPr>
      <w:r/>
      <w:hyperlink r:id="rId52" w:tooltip="02.03.2016)" w:history="1">
        <w:r>
          <w:rPr>
            <w:rFonts w:ascii="Times New Roman" w:hAnsi="Times New Roman"/>
            <w:color w:val="0000aa"/>
            <w:sz w:val="24"/>
            <w:szCs w:val="24"/>
            <w:u w:val="single"/>
            <w:lang w:eastAsia="ru-RU" w:bidi="ru-RU"/>
          </w:rPr>
          <w:t xml:space="preserve">ОДМ 218.6.019-2016</w:t>
        </w:r>
      </w:hyperlink>
      <w:r>
        <w:rPr>
          <w:rFonts w:ascii="Times New Roman" w:hAnsi="Times New Roman"/>
          <w:color w:val="000000" w:themeColor="text1"/>
          <w:sz w:val="24"/>
          <w:szCs w:val="24"/>
          <w:lang w:eastAsia="ru-RU" w:bidi="ru-RU"/>
        </w:rPr>
        <w:t xml:space="preserve"> «Рекомендации по организации движения и ограждению мест производства дорожных работ».</w:t>
      </w:r>
      <w:r/>
      <w:r/>
    </w:p>
    <w:p>
      <w:pPr>
        <w:pStyle w:val="30"/>
        <w:numPr>
          <w:ilvl w:val="0"/>
          <w:numId w:val="19"/>
        </w:numPr>
        <w:contextualSpacing/>
        <w:jc w:val="both"/>
        <w:spacing w:before="0" w:after="0" w:line="240" w:lineRule="auto"/>
      </w:pPr>
      <w:r/>
      <w:hyperlink r:id="rId53" w:tooltip="01.07.1992)" w:history="1">
        <w:r>
          <w:rPr>
            <w:rFonts w:ascii="Times New Roman" w:hAnsi="Times New Roman"/>
            <w:color w:val="0000aa"/>
            <w:sz w:val="24"/>
            <w:szCs w:val="24"/>
            <w:u w:val="single"/>
            <w:lang w:eastAsia="ru-RU" w:bidi="ru-RU"/>
          </w:rPr>
          <w:t xml:space="preserve">ВСН 42-91</w:t>
        </w:r>
      </w:hyperlink>
      <w:r>
        <w:rPr>
          <w:rFonts w:ascii="Times New Roman" w:hAnsi="Times New Roman"/>
          <w:color w:val="000000" w:themeColor="text1"/>
          <w:sz w:val="24"/>
          <w:szCs w:val="24"/>
          <w:lang w:eastAsia="ru-RU" w:bidi="ru-RU"/>
        </w:rPr>
        <w:t xml:space="preserve"> Нормы расхода строительных материалов на строительство и ремонт автомобильных дорог и мостов.</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Методические рекомендации по проектированию жестких дорожных одежд. Минтранс России-2004 год.</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Росавтодор, 2003 год. Методические рекомендации по устройству покрытий и оснований из щебеночных, гравийных и песчаных материалов, обработанных неорганическими вяжущими.</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Руководство по применению ПАВ при устройстве асфальтобетонных покрытий. Минтранс России - 2003 год.</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Руководство по грунтам и материалам, укрепленными органическими вяжущими, Минтранс России - 2003 год.</w:t>
      </w:r>
      <w:r/>
      <w:r/>
    </w:p>
    <w:p>
      <w:pPr>
        <w:pStyle w:val="30"/>
        <w:numPr>
          <w:ilvl w:val="0"/>
          <w:numId w:val="19"/>
        </w:numPr>
        <w:contextualSpacing/>
        <w:jc w:val="both"/>
        <w:spacing w:before="0" w:after="0" w:line="240" w:lineRule="auto"/>
      </w:pPr>
      <w:r/>
      <w:hyperlink r:id="rId54" w:tooltip="01.06.2003)" w:history="1">
        <w:r>
          <w:rPr>
            <w:rFonts w:ascii="Times New Roman" w:hAnsi="Times New Roman"/>
            <w:color w:val="0000aa"/>
            <w:sz w:val="24"/>
            <w:szCs w:val="24"/>
            <w:u w:val="single"/>
            <w:lang w:eastAsia="ru-RU" w:bidi="ru-RU"/>
          </w:rPr>
          <w:t xml:space="preserve">ОДН 218.3.039-2003</w:t>
        </w:r>
      </w:hyperlink>
      <w:r>
        <w:rPr>
          <w:rFonts w:ascii="Times New Roman" w:hAnsi="Times New Roman"/>
          <w:color w:val="000000" w:themeColor="text1"/>
          <w:sz w:val="24"/>
          <w:szCs w:val="24"/>
          <w:lang w:eastAsia="ru-RU" w:bidi="ru-RU"/>
        </w:rPr>
        <w:t xml:space="preserve">. Укрепление обочин автомобильных дорог. </w:t>
      </w:r>
      <w:r/>
      <w:r/>
    </w:p>
    <w:p>
      <w:pPr>
        <w:pStyle w:val="30"/>
        <w:numPr>
          <w:ilvl w:val="0"/>
          <w:numId w:val="19"/>
        </w:numPr>
        <w:contextualSpacing/>
        <w:jc w:val="both"/>
        <w:spacing w:before="0" w:after="0" w:line="240" w:lineRule="auto"/>
      </w:pPr>
      <w:r/>
      <w:hyperlink r:id="rId55" w:tooltip="24.12.2014)" w:history="1">
        <w:r>
          <w:rPr>
            <w:rFonts w:ascii="Times New Roman" w:hAnsi="Times New Roman"/>
            <w:color w:val="0000aa"/>
            <w:sz w:val="24"/>
            <w:szCs w:val="24"/>
            <w:u w:val="single"/>
            <w:lang w:eastAsia="ru-RU" w:bidi="ru-RU"/>
          </w:rPr>
          <w:t xml:space="preserve">ОДМ 218.2.045-2014</w:t>
        </w:r>
      </w:hyperlink>
      <w:r>
        <w:rPr>
          <w:rFonts w:ascii="Times New Roman" w:hAnsi="Times New Roman"/>
          <w:color w:val="000000" w:themeColor="text1"/>
          <w:sz w:val="24"/>
          <w:szCs w:val="24"/>
          <w:lang w:eastAsia="ru-RU" w:bidi="ru-RU"/>
        </w:rPr>
        <w:t xml:space="preserve">, Рекомендацию по проектированию лесных снегозадерживающих насаждений вдоль автомобильных дорог.</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ОДМ. Руководство по борьбе с зимней скользкостью на автодорогах.</w:t>
      </w:r>
      <w:r/>
      <w:r/>
    </w:p>
    <w:p>
      <w:pPr>
        <w:pStyle w:val="30"/>
        <w:numPr>
          <w:ilvl w:val="0"/>
          <w:numId w:val="19"/>
        </w:numPr>
        <w:contextualSpacing/>
        <w:jc w:val="both"/>
        <w:spacing w:before="0" w:after="0" w:line="240" w:lineRule="auto"/>
      </w:pPr>
      <w:r/>
      <w:hyperlink r:id="rId56" w:tooltip="01.07.1999)" w:history="1">
        <w:r>
          <w:rPr>
            <w:rFonts w:ascii="Times New Roman" w:hAnsi="Times New Roman"/>
            <w:color w:val="0000aa"/>
            <w:sz w:val="24"/>
            <w:szCs w:val="24"/>
            <w:u w:val="single"/>
            <w:lang w:eastAsia="ru-RU" w:bidi="ru-RU"/>
          </w:rPr>
          <w:t xml:space="preserve">ОДН 218.012-99</w:t>
        </w:r>
      </w:hyperlink>
      <w:r>
        <w:rPr>
          <w:rFonts w:ascii="Times New Roman" w:hAnsi="Times New Roman"/>
          <w:color w:val="000000" w:themeColor="text1"/>
          <w:sz w:val="24"/>
          <w:szCs w:val="24"/>
          <w:lang w:eastAsia="ru-RU" w:bidi="ru-RU"/>
        </w:rPr>
        <w:t xml:space="preserve">. Общие технические требования к ограждающим устройствам на мостовых сооружениях, расположенных на магистральных автомобильных дорогах.</w:t>
      </w:r>
      <w:r/>
      <w:r/>
    </w:p>
    <w:p>
      <w:pPr>
        <w:pStyle w:val="30"/>
        <w:numPr>
          <w:ilvl w:val="0"/>
          <w:numId w:val="19"/>
        </w:numPr>
        <w:contextualSpacing/>
        <w:jc w:val="both"/>
        <w:spacing w:before="0" w:after="0" w:line="240" w:lineRule="auto"/>
      </w:pPr>
      <w:r/>
      <w:hyperlink r:id="rId57" w:tooltip="./документ" w:history="1">
        <w:r>
          <w:rPr>
            <w:rFonts w:ascii="Times New Roman" w:hAnsi="Times New Roman"/>
            <w:color w:val="0000aa"/>
            <w:sz w:val="24"/>
            <w:szCs w:val="24"/>
            <w:u w:val="single"/>
            <w:lang w:eastAsia="ru-RU" w:bidi="ru-RU"/>
          </w:rPr>
          <w:t xml:space="preserve">ОДМ 218.2.025-2012</w:t>
        </w:r>
      </w:hyperlink>
      <w:r>
        <w:rPr>
          <w:rFonts w:ascii="Times New Roman" w:hAnsi="Times New Roman"/>
          <w:color w:val="000000" w:themeColor="text1"/>
          <w:sz w:val="24"/>
          <w:szCs w:val="24"/>
          <w:lang w:eastAsia="ru-RU" w:bidi="ru-RU"/>
        </w:rPr>
        <w:t xml:space="preserve"> Деформационные швы мостовых сооружений на автомобильных дорогах.</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Рекомендации по устройству дорожных покрытий с шероховатой поверхностью, Росавтодор 2004.</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Рекомендации по учету требований по охране окружающей среды при проектировании автомобильных дорог и мостовых переходов, Минтранс России, 1995 год.</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Методические рекомендации по оценке необходимого снижения звука у населенных пунктов и определению требований акустической эффективности экранов с учетом звукопоглощения, Росавтодор - 2003 год.</w:t>
      </w:r>
      <w:r/>
      <w:r/>
    </w:p>
    <w:p>
      <w:pPr>
        <w:pStyle w:val="30"/>
        <w:numPr>
          <w:ilvl w:val="0"/>
          <w:numId w:val="19"/>
        </w:numPr>
        <w:contextualSpacing/>
        <w:jc w:val="both"/>
        <w:spacing w:before="0" w:after="0" w:line="240" w:lineRule="auto"/>
      </w:pPr>
      <w:r/>
      <w:hyperlink r:id="rId58" w:tooltip="./документ" w:history="1">
        <w:r>
          <w:rPr>
            <w:rFonts w:ascii="Times New Roman" w:hAnsi="Times New Roman"/>
            <w:color w:val="0000aa"/>
            <w:sz w:val="24"/>
            <w:szCs w:val="24"/>
            <w:u w:val="single"/>
            <w:lang w:eastAsia="ru-RU" w:bidi="ru-RU"/>
          </w:rPr>
          <w:t xml:space="preserve">ОДМ 218.4.039-2018</w:t>
        </w:r>
      </w:hyperlink>
      <w:r>
        <w:rPr>
          <w:rFonts w:ascii="Times New Roman" w:hAnsi="Times New Roman"/>
          <w:color w:val="000000" w:themeColor="text1"/>
          <w:sz w:val="24"/>
          <w:szCs w:val="24"/>
          <w:lang w:eastAsia="ru-RU" w:bidi="ru-RU"/>
        </w:rPr>
        <w:t xml:space="preserve"> Рекомендации по диагностике и оценке технического состояния автомобильных дорог</w:t>
      </w:r>
      <w:r/>
      <w:r/>
    </w:p>
    <w:p>
      <w:pPr>
        <w:pStyle w:val="30"/>
        <w:numPr>
          <w:ilvl w:val="0"/>
          <w:numId w:val="19"/>
        </w:numPr>
        <w:contextualSpacing/>
        <w:jc w:val="both"/>
        <w:spacing w:before="0" w:after="0" w:line="240" w:lineRule="auto"/>
      </w:pPr>
      <w:r/>
      <w:hyperlink r:id="rId59" w:tooltip="01.10.1998)" w:history="1">
        <w:r>
          <w:rPr>
            <w:rFonts w:ascii="Times New Roman" w:hAnsi="Times New Roman"/>
            <w:color w:val="0000aa"/>
            <w:sz w:val="24"/>
            <w:szCs w:val="24"/>
            <w:u w:val="single"/>
            <w:lang w:eastAsia="ru-RU" w:bidi="ru-RU"/>
          </w:rPr>
          <w:t xml:space="preserve">ОДН 218.010-98</w:t>
        </w:r>
      </w:hyperlink>
      <w:r>
        <w:rPr>
          <w:rFonts w:ascii="Times New Roman" w:hAnsi="Times New Roman"/>
          <w:color w:val="000000" w:themeColor="text1"/>
          <w:sz w:val="24"/>
          <w:szCs w:val="24"/>
          <w:lang w:eastAsia="ru-RU" w:bidi="ru-RU"/>
        </w:rPr>
        <w:t xml:space="preserve">. Инструкция по проектированию, строительству и эксплуатации ледовых переправ.</w:t>
      </w:r>
      <w:r/>
      <w:r/>
    </w:p>
    <w:p>
      <w:pPr>
        <w:pStyle w:val="30"/>
        <w:numPr>
          <w:ilvl w:val="0"/>
          <w:numId w:val="19"/>
        </w:numPr>
        <w:contextualSpacing/>
        <w:jc w:val="both"/>
        <w:spacing w:before="0" w:after="0" w:line="240" w:lineRule="auto"/>
      </w:pPr>
      <w:r/>
      <w:hyperlink r:id="rId60" w:tooltip="kodeks://link/d?nd=902173656" w:history="1">
        <w:r>
          <w:rPr>
            <w:rStyle w:val="1_80661"/>
            <w:rFonts w:ascii="Times New Roman" w:hAnsi="Times New Roman"/>
            <w:color w:val="0000aa"/>
            <w:sz w:val="24"/>
            <w:szCs w:val="24"/>
            <w:u w:val="single"/>
            <w:lang w:eastAsia="ru-RU" w:bidi="ru-RU"/>
          </w:rPr>
          <w:t xml:space="preserve">Постановление Правительства РФ </w:t>
        </w:r>
        <w:r>
          <w:rPr>
            <w:rStyle w:val="1_80661"/>
            <w:rFonts w:ascii="Times New Roman" w:hAnsi="Times New Roman"/>
            <w:color w:val="0000aa"/>
            <w:sz w:val="24"/>
            <w:szCs w:val="24"/>
            <w:u w:val="single"/>
            <w:lang w:eastAsia="ru-RU" w:bidi="ru-RU"/>
          </w:rPr>
          <w:t xml:space="preserve">от 2.09.2009 г. № 717</w:t>
        </w:r>
      </w:hyperlink>
      <w:r>
        <w:rPr>
          <w:rFonts w:ascii="Times New Roman" w:hAnsi="Times New Roman"/>
          <w:color w:val="000000" w:themeColor="text1"/>
          <w:sz w:val="24"/>
          <w:szCs w:val="24"/>
          <w:lang w:eastAsia="ru-RU" w:bidi="ru-RU"/>
        </w:rPr>
        <w:t xml:space="preserve">. Нормы отвода земель для размещения автомобильных дорог и (или) объектов дорожного сервиса (с изменениями).</w:t>
      </w:r>
      <w:r/>
      <w:r/>
    </w:p>
    <w:p>
      <w:pPr>
        <w:pStyle w:val="30"/>
        <w:numPr>
          <w:ilvl w:val="0"/>
          <w:numId w:val="19"/>
        </w:numPr>
        <w:contextualSpacing/>
        <w:jc w:val="both"/>
        <w:spacing w:before="0" w:after="0" w:line="240" w:lineRule="auto"/>
      </w:pPr>
      <w:r/>
      <w:hyperlink r:id="rId61" w:tooltip="./документа" w:history="1">
        <w:r>
          <w:rPr>
            <w:rStyle w:val="173"/>
            <w:rFonts w:ascii="Times New Roman" w:hAnsi="Times New Roman"/>
            <w:color w:val="0000aa"/>
            <w:sz w:val="24"/>
            <w:szCs w:val="24"/>
            <w:lang w:eastAsia="ru-RU" w:bidi="ru-RU"/>
          </w:rPr>
          <w:t xml:space="preserve">ГОСТ 8732-78</w:t>
        </w:r>
      </w:hyperlink>
      <w:r>
        <w:rPr>
          <w:rFonts w:ascii="Times New Roman" w:hAnsi="Times New Roman"/>
          <w:color w:val="000000" w:themeColor="text1"/>
          <w:sz w:val="24"/>
          <w:szCs w:val="24"/>
          <w:lang w:eastAsia="ru-RU" w:bidi="ru-RU"/>
        </w:rPr>
        <w:t xml:space="preserve"> Трубы стальные бесшовные горячедеформированные. Сортамент (с Изменениями N 1, 2).</w:t>
      </w:r>
      <w:r/>
      <w:r/>
    </w:p>
    <w:p>
      <w:pPr>
        <w:pStyle w:val="30"/>
        <w:numPr>
          <w:ilvl w:val="0"/>
          <w:numId w:val="19"/>
        </w:numPr>
        <w:contextualSpacing/>
        <w:jc w:val="both"/>
        <w:spacing w:before="0" w:after="0" w:line="240" w:lineRule="auto"/>
      </w:pPr>
      <w:r/>
      <w:hyperlink r:id="rId62" w:tooltip="01.12.2021)" w:history="1">
        <w:r>
          <w:rPr>
            <w:rStyle w:val="173"/>
            <w:rFonts w:ascii="Times New Roman" w:hAnsi="Times New Roman"/>
            <w:color w:val="0000aa"/>
            <w:sz w:val="24"/>
            <w:szCs w:val="24"/>
            <w:lang w:eastAsia="ru-RU" w:bidi="ru-RU"/>
          </w:rPr>
          <w:t xml:space="preserve">ГОСТ 10704-91</w:t>
        </w:r>
      </w:hyperlink>
      <w:r>
        <w:rPr>
          <w:rFonts w:ascii="Times New Roman" w:hAnsi="Times New Roman"/>
          <w:color w:val="000000" w:themeColor="text1"/>
          <w:sz w:val="24"/>
          <w:szCs w:val="24"/>
          <w:lang w:eastAsia="ru-RU" w:bidi="ru-RU"/>
        </w:rPr>
        <w:t xml:space="preserve"> Трубы стальные электросварные прямошовные. Сортамент (изменения № 3).</w:t>
      </w:r>
      <w:r/>
      <w:r/>
    </w:p>
    <w:p>
      <w:pPr>
        <w:pStyle w:val="30"/>
        <w:numPr>
          <w:ilvl w:val="0"/>
          <w:numId w:val="19"/>
        </w:numPr>
        <w:contextualSpacing/>
        <w:jc w:val="both"/>
        <w:spacing w:before="0" w:after="0" w:line="240" w:lineRule="auto"/>
      </w:pPr>
      <w:r/>
      <w:hyperlink r:id="rId63" w:tooltip="01.01.1971)" w:history="1">
        <w:r>
          <w:rPr>
            <w:rStyle w:val="173"/>
            <w:rFonts w:ascii="Times New Roman" w:hAnsi="Times New Roman"/>
            <w:color w:val="0000aa"/>
            <w:sz w:val="24"/>
            <w:szCs w:val="24"/>
            <w:lang w:eastAsia="ru-RU" w:bidi="ru-RU"/>
          </w:rPr>
          <w:t xml:space="preserve">ГОСТ 15150-69</w:t>
        </w:r>
      </w:hyperlink>
      <w:r>
        <w:rPr>
          <w:rFonts w:ascii="Times New Roman" w:hAnsi="Times New Roman"/>
          <w:color w:val="000000" w:themeColor="text1"/>
          <w:sz w:val="24"/>
          <w:szCs w:val="24"/>
          <w:lang w:eastAsia="ru-RU" w:bidi="ru-RU"/>
        </w:rPr>
        <w:t xml:space="preserve">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 (с Изменениями N 1, 2, 3, 4, 5).</w:t>
      </w:r>
      <w:r/>
      <w:r/>
    </w:p>
    <w:p>
      <w:pPr>
        <w:pStyle w:val="30"/>
        <w:numPr>
          <w:ilvl w:val="0"/>
          <w:numId w:val="19"/>
        </w:numPr>
        <w:contextualSpacing/>
        <w:jc w:val="both"/>
        <w:spacing w:before="0" w:after="0" w:line="240" w:lineRule="auto"/>
      </w:pPr>
      <w:r/>
      <w:hyperlink r:id="rId64" w:tooltip="./документ" w:history="1">
        <w:r>
          <w:rPr>
            <w:rFonts w:ascii="Times New Roman" w:hAnsi="Times New Roman"/>
            <w:color w:val="0000aa"/>
            <w:sz w:val="24"/>
            <w:szCs w:val="24"/>
            <w:u w:val="single"/>
            <w:lang w:eastAsia="ru-RU" w:bidi="ru-RU"/>
          </w:rPr>
          <w:t xml:space="preserve">ГОСТ 17.4.3.02-85</w:t>
        </w:r>
      </w:hyperlink>
      <w:r>
        <w:rPr>
          <w:rFonts w:ascii="Times New Roman" w:hAnsi="Times New Roman"/>
          <w:color w:val="000000" w:themeColor="text1"/>
          <w:sz w:val="24"/>
          <w:szCs w:val="24"/>
          <w:lang w:eastAsia="ru-RU" w:bidi="ru-RU"/>
        </w:rPr>
        <w:t xml:space="preserve">. Охрана природы. Почвы. Требования к охране плодородного слоя почвы при производстве земляных работ.</w:t>
      </w:r>
      <w:r/>
      <w:r/>
    </w:p>
    <w:p>
      <w:pPr>
        <w:pStyle w:val="30"/>
        <w:numPr>
          <w:ilvl w:val="0"/>
          <w:numId w:val="19"/>
        </w:numPr>
        <w:contextualSpacing/>
        <w:jc w:val="both"/>
        <w:spacing w:before="0" w:after="0" w:line="240" w:lineRule="auto"/>
      </w:pPr>
      <w:r/>
      <w:hyperlink r:id="rId65" w:tooltip="01.04.2021)" w:history="1">
        <w:r>
          <w:rPr>
            <w:rFonts w:ascii="Times New Roman" w:hAnsi="Times New Roman"/>
            <w:color w:val="0000aa"/>
            <w:sz w:val="24"/>
            <w:szCs w:val="24"/>
            <w:u w:val="single"/>
            <w:lang w:eastAsia="ru-RU" w:bidi="ru-RU"/>
          </w:rPr>
          <w:t xml:space="preserve">ГОСТ Р 59057-2020</w:t>
        </w:r>
      </w:hyperlink>
      <w:r>
        <w:rPr>
          <w:rFonts w:ascii="Times New Roman" w:hAnsi="Times New Roman"/>
          <w:color w:val="000000" w:themeColor="text1"/>
          <w:sz w:val="24"/>
          <w:szCs w:val="24"/>
          <w:lang w:eastAsia="ru-RU" w:bidi="ru-RU"/>
        </w:rPr>
        <w:t xml:space="preserve">. Охрана окружающей среды земли Общие требования по рекультивации нарушенных земель</w:t>
      </w:r>
      <w:r/>
      <w:r/>
    </w:p>
    <w:p>
      <w:pPr>
        <w:pStyle w:val="30"/>
        <w:numPr>
          <w:ilvl w:val="0"/>
          <w:numId w:val="19"/>
        </w:numPr>
        <w:contextualSpacing/>
        <w:jc w:val="both"/>
        <w:spacing w:before="0" w:after="0" w:line="240" w:lineRule="auto"/>
      </w:pPr>
      <w:r/>
      <w:hyperlink r:id="rId66" w:tooltip="./документа" w:history="1">
        <w:r>
          <w:rPr>
            <w:rFonts w:ascii="Times New Roman" w:hAnsi="Times New Roman"/>
            <w:color w:val="0000aa"/>
            <w:sz w:val="24"/>
            <w:szCs w:val="24"/>
            <w:u w:val="single"/>
            <w:lang w:eastAsia="ru-RU" w:bidi="ru-RU"/>
          </w:rPr>
          <w:t xml:space="preserve">ГОСТ 17.5.3.06-85</w:t>
        </w:r>
      </w:hyperlink>
      <w:r>
        <w:rPr>
          <w:rFonts w:ascii="Times New Roman" w:hAnsi="Times New Roman"/>
          <w:color w:val="000000" w:themeColor="text1"/>
          <w:sz w:val="24"/>
          <w:szCs w:val="24"/>
          <w:lang w:eastAsia="ru-RU" w:bidi="ru-RU"/>
        </w:rPr>
        <w:t xml:space="preserve"> Охрана природы. Требования к определению норм снятия плодородного слоя почвы при производстве земляных работ.</w:t>
      </w:r>
      <w:r/>
      <w:r/>
    </w:p>
    <w:p>
      <w:pPr>
        <w:pStyle w:val="30"/>
        <w:numPr>
          <w:ilvl w:val="0"/>
          <w:numId w:val="19"/>
        </w:numPr>
        <w:contextualSpacing/>
        <w:jc w:val="both"/>
        <w:spacing w:before="0" w:after="0" w:line="240" w:lineRule="auto"/>
      </w:pPr>
      <w:r/>
      <w:hyperlink r:id="rId67" w:tooltip="23.08.2021)" w:history="1">
        <w:r>
          <w:rPr>
            <w:rStyle w:val="173"/>
            <w:rFonts w:ascii="Times New Roman" w:hAnsi="Times New Roman"/>
            <w:color w:val="0000aa"/>
            <w:sz w:val="24"/>
            <w:szCs w:val="24"/>
            <w:lang w:eastAsia="ru-RU" w:bidi="ru-RU"/>
          </w:rPr>
          <w:t xml:space="preserve">ГОСТ 19903-2015</w:t>
        </w:r>
      </w:hyperlink>
      <w:r>
        <w:rPr>
          <w:rFonts w:ascii="Times New Roman" w:hAnsi="Times New Roman"/>
          <w:color w:val="000000" w:themeColor="text1"/>
          <w:sz w:val="24"/>
          <w:szCs w:val="24"/>
          <w:lang w:eastAsia="ru-RU" w:bidi="ru-RU"/>
        </w:rPr>
        <w:t xml:space="preserve"> Прокат листовой горячекатаный. Сортамент (с Поправкой).</w:t>
      </w:r>
      <w:r/>
      <w:r/>
    </w:p>
    <w:p>
      <w:pPr>
        <w:pStyle w:val="30"/>
        <w:numPr>
          <w:ilvl w:val="0"/>
          <w:numId w:val="19"/>
        </w:numPr>
        <w:contextualSpacing/>
        <w:jc w:val="both"/>
        <w:spacing w:before="0" w:after="0" w:line="240" w:lineRule="auto"/>
      </w:pPr>
      <w:r/>
      <w:hyperlink r:id="rId68" w:tooltip="01.01.2021)" w:history="1">
        <w:r>
          <w:rPr>
            <w:rFonts w:ascii="Times New Roman" w:hAnsi="Times New Roman"/>
            <w:color w:val="0000aa"/>
            <w:sz w:val="24"/>
            <w:szCs w:val="24"/>
            <w:u w:val="single"/>
            <w:lang w:eastAsia="ru-RU" w:bidi="ru-RU"/>
          </w:rPr>
          <w:t xml:space="preserve">ГОСТ 25100-2020</w:t>
        </w:r>
      </w:hyperlink>
      <w:r>
        <w:rPr>
          <w:rFonts w:ascii="Times New Roman" w:hAnsi="Times New Roman"/>
          <w:color w:val="000000" w:themeColor="text1"/>
          <w:sz w:val="24"/>
          <w:szCs w:val="24"/>
          <w:lang w:eastAsia="ru-RU" w:bidi="ru-RU"/>
        </w:rPr>
        <w:t xml:space="preserve"> Грунты. Классификация.</w:t>
      </w:r>
      <w:r/>
      <w:r/>
    </w:p>
    <w:p>
      <w:pPr>
        <w:pStyle w:val="30"/>
        <w:numPr>
          <w:ilvl w:val="0"/>
          <w:numId w:val="19"/>
        </w:numPr>
        <w:contextualSpacing/>
        <w:jc w:val="both"/>
        <w:spacing w:before="0" w:after="0" w:line="240" w:lineRule="auto"/>
      </w:pPr>
      <w:r/>
      <w:hyperlink r:id="rId69" w:tooltip="01.07.2023)" w:history="1">
        <w:r>
          <w:rPr>
            <w:rStyle w:val="173"/>
            <w:rFonts w:ascii="Times New Roman" w:hAnsi="Times New Roman"/>
            <w:color w:val="0000aa"/>
            <w:sz w:val="24"/>
            <w:szCs w:val="24"/>
            <w:lang w:eastAsia="ru-RU" w:bidi="ru-RU"/>
          </w:rPr>
          <w:t xml:space="preserve">ГОСТ 9.307-2021</w:t>
        </w:r>
      </w:hyperlink>
      <w:r>
        <w:rPr>
          <w:rFonts w:ascii="Times New Roman" w:hAnsi="Times New Roman"/>
          <w:color w:val="000000" w:themeColor="text1"/>
          <w:sz w:val="24"/>
          <w:szCs w:val="24"/>
          <w:lang w:eastAsia="ru-RU" w:bidi="ru-RU"/>
        </w:rPr>
        <w:t xml:space="preserve"> Единая система защиты от коррозии и старения (ЕСЗКС). Покрытия цинковые горячие. Общие требования и методы контроля (Издание с Поправкой).</w:t>
      </w:r>
      <w:r/>
      <w:r/>
    </w:p>
    <w:p>
      <w:pPr>
        <w:pStyle w:val="30"/>
        <w:numPr>
          <w:ilvl w:val="0"/>
          <w:numId w:val="19"/>
        </w:numPr>
        <w:contextualSpacing/>
        <w:jc w:val="both"/>
        <w:spacing w:before="0" w:after="0" w:line="240" w:lineRule="auto"/>
      </w:pPr>
      <w:r/>
      <w:hyperlink r:id="rId70" w:tooltip="01.11.2013)" w:history="1">
        <w:r>
          <w:rPr>
            <w:rFonts w:ascii="Times New Roman" w:hAnsi="Times New Roman"/>
            <w:color w:val="0000aa"/>
            <w:sz w:val="24"/>
            <w:szCs w:val="24"/>
            <w:u w:val="single"/>
            <w:lang w:eastAsia="ru-RU" w:bidi="ru-RU"/>
          </w:rPr>
          <w:t xml:space="preserve">ГОСТ 30491-2012</w:t>
        </w:r>
      </w:hyperlink>
      <w:r>
        <w:rPr>
          <w:rFonts w:ascii="Times New Roman" w:hAnsi="Times New Roman"/>
          <w:color w:val="000000" w:themeColor="text1"/>
          <w:sz w:val="24"/>
          <w:szCs w:val="24"/>
          <w:lang w:eastAsia="ru-RU" w:bidi="ru-RU"/>
        </w:rPr>
        <w:t xml:space="preserve"> Смеси органоминеральные и грунты, укрепленные органическими вяжущими, для дорожного и аэродромного строительства. Технические условия.</w:t>
      </w:r>
      <w:r/>
      <w:r/>
    </w:p>
    <w:p>
      <w:pPr>
        <w:pStyle w:val="30"/>
        <w:numPr>
          <w:ilvl w:val="0"/>
          <w:numId w:val="19"/>
        </w:numPr>
        <w:contextualSpacing/>
        <w:jc w:val="both"/>
        <w:spacing w:before="0" w:after="0" w:line="240" w:lineRule="auto"/>
      </w:pPr>
      <w:r/>
      <w:hyperlink r:id="rId71" w:tooltip="01.04.2001)" w:history="1">
        <w:r>
          <w:rPr>
            <w:rFonts w:ascii="Times New Roman" w:hAnsi="Times New Roman"/>
            <w:color w:val="0000aa"/>
            <w:sz w:val="24"/>
            <w:szCs w:val="24"/>
            <w:u w:val="single"/>
            <w:lang w:eastAsia="ru-RU" w:bidi="ru-RU"/>
          </w:rPr>
          <w:t xml:space="preserve">ГОСТ 23558-94</w:t>
        </w:r>
      </w:hyperlink>
      <w:r>
        <w:rPr>
          <w:rFonts w:ascii="Times New Roman" w:hAnsi="Times New Roman"/>
          <w:color w:val="000000" w:themeColor="text1"/>
          <w:sz w:val="24"/>
          <w:szCs w:val="24"/>
          <w:lang w:eastAsia="ru-RU" w:bidi="ru-RU"/>
        </w:rPr>
        <w:t xml:space="preserve"> Смеси щебеночно-гравийно-песчаные и грунты, обработанные неорганическими вяжущими материалами, для дорожного и аэродромного строительства. Технические условия.</w:t>
      </w:r>
      <w:r/>
      <w:r/>
    </w:p>
    <w:p>
      <w:pPr>
        <w:pStyle w:val="30"/>
        <w:numPr>
          <w:ilvl w:val="0"/>
          <w:numId w:val="19"/>
        </w:numPr>
        <w:contextualSpacing/>
        <w:jc w:val="both"/>
        <w:spacing w:before="0" w:after="0" w:line="240" w:lineRule="auto"/>
      </w:pPr>
      <w:r/>
      <w:hyperlink r:id="rId72" w:tooltip="01.01.1984)" w:history="1">
        <w:r>
          <w:rPr>
            <w:rFonts w:ascii="Times New Roman" w:hAnsi="Times New Roman"/>
            <w:color w:val="0000aa"/>
            <w:sz w:val="24"/>
            <w:szCs w:val="24"/>
            <w:u w:val="single"/>
            <w:lang w:eastAsia="ru-RU" w:bidi="ru-RU"/>
          </w:rPr>
          <w:t xml:space="preserve">ГОСТ 11955-82</w:t>
        </w:r>
      </w:hyperlink>
      <w:r>
        <w:rPr>
          <w:rFonts w:ascii="Times New Roman" w:hAnsi="Times New Roman"/>
          <w:color w:val="000000" w:themeColor="text1"/>
          <w:sz w:val="24"/>
          <w:szCs w:val="24"/>
          <w:lang w:eastAsia="ru-RU" w:bidi="ru-RU"/>
        </w:rPr>
        <w:t xml:space="preserve"> Битумы нефтяные дорожные жидкие. Технические условия.</w:t>
      </w:r>
      <w:r/>
      <w:r/>
    </w:p>
    <w:p>
      <w:pPr>
        <w:pStyle w:val="30"/>
        <w:numPr>
          <w:ilvl w:val="0"/>
          <w:numId w:val="19"/>
        </w:numPr>
        <w:contextualSpacing/>
        <w:jc w:val="both"/>
        <w:spacing w:before="0" w:after="0" w:line="240" w:lineRule="auto"/>
      </w:pPr>
      <w:r/>
      <w:hyperlink r:id="rId73" w:tooltip="01.12.2020)" w:history="1">
        <w:r>
          <w:rPr>
            <w:rFonts w:ascii="Times New Roman" w:hAnsi="Times New Roman"/>
            <w:color w:val="0000aa"/>
            <w:sz w:val="24"/>
            <w:szCs w:val="24"/>
            <w:u w:val="single"/>
            <w:lang w:eastAsia="ru-RU" w:bidi="ru-RU"/>
          </w:rPr>
          <w:t xml:space="preserve">ГОСТ Р 58952.1-2020</w:t>
        </w:r>
      </w:hyperlink>
      <w:r>
        <w:rPr>
          <w:rFonts w:ascii="Times New Roman" w:hAnsi="Times New Roman"/>
          <w:color w:val="000000" w:themeColor="text1"/>
          <w:sz w:val="24"/>
          <w:szCs w:val="24"/>
          <w:lang w:eastAsia="ru-RU" w:bidi="ru-RU"/>
        </w:rPr>
        <w:t xml:space="preserve"> Эмульсии битумные дорожные. Технические условия.</w:t>
      </w:r>
      <w:r/>
      <w:r/>
    </w:p>
    <w:p>
      <w:pPr>
        <w:pStyle w:val="30"/>
        <w:numPr>
          <w:ilvl w:val="0"/>
          <w:numId w:val="19"/>
        </w:numPr>
        <w:contextualSpacing/>
        <w:jc w:val="both"/>
        <w:spacing w:before="0" w:after="0" w:line="240" w:lineRule="auto"/>
      </w:pPr>
      <w:r/>
      <w:hyperlink r:id="rId74" w:tooltip="18.01.2022)" w:history="1">
        <w:r>
          <w:rPr>
            <w:rFonts w:ascii="Times New Roman" w:hAnsi="Times New Roman"/>
            <w:color w:val="0000aa"/>
            <w:sz w:val="24"/>
            <w:szCs w:val="24"/>
            <w:u w:val="single"/>
            <w:lang w:eastAsia="ru-RU" w:bidi="ru-RU"/>
          </w:rPr>
          <w:t xml:space="preserve">ОДМ 218.6.1.005-2021</w:t>
        </w:r>
      </w:hyperlink>
      <w:r>
        <w:rPr>
          <w:rFonts w:ascii="Times New Roman" w:hAnsi="Times New Roman"/>
          <w:color w:val="000000" w:themeColor="text1"/>
          <w:sz w:val="24"/>
          <w:szCs w:val="24"/>
          <w:lang w:eastAsia="ru-RU" w:bidi="ru-RU"/>
        </w:rPr>
        <w:t xml:space="preserve"> Методические рекомендации по восстановлению асфальтобетонных покрытий и оснований автомобильных дорог методом холодной регенерации</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ОДМ Методические рекомендации по устройству одиночной шероховатой поверхностной обработки техникой с синхронным распределением битума и щебня (утверждено распоряжением Росавтодора </w:t>
      </w:r>
      <w:hyperlink r:id="rId75" w:tooltip="./документ" w:history="1">
        <w:r>
          <w:rPr>
            <w:rFonts w:ascii="Times New Roman" w:hAnsi="Times New Roman"/>
            <w:color w:val="0000aa"/>
            <w:sz w:val="24"/>
            <w:szCs w:val="24"/>
            <w:u w:val="single"/>
            <w:lang w:eastAsia="ru-RU" w:bidi="ru-RU"/>
          </w:rPr>
          <w:t xml:space="preserve">№ ОС-432-р от 26.10.2001 г.</w:t>
        </w:r>
      </w:hyperlink>
      <w:r>
        <w:rPr>
          <w:rFonts w:ascii="Times New Roman" w:hAnsi="Times New Roman"/>
          <w:color w:val="000000" w:themeColor="text1"/>
          <w:sz w:val="24"/>
          <w:szCs w:val="24"/>
          <w:lang w:eastAsia="ru-RU" w:bidi="ru-RU"/>
        </w:rPr>
        <w:t xml:space="preserve">).</w:t>
      </w:r>
      <w:r/>
      <w:r/>
    </w:p>
    <w:p>
      <w:pPr>
        <w:pStyle w:val="30"/>
        <w:numPr>
          <w:ilvl w:val="0"/>
          <w:numId w:val="19"/>
        </w:numPr>
        <w:contextualSpacing/>
        <w:jc w:val="both"/>
        <w:spacing w:before="0" w:after="0" w:line="240" w:lineRule="auto"/>
      </w:pPr>
      <w:r/>
      <w:hyperlink r:id="rId76" w:tooltip="01.09.2009)" w:history="1">
        <w:r>
          <w:rPr>
            <w:rFonts w:ascii="Times New Roman" w:hAnsi="Times New Roman"/>
            <w:color w:val="0000aa"/>
            <w:sz w:val="24"/>
            <w:szCs w:val="24"/>
            <w:u w:val="single"/>
            <w:lang w:eastAsia="ru-RU" w:bidi="ru-RU"/>
          </w:rPr>
          <w:t xml:space="preserve">ГОСТ 8267-93</w:t>
        </w:r>
      </w:hyperlink>
      <w:r>
        <w:rPr>
          <w:rFonts w:ascii="Times New Roman" w:hAnsi="Times New Roman"/>
          <w:color w:val="000000" w:themeColor="text1"/>
          <w:sz w:val="24"/>
          <w:szCs w:val="24"/>
          <w:lang w:eastAsia="ru-RU" w:bidi="ru-RU"/>
        </w:rPr>
        <w:t xml:space="preserve"> Щебень и гравий из плотных горных пород для строительных работ. Технические условия (с изменениями № 1-4).</w:t>
      </w:r>
      <w:r/>
      <w:r/>
    </w:p>
    <w:p>
      <w:pPr>
        <w:pStyle w:val="30"/>
        <w:numPr>
          <w:ilvl w:val="0"/>
          <w:numId w:val="19"/>
        </w:numPr>
        <w:contextualSpacing/>
        <w:jc w:val="both"/>
        <w:spacing w:before="0" w:after="0" w:line="240" w:lineRule="auto"/>
      </w:pPr>
      <w:r/>
      <w:hyperlink r:id="rId77" w:tooltip="01.01.2023)" w:history="1">
        <w:r>
          <w:rPr>
            <w:rStyle w:val="173"/>
            <w:rFonts w:ascii="Times New Roman" w:hAnsi="Times New Roman" w:eastAsia="Times New Roman"/>
            <w:color w:val="0000aa"/>
            <w:sz w:val="24"/>
            <w:szCs w:val="24"/>
            <w:lang w:eastAsia="ru-RU"/>
          </w:rPr>
          <w:t xml:space="preserve">ГОСТ Р 70458-2022</w:t>
        </w:r>
      </w:hyperlink>
      <w:r>
        <w:rPr>
          <w:rFonts w:ascii="Times New Roman" w:hAnsi="Times New Roman" w:eastAsia="Times New Roman"/>
          <w:sz w:val="24"/>
          <w:szCs w:val="24"/>
          <w:lang w:eastAsia="ru-RU"/>
        </w:rPr>
        <w:t xml:space="preserve"> Дороги автомобильные общего пользования. Смеси щебеночно-гравийно-песчаные. Общие технические условия.</w:t>
      </w:r>
      <w:r/>
      <w:r/>
    </w:p>
    <w:p>
      <w:pPr>
        <w:pStyle w:val="30"/>
        <w:numPr>
          <w:ilvl w:val="0"/>
          <w:numId w:val="19"/>
        </w:numPr>
        <w:contextualSpacing/>
        <w:jc w:val="both"/>
        <w:spacing w:before="0" w:after="0" w:line="240" w:lineRule="auto"/>
      </w:pPr>
      <w:r/>
      <w:hyperlink r:id="rId78" w:tooltip="14.02.2024)" w:history="1">
        <w:r>
          <w:rPr>
            <w:rFonts w:ascii="Times New Roman" w:hAnsi="Times New Roman"/>
            <w:color w:val="0000aa"/>
            <w:sz w:val="24"/>
            <w:szCs w:val="24"/>
            <w:u w:val="single"/>
            <w:lang w:eastAsia="ru-RU" w:bidi="ru-RU"/>
          </w:rPr>
          <w:t xml:space="preserve">ГОСТ 25607-2009</w:t>
        </w:r>
      </w:hyperlink>
      <w:r>
        <w:rPr>
          <w:rFonts w:ascii="Times New Roman" w:hAnsi="Times New Roman"/>
          <w:color w:val="000000" w:themeColor="text1"/>
          <w:sz w:val="24"/>
          <w:szCs w:val="24"/>
          <w:lang w:eastAsia="ru-RU" w:bidi="ru-RU"/>
        </w:rPr>
        <w:t xml:space="preserve"> Смеси щебеночно-гравийно-песчаные для покрытий и оснований автомобильных дорог и аэродромов. Технические условия.</w:t>
      </w:r>
      <w:r/>
      <w:r/>
    </w:p>
    <w:p>
      <w:pPr>
        <w:pStyle w:val="30"/>
        <w:numPr>
          <w:ilvl w:val="0"/>
          <w:numId w:val="19"/>
        </w:numPr>
        <w:contextualSpacing/>
        <w:jc w:val="both"/>
        <w:spacing w:before="0" w:after="0" w:line="240" w:lineRule="auto"/>
      </w:pPr>
      <w:r/>
      <w:hyperlink r:id="rId79" w:tooltip="24.11.2023)" w:history="1">
        <w:r>
          <w:rPr>
            <w:rFonts w:ascii="Times New Roman" w:hAnsi="Times New Roman"/>
            <w:color w:val="0000aa"/>
            <w:sz w:val="24"/>
            <w:szCs w:val="24"/>
            <w:u w:val="single"/>
            <w:lang w:eastAsia="ru-RU" w:bidi="ru-RU"/>
          </w:rPr>
          <w:t xml:space="preserve">ГОСТ 8736-2014</w:t>
        </w:r>
      </w:hyperlink>
      <w:r>
        <w:rPr>
          <w:rFonts w:ascii="Times New Roman" w:hAnsi="Times New Roman"/>
          <w:color w:val="000000" w:themeColor="text1"/>
          <w:sz w:val="24"/>
          <w:szCs w:val="24"/>
          <w:lang w:eastAsia="ru-RU" w:bidi="ru-RU"/>
        </w:rPr>
        <w:t xml:space="preserve"> Песок для строительных работ. Технические условия.</w:t>
      </w:r>
      <w:r/>
      <w:r/>
    </w:p>
    <w:p>
      <w:pPr>
        <w:pStyle w:val="30"/>
        <w:numPr>
          <w:ilvl w:val="0"/>
          <w:numId w:val="19"/>
        </w:numPr>
        <w:contextualSpacing/>
        <w:jc w:val="both"/>
        <w:spacing w:before="0" w:after="0" w:line="240" w:lineRule="auto"/>
      </w:pPr>
      <w:r/>
      <w:hyperlink r:id="rId80" w:tooltip="01.03.2009)" w:history="1">
        <w:r>
          <w:rPr>
            <w:rStyle w:val="173"/>
            <w:rFonts w:ascii="Times New Roman" w:hAnsi="Times New Roman"/>
            <w:color w:val="0000aa"/>
            <w:sz w:val="24"/>
            <w:szCs w:val="24"/>
            <w:lang w:eastAsia="ru-RU" w:bidi="ru-RU"/>
          </w:rPr>
          <w:t xml:space="preserve">Отраслевой дорожный методический документ 218.4.002-2009</w:t>
        </w:r>
      </w:hyperlink>
      <w:r>
        <w:rPr>
          <w:rFonts w:ascii="Times New Roman" w:hAnsi="Times New Roman"/>
          <w:color w:val="000000" w:themeColor="text1"/>
          <w:sz w:val="24"/>
          <w:szCs w:val="24"/>
          <w:lang w:eastAsia="ru-RU" w:bidi="ru-RU"/>
        </w:rPr>
        <w:t xml:space="preserve"> Рекомендации по защите от коррозии конструкций, эксплуатируемых на автомобильных дорогах Российской Федерации, мостовых сооружений, ограждений и дорожных знаков.</w:t>
      </w:r>
      <w:r/>
      <w:r/>
    </w:p>
    <w:p>
      <w:pPr>
        <w:pStyle w:val="30"/>
        <w:numPr>
          <w:ilvl w:val="0"/>
          <w:numId w:val="19"/>
        </w:numPr>
        <w:contextualSpacing/>
        <w:jc w:val="both"/>
        <w:spacing w:before="0" w:after="0" w:line="240" w:lineRule="auto"/>
      </w:pPr>
      <w:r/>
      <w:hyperlink r:id="rId81" w:tooltip="./документ" w:history="1">
        <w:r>
          <w:rPr>
            <w:rFonts w:ascii="Times New Roman" w:hAnsi="Times New Roman"/>
            <w:color w:val="0000aa"/>
            <w:sz w:val="24"/>
            <w:szCs w:val="24"/>
            <w:u w:val="single"/>
            <w:lang w:eastAsia="ru-RU" w:bidi="ru-RU"/>
          </w:rPr>
          <w:t xml:space="preserve">ОДМ 218.5.007-2008</w:t>
        </w:r>
      </w:hyperlink>
      <w:r>
        <w:rPr>
          <w:rFonts w:ascii="Times New Roman" w:hAnsi="Times New Roman"/>
          <w:color w:val="000000" w:themeColor="text1"/>
          <w:sz w:val="24"/>
          <w:szCs w:val="24"/>
          <w:lang w:eastAsia="ru-RU" w:bidi="ru-RU"/>
        </w:rPr>
        <w:t xml:space="preserve"> Методические рекомендации по устройству вертикальной разметки на металлических барьерных ограждениях с использованием защитных пластиковых панелей.</w:t>
      </w:r>
      <w:r/>
      <w:r/>
    </w:p>
    <w:p>
      <w:pPr>
        <w:pStyle w:val="30"/>
        <w:numPr>
          <w:ilvl w:val="0"/>
          <w:numId w:val="19"/>
        </w:numPr>
        <w:contextualSpacing/>
        <w:jc w:val="both"/>
        <w:spacing w:before="0" w:after="0" w:line="240" w:lineRule="auto"/>
      </w:pPr>
      <w:r/>
      <w:hyperlink r:id="rId82" w:tooltip="01.09.2022)" w:history="1">
        <w:r>
          <w:rPr>
            <w:rStyle w:val="173"/>
            <w:rFonts w:ascii="Times New Roman" w:hAnsi="Times New Roman"/>
            <w:color w:val="0000aa"/>
            <w:sz w:val="24"/>
            <w:szCs w:val="24"/>
            <w:lang w:eastAsia="ru-RU" w:bidi="ru-RU"/>
          </w:rPr>
          <w:t xml:space="preserve">ГОСТ Р 21.302-2021</w:t>
        </w:r>
      </w:hyperlink>
      <w:r>
        <w:rPr>
          <w:rFonts w:ascii="Times New Roman" w:hAnsi="Times New Roman"/>
          <w:color w:val="000000" w:themeColor="text1"/>
          <w:sz w:val="24"/>
          <w:szCs w:val="24"/>
          <w:lang w:eastAsia="ru-RU" w:bidi="ru-RU"/>
        </w:rPr>
        <w:t xml:space="preserve"> СПДС. Условные графические обозначения в документации по инженерно-геологическим изысканиям.</w:t>
      </w:r>
      <w:r/>
      <w:r/>
    </w:p>
    <w:p>
      <w:pPr>
        <w:pStyle w:val="30"/>
        <w:numPr>
          <w:ilvl w:val="0"/>
          <w:numId w:val="19"/>
        </w:numPr>
        <w:contextualSpacing/>
        <w:jc w:val="both"/>
        <w:spacing w:before="0" w:after="0" w:line="240" w:lineRule="auto"/>
      </w:pPr>
      <w:r/>
      <w:hyperlink r:id="rId83" w:tooltip="01.01.1989)" w:history="1">
        <w:r>
          <w:rPr>
            <w:rFonts w:ascii="Times New Roman" w:hAnsi="Times New Roman"/>
            <w:color w:val="0000aa"/>
            <w:sz w:val="24"/>
            <w:szCs w:val="24"/>
            <w:u w:val="single"/>
            <w:lang w:eastAsia="ru-RU" w:bidi="ru-RU"/>
          </w:rPr>
          <w:t xml:space="preserve">ГОСТ 21.615-88</w:t>
        </w:r>
      </w:hyperlink>
      <w:r>
        <w:rPr>
          <w:rFonts w:ascii="Times New Roman" w:hAnsi="Times New Roman"/>
          <w:color w:val="000000" w:themeColor="text1"/>
          <w:sz w:val="24"/>
          <w:szCs w:val="24"/>
          <w:lang w:eastAsia="ru-RU" w:bidi="ru-RU"/>
        </w:rPr>
        <w:t xml:space="preserve"> СПДС. Правила выполнения чертежей гидротехнических сооружений.</w:t>
      </w:r>
      <w:r/>
      <w:r/>
    </w:p>
    <w:p>
      <w:pPr>
        <w:pStyle w:val="30"/>
        <w:numPr>
          <w:ilvl w:val="0"/>
          <w:numId w:val="19"/>
        </w:numPr>
        <w:contextualSpacing/>
        <w:jc w:val="both"/>
        <w:spacing w:before="0" w:after="0" w:line="240" w:lineRule="auto"/>
      </w:pPr>
      <w:r/>
      <w:hyperlink r:id="rId84" w:tooltip="01.01.2015)" w:history="1">
        <w:r>
          <w:rPr>
            <w:rFonts w:ascii="Times New Roman" w:hAnsi="Times New Roman"/>
            <w:color w:val="0000aa"/>
            <w:sz w:val="24"/>
            <w:szCs w:val="24"/>
            <w:u w:val="single"/>
            <w:lang w:eastAsia="ru-RU" w:bidi="ru-RU"/>
          </w:rPr>
          <w:t xml:space="preserve">ГОСТ 21.701-2013</w:t>
        </w:r>
      </w:hyperlink>
      <w:r>
        <w:rPr>
          <w:rFonts w:ascii="Times New Roman" w:hAnsi="Times New Roman"/>
          <w:color w:val="000000" w:themeColor="text1"/>
          <w:sz w:val="24"/>
          <w:szCs w:val="24"/>
          <w:lang w:eastAsia="ru-RU" w:bidi="ru-RU"/>
        </w:rPr>
        <w:t xml:space="preserve"> СПДС. Правила выполнения рабочей документации автомобильных дорог.</w:t>
      </w:r>
      <w:r/>
      <w:r/>
    </w:p>
    <w:p>
      <w:pPr>
        <w:pStyle w:val="30"/>
        <w:numPr>
          <w:ilvl w:val="0"/>
          <w:numId w:val="19"/>
        </w:numPr>
        <w:contextualSpacing/>
        <w:jc w:val="both"/>
        <w:spacing w:before="0" w:after="0" w:line="240" w:lineRule="auto"/>
      </w:pPr>
      <w:r/>
      <w:hyperlink r:id="rId85" w:tooltip="05.01.2003)" w:history="1">
        <w:r>
          <w:rPr>
            <w:rFonts w:ascii="Times New Roman" w:hAnsi="Times New Roman"/>
            <w:color w:val="0000aa"/>
            <w:sz w:val="24"/>
            <w:szCs w:val="24"/>
            <w:u w:val="single"/>
            <w:lang w:eastAsia="ru-RU" w:bidi="ru-RU"/>
          </w:rPr>
          <w:t xml:space="preserve">СП 12-136-2002</w:t>
        </w:r>
      </w:hyperlink>
      <w:r>
        <w:rPr>
          <w:rFonts w:ascii="Times New Roman" w:hAnsi="Times New Roman"/>
          <w:color w:val="000000" w:themeColor="text1"/>
          <w:sz w:val="24"/>
          <w:szCs w:val="24"/>
          <w:lang w:eastAsia="ru-RU" w:bidi="ru-RU"/>
        </w:rPr>
        <w:t xml:space="preserve">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r/>
      <w:r/>
    </w:p>
    <w:p>
      <w:pPr>
        <w:pStyle w:val="30"/>
        <w:numPr>
          <w:ilvl w:val="0"/>
          <w:numId w:val="19"/>
        </w:numPr>
        <w:contextualSpacing/>
        <w:jc w:val="both"/>
        <w:spacing w:before="0" w:after="0" w:line="240" w:lineRule="auto"/>
      </w:pPr>
      <w:r/>
      <w:hyperlink r:id="rId86" w:tooltip="01.07.2015" w:history="1">
        <w:r>
          <w:rPr>
            <w:rFonts w:ascii="Times New Roman" w:hAnsi="Times New Roman"/>
            <w:color w:val="0000aa"/>
            <w:sz w:val="24"/>
            <w:szCs w:val="24"/>
            <w:u w:val="single"/>
            <w:lang w:eastAsia="ru-RU" w:bidi="ru-RU"/>
          </w:rPr>
          <w:t xml:space="preserve">ГОСТ 27751-2014</w:t>
        </w:r>
      </w:hyperlink>
      <w:r>
        <w:rPr>
          <w:rFonts w:ascii="Times New Roman" w:hAnsi="Times New Roman"/>
          <w:color w:val="000000" w:themeColor="text1"/>
          <w:sz w:val="24"/>
          <w:szCs w:val="24"/>
          <w:lang w:eastAsia="ru-RU" w:bidi="ru-RU"/>
        </w:rPr>
        <w:t xml:space="preserve"> Надежность строительных конструкций и оснований. Основные положения. </w:t>
      </w:r>
      <w:r/>
      <w:r/>
    </w:p>
    <w:p>
      <w:pPr>
        <w:pStyle w:val="30"/>
        <w:numPr>
          <w:ilvl w:val="0"/>
          <w:numId w:val="19"/>
        </w:numPr>
        <w:contextualSpacing/>
        <w:jc w:val="both"/>
        <w:spacing w:before="0" w:after="0" w:line="240" w:lineRule="auto"/>
      </w:pPr>
      <w:r/>
      <w:hyperlink r:id="rId87" w:tooltip="01.01.2013)" w:history="1">
        <w:r>
          <w:rPr>
            <w:rFonts w:ascii="Times New Roman" w:hAnsi="Times New Roman"/>
            <w:color w:val="0000aa"/>
            <w:sz w:val="24"/>
            <w:szCs w:val="24"/>
            <w:u w:val="single"/>
            <w:lang w:eastAsia="ru-RU" w:bidi="ru-RU"/>
          </w:rPr>
          <w:t xml:space="preserve">СП 41.13330.2012</w:t>
        </w:r>
      </w:hyperlink>
      <w:r>
        <w:rPr>
          <w:rFonts w:ascii="Times New Roman" w:hAnsi="Times New Roman"/>
          <w:color w:val="000000" w:themeColor="text1"/>
          <w:sz w:val="24"/>
          <w:szCs w:val="24"/>
          <w:lang w:eastAsia="ru-RU" w:bidi="ru-RU"/>
        </w:rPr>
        <w:t xml:space="preserve">. Бетонные и железобетонные конструкции гидротехнических сооружений. Актуализированная редакция </w:t>
      </w:r>
      <w:hyperlink r:id="rId88" w:tooltip="01.01.2013)" w:history="1">
        <w:r>
          <w:rPr>
            <w:rStyle w:val="173"/>
            <w:rFonts w:ascii="Times New Roman" w:hAnsi="Times New Roman"/>
            <w:color w:val="0000aa"/>
            <w:sz w:val="24"/>
            <w:szCs w:val="24"/>
            <w:lang w:eastAsia="ru-RU" w:bidi="ru-RU"/>
          </w:rPr>
          <w:t xml:space="preserve">СП 41.13330.2012</w:t>
        </w:r>
      </w:hyperlink>
      <w:r/>
      <w:r/>
    </w:p>
    <w:p>
      <w:pPr>
        <w:pStyle w:val="30"/>
        <w:numPr>
          <w:ilvl w:val="0"/>
          <w:numId w:val="19"/>
        </w:numPr>
        <w:contextualSpacing/>
        <w:jc w:val="both"/>
        <w:spacing w:before="0" w:after="0" w:line="240" w:lineRule="auto"/>
      </w:pPr>
      <w:r/>
      <w:hyperlink r:id="rId89" w:tooltip="01.04.2011)" w:history="1">
        <w:r>
          <w:rPr>
            <w:rFonts w:ascii="Times New Roman" w:hAnsi="Times New Roman"/>
            <w:color w:val="0000aa"/>
            <w:sz w:val="24"/>
            <w:szCs w:val="24"/>
            <w:u w:val="single"/>
            <w:lang w:eastAsia="ru-RU" w:bidi="ru-RU"/>
          </w:rPr>
          <w:t xml:space="preserve">ОДМ 218.2.006-2010</w:t>
        </w:r>
      </w:hyperlink>
      <w:r>
        <w:rPr>
          <w:rFonts w:ascii="Times New Roman" w:hAnsi="Times New Roman"/>
          <w:color w:val="000000" w:themeColor="text1"/>
          <w:sz w:val="24"/>
          <w:szCs w:val="24"/>
          <w:lang w:eastAsia="ru-RU" w:bidi="ru-RU"/>
        </w:rPr>
        <w:t xml:space="preserve">. «Рекомендации по расчету устойчивости оползнеопасных склонов (откосов) и определению оползневых давлений на инженерные сооружения автомобильных дорог».</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Руководство по ремонту бетонных и железобетонных конструкций транспортных сооружений с учетом обеспечения совместимости материалов.</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Рекомендации по конструкции деформационных швов с мастично-щебеночным заполнением типа «ТОРМА-ДЖОЙНТ» («ШОВ ТОРМА-МОСТ»).</w:t>
      </w:r>
      <w:r/>
      <w:r/>
    </w:p>
    <w:p>
      <w:pPr>
        <w:pStyle w:val="30"/>
        <w:numPr>
          <w:ilvl w:val="0"/>
          <w:numId w:val="19"/>
        </w:numPr>
        <w:contextualSpacing/>
        <w:jc w:val="both"/>
        <w:spacing w:before="0" w:after="0" w:line="240" w:lineRule="auto"/>
      </w:pPr>
      <w:r/>
      <w:hyperlink r:id="rId90" w:tooltip="01.01.2008)" w:history="1">
        <w:r>
          <w:rPr>
            <w:rFonts w:ascii="Times New Roman" w:hAnsi="Times New Roman"/>
            <w:color w:val="0000aa"/>
            <w:sz w:val="24"/>
            <w:szCs w:val="24"/>
            <w:u w:val="single"/>
            <w:lang w:eastAsia="ru-RU" w:bidi="ru-RU"/>
          </w:rPr>
          <w:t xml:space="preserve">СТО 73108225-001-2008</w:t>
        </w:r>
      </w:hyperlink>
      <w:r>
        <w:rPr>
          <w:rFonts w:ascii="Times New Roman" w:hAnsi="Times New Roman"/>
          <w:color w:val="000000" w:themeColor="text1"/>
          <w:sz w:val="24"/>
          <w:szCs w:val="24"/>
          <w:lang w:eastAsia="ru-RU" w:bidi="ru-RU"/>
        </w:rPr>
        <w:t xml:space="preserve">. Части опорные резиновые армированные.</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Методические рекомендации по проектированию и устройству конструкций деформационных швов в автодорожных и городских мостах и путепроводах. </w:t>
      </w:r>
      <w:r/>
      <w:r/>
    </w:p>
    <w:p>
      <w:pPr>
        <w:pStyle w:val="30"/>
        <w:numPr>
          <w:ilvl w:val="0"/>
          <w:numId w:val="19"/>
        </w:numPr>
        <w:contextualSpacing/>
        <w:jc w:val="both"/>
        <w:spacing w:before="0" w:after="0" w:line="240" w:lineRule="auto"/>
      </w:pPr>
      <w:r/>
      <w:hyperlink r:id="rId91" w:tooltip="01.12.2011)" w:history="1">
        <w:r>
          <w:rPr>
            <w:rFonts w:ascii="Times New Roman" w:hAnsi="Times New Roman"/>
            <w:color w:val="0000aa"/>
            <w:sz w:val="24"/>
            <w:szCs w:val="24"/>
            <w:u w:val="single"/>
            <w:lang w:eastAsia="ru-RU" w:bidi="ru-RU"/>
          </w:rPr>
          <w:t xml:space="preserve">ОДМ 218.2.012-2011</w:t>
        </w:r>
      </w:hyperlink>
      <w:r>
        <w:rPr>
          <w:rFonts w:ascii="Times New Roman" w:hAnsi="Times New Roman"/>
          <w:color w:val="000000" w:themeColor="text1"/>
          <w:sz w:val="24"/>
          <w:szCs w:val="24"/>
          <w:lang w:eastAsia="ru-RU" w:bidi="ru-RU"/>
        </w:rPr>
        <w:t xml:space="preserve"> Методические рекомендации «Классификация конструктивных элементов искусственных дорожных сооружений».</w:t>
      </w:r>
      <w:r/>
      <w:r/>
    </w:p>
    <w:p>
      <w:pPr>
        <w:pStyle w:val="30"/>
        <w:numPr>
          <w:ilvl w:val="0"/>
          <w:numId w:val="19"/>
        </w:numPr>
        <w:contextualSpacing/>
        <w:jc w:val="both"/>
        <w:spacing w:before="0" w:after="0" w:line="240" w:lineRule="auto"/>
      </w:pPr>
      <w:r/>
      <w:hyperlink r:id="rId92" w:tooltip="01.01.2012)" w:history="1">
        <w:r>
          <w:rPr>
            <w:rFonts w:ascii="Times New Roman" w:hAnsi="Times New Roman"/>
            <w:color w:val="0000aa"/>
            <w:sz w:val="24"/>
            <w:szCs w:val="24"/>
            <w:u w:val="single"/>
            <w:lang w:eastAsia="ru-RU" w:bidi="ru-RU"/>
          </w:rPr>
          <w:t xml:space="preserve">ОДМ 218.3.014-2011</w:t>
        </w:r>
      </w:hyperlink>
      <w:r>
        <w:rPr>
          <w:rFonts w:ascii="Times New Roman" w:hAnsi="Times New Roman"/>
          <w:color w:val="000000" w:themeColor="text1"/>
          <w:sz w:val="24"/>
          <w:szCs w:val="24"/>
          <w:lang w:eastAsia="ru-RU" w:bidi="ru-RU"/>
        </w:rPr>
        <w:t xml:space="preserve"> Методика оценки технического состояния мостовых сооружений на автомобильных дорогах.</w:t>
      </w:r>
      <w:r/>
      <w:r/>
    </w:p>
    <w:p>
      <w:pPr>
        <w:pStyle w:val="30"/>
        <w:numPr>
          <w:ilvl w:val="0"/>
          <w:numId w:val="19"/>
        </w:numPr>
        <w:contextualSpacing/>
        <w:jc w:val="both"/>
        <w:spacing w:before="0" w:after="0" w:line="240" w:lineRule="auto"/>
      </w:pPr>
      <w:r/>
      <w:hyperlink r:id="rId93" w:tooltip="./документ" w:history="1">
        <w:r>
          <w:rPr>
            <w:rFonts w:ascii="Times New Roman" w:hAnsi="Times New Roman"/>
            <w:color w:val="0000aa"/>
            <w:sz w:val="24"/>
            <w:szCs w:val="24"/>
            <w:u w:val="single"/>
            <w:lang w:eastAsia="ru-RU" w:bidi="ru-RU"/>
          </w:rPr>
          <w:t xml:space="preserve">ОДМ 218.2.007-2011</w:t>
        </w:r>
      </w:hyperlink>
      <w:r>
        <w:rPr>
          <w:rFonts w:ascii="Times New Roman" w:hAnsi="Times New Roman"/>
          <w:color w:val="000000" w:themeColor="text1"/>
          <w:sz w:val="24"/>
          <w:szCs w:val="24"/>
          <w:lang w:eastAsia="ru-RU" w:bidi="ru-RU"/>
        </w:rPr>
        <w:t xml:space="preserve"> Методические рекомендации по проектированию мероприятий по обеспечению доступа инвалидов к объектам дорожного хозяйства.</w:t>
      </w:r>
      <w:r/>
      <w:r/>
    </w:p>
    <w:p>
      <w:pPr>
        <w:pStyle w:val="30"/>
        <w:numPr>
          <w:ilvl w:val="0"/>
          <w:numId w:val="19"/>
        </w:numPr>
        <w:contextualSpacing/>
        <w:jc w:val="both"/>
        <w:spacing w:before="0" w:after="0" w:line="240" w:lineRule="auto"/>
      </w:pPr>
      <w:r/>
      <w:hyperlink r:id="rId94" w:tooltip="28.12.2012)" w:history="1">
        <w:r>
          <w:rPr>
            <w:rFonts w:ascii="Times New Roman" w:hAnsi="Times New Roman"/>
            <w:color w:val="0000aa"/>
            <w:sz w:val="24"/>
            <w:szCs w:val="24"/>
            <w:u w:val="single"/>
            <w:lang w:eastAsia="ru-RU" w:bidi="ru-RU"/>
          </w:rPr>
          <w:t xml:space="preserve">ОДМ 218.6.004-2011</w:t>
        </w:r>
      </w:hyperlink>
      <w:r>
        <w:rPr>
          <w:rFonts w:ascii="Times New Roman" w:hAnsi="Times New Roman"/>
          <w:color w:val="000000" w:themeColor="text1"/>
          <w:sz w:val="24"/>
          <w:szCs w:val="24"/>
          <w:lang w:eastAsia="ru-RU" w:bidi="ru-RU"/>
        </w:rPr>
        <w:t xml:space="preserve"> Методические рекомендации по устройству тросовых дорожных ограждений для обеспечения безопасности на автомобильных дорогах.</w:t>
      </w:r>
      <w:r/>
      <w:r/>
    </w:p>
    <w:p>
      <w:pPr>
        <w:pStyle w:val="30"/>
        <w:numPr>
          <w:ilvl w:val="0"/>
          <w:numId w:val="19"/>
        </w:numPr>
        <w:contextualSpacing/>
        <w:jc w:val="both"/>
        <w:spacing w:before="0" w:after="0" w:line="240" w:lineRule="auto"/>
      </w:pPr>
      <w:r/>
      <w:hyperlink r:id="rId95" w:tooltip="26.12.2012)" w:history="1">
        <w:r>
          <w:rPr>
            <w:rFonts w:ascii="Times New Roman" w:hAnsi="Times New Roman"/>
            <w:color w:val="0000aa"/>
            <w:sz w:val="24"/>
            <w:szCs w:val="24"/>
            <w:u w:val="single"/>
            <w:lang w:eastAsia="ru-RU" w:bidi="ru-RU"/>
          </w:rPr>
          <w:t xml:space="preserve">ОДМ 218.2.013-2011</w:t>
        </w:r>
      </w:hyperlink>
      <w:r>
        <w:rPr>
          <w:rFonts w:ascii="Times New Roman" w:hAnsi="Times New Roman"/>
          <w:color w:val="000000" w:themeColor="text1"/>
          <w:sz w:val="24"/>
          <w:szCs w:val="24"/>
          <w:lang w:eastAsia="ru-RU" w:bidi="ru-RU"/>
        </w:rPr>
        <w:t xml:space="preserve"> Методические рекомендации по защите от транспортного шума территорий, прилегающих к автомобильным дорогам.</w:t>
      </w:r>
      <w:r/>
      <w:r/>
    </w:p>
    <w:p>
      <w:pPr>
        <w:pStyle w:val="30"/>
        <w:numPr>
          <w:ilvl w:val="0"/>
          <w:numId w:val="19"/>
        </w:numPr>
        <w:contextualSpacing/>
        <w:jc w:val="both"/>
        <w:spacing w:before="0" w:after="0" w:line="240" w:lineRule="auto"/>
      </w:pPr>
      <w:r/>
      <w:hyperlink r:id="rId96" w:tooltip="20.05.2013)" w:history="1">
        <w:r>
          <w:rPr>
            <w:rFonts w:ascii="Times New Roman" w:hAnsi="Times New Roman"/>
            <w:color w:val="0000aa"/>
            <w:sz w:val="24"/>
            <w:szCs w:val="24"/>
            <w:u w:val="single"/>
            <w:lang w:eastAsia="ru-RU" w:bidi="ru-RU"/>
          </w:rPr>
          <w:t xml:space="preserve">ОДМ 218.2.033-2013</w:t>
        </w:r>
      </w:hyperlink>
      <w:r>
        <w:rPr>
          <w:rFonts w:ascii="Times New Roman" w:hAnsi="Times New Roman"/>
          <w:color w:val="000000" w:themeColor="text1"/>
          <w:sz w:val="24"/>
          <w:szCs w:val="24"/>
          <w:lang w:eastAsia="ru-RU" w:bidi="ru-RU"/>
        </w:rPr>
        <w:t xml:space="preserve"> Методические рекомендации по выполнению инженерно-геологических изысканий на оползнеопасных склонах и откосах автомобильных дорог.</w:t>
      </w:r>
      <w:r/>
      <w:r/>
    </w:p>
    <w:p>
      <w:pPr>
        <w:pStyle w:val="30"/>
        <w:numPr>
          <w:ilvl w:val="0"/>
          <w:numId w:val="19"/>
        </w:numPr>
        <w:contextualSpacing/>
        <w:jc w:val="both"/>
        <w:spacing w:before="0" w:after="0" w:line="240" w:lineRule="auto"/>
      </w:pPr>
      <w:r/>
      <w:hyperlink r:id="rId97" w:tooltip="25.05.2012)" w:history="1">
        <w:r>
          <w:rPr>
            <w:rFonts w:ascii="Times New Roman" w:hAnsi="Times New Roman"/>
            <w:color w:val="0000aa"/>
            <w:sz w:val="24"/>
            <w:szCs w:val="24"/>
            <w:u w:val="single"/>
            <w:lang w:eastAsia="ru-RU" w:bidi="ru-RU"/>
          </w:rPr>
          <w:t xml:space="preserve">ОДМ 218.2.024-2012</w:t>
        </w:r>
      </w:hyperlink>
      <w:r>
        <w:rPr>
          <w:rFonts w:ascii="Times New Roman" w:hAnsi="Times New Roman"/>
          <w:color w:val="000000" w:themeColor="text1"/>
          <w:sz w:val="24"/>
          <w:szCs w:val="24"/>
          <w:lang w:eastAsia="ru-RU" w:bidi="ru-RU"/>
        </w:rPr>
        <w:t xml:space="preserve"> Методические рекомендации по оценке прочности нежестких дорожных одежд.</w:t>
      </w:r>
      <w:r/>
      <w:r/>
    </w:p>
    <w:p>
      <w:pPr>
        <w:pStyle w:val="30"/>
        <w:numPr>
          <w:ilvl w:val="0"/>
          <w:numId w:val="19"/>
        </w:numPr>
        <w:contextualSpacing/>
        <w:jc w:val="both"/>
        <w:spacing w:before="0" w:after="0" w:line="240" w:lineRule="auto"/>
      </w:pPr>
      <w:r/>
      <w:hyperlink r:id="rId98" w:tooltip="01.05.2013)" w:history="1">
        <w:r>
          <w:rPr>
            <w:rFonts w:ascii="Times New Roman" w:hAnsi="Times New Roman"/>
            <w:color w:val="0000aa"/>
            <w:sz w:val="24"/>
            <w:szCs w:val="24"/>
            <w:u w:val="single"/>
            <w:lang w:eastAsia="ru-RU" w:bidi="ru-RU"/>
          </w:rPr>
          <w:t xml:space="preserve">ОДМ 218.3.031-2013</w:t>
        </w:r>
      </w:hyperlink>
      <w:r>
        <w:rPr>
          <w:rFonts w:ascii="Times New Roman" w:hAnsi="Times New Roman"/>
          <w:color w:val="000000" w:themeColor="text1"/>
          <w:sz w:val="24"/>
          <w:szCs w:val="24"/>
          <w:lang w:eastAsia="ru-RU" w:bidi="ru-RU"/>
        </w:rPr>
        <w:t xml:space="preserve"> Методические рекомендации по охране окружающей среды при строительстве, ремонте и содержании автомобильных дорог.</w:t>
      </w:r>
      <w:r/>
      <w:r/>
    </w:p>
    <w:p>
      <w:pPr>
        <w:pStyle w:val="30"/>
        <w:numPr>
          <w:ilvl w:val="0"/>
          <w:numId w:val="19"/>
        </w:numPr>
        <w:contextualSpacing/>
        <w:jc w:val="both"/>
        <w:spacing w:before="0" w:after="0" w:line="240" w:lineRule="auto"/>
      </w:pPr>
      <w:r/>
      <w:hyperlink r:id="rId99" w:tooltip="./документ" w:history="1">
        <w:r>
          <w:rPr>
            <w:rFonts w:ascii="Times New Roman" w:hAnsi="Times New Roman"/>
            <w:color w:val="0000aa"/>
            <w:sz w:val="24"/>
            <w:szCs w:val="24"/>
            <w:u w:val="single"/>
            <w:lang w:eastAsia="ru-RU" w:bidi="ru-RU"/>
          </w:rPr>
          <w:t xml:space="preserve">ОДМ 218.2.038-2014</w:t>
        </w:r>
      </w:hyperlink>
      <w:r>
        <w:rPr>
          <w:rFonts w:ascii="Times New Roman" w:hAnsi="Times New Roman"/>
          <w:color w:val="000000" w:themeColor="text1"/>
          <w:sz w:val="24"/>
          <w:szCs w:val="24"/>
          <w:lang w:eastAsia="ru-RU" w:bidi="ru-RU"/>
        </w:rPr>
        <w:t xml:space="preserve"> Методические рекомендации по капитальному ремонту и реконструкции подпорных стен и удерживающих сооружений.</w:t>
      </w:r>
      <w:r/>
      <w:r/>
    </w:p>
    <w:p>
      <w:pPr>
        <w:pStyle w:val="30"/>
        <w:numPr>
          <w:ilvl w:val="0"/>
          <w:numId w:val="19"/>
        </w:numPr>
        <w:contextualSpacing/>
        <w:jc w:val="both"/>
        <w:spacing w:before="0" w:after="0" w:line="240" w:lineRule="auto"/>
      </w:pPr>
      <w:r>
        <w:rPr>
          <w:color w:val="000000" w:themeColor="text1"/>
        </w:rPr>
        <w:t xml:space="preserve"> </w:t>
      </w:r>
      <w:hyperlink r:id="rId100" w:tooltip="./документ" w:history="1">
        <w:r>
          <w:rPr>
            <w:rFonts w:ascii="Times New Roman" w:hAnsi="Times New Roman"/>
            <w:color w:val="0000aa"/>
            <w:sz w:val="24"/>
            <w:szCs w:val="24"/>
            <w:u w:val="single"/>
            <w:lang w:eastAsia="ru-RU" w:bidi="ru-RU"/>
          </w:rPr>
          <w:t xml:space="preserve">ОДМ 218.2.055-2015</w:t>
        </w:r>
      </w:hyperlink>
      <w:r>
        <w:rPr>
          <w:rFonts w:ascii="Times New Roman" w:hAnsi="Times New Roman"/>
          <w:color w:val="000000" w:themeColor="text1"/>
          <w:sz w:val="24"/>
          <w:szCs w:val="24"/>
          <w:lang w:eastAsia="ru-RU" w:bidi="ru-RU"/>
        </w:rPr>
        <w:t xml:space="preserve"> Рекомендации по расчету дренажных дорожных конструкций.</w:t>
      </w:r>
      <w:r/>
      <w:r/>
    </w:p>
    <w:p>
      <w:pPr>
        <w:pStyle w:val="30"/>
        <w:numPr>
          <w:ilvl w:val="0"/>
          <w:numId w:val="19"/>
        </w:numPr>
        <w:contextualSpacing/>
        <w:jc w:val="both"/>
        <w:spacing w:before="0" w:after="0" w:line="240" w:lineRule="auto"/>
      </w:pPr>
      <w:r/>
      <w:hyperlink r:id="rId101" w:tooltip="27.04.2016)" w:history="1">
        <w:r>
          <w:rPr>
            <w:rFonts w:ascii="Times New Roman" w:hAnsi="Times New Roman"/>
            <w:color w:val="0000aa"/>
            <w:sz w:val="24"/>
            <w:szCs w:val="24"/>
            <w:u w:val="single"/>
            <w:lang w:eastAsia="ru-RU" w:bidi="ru-RU"/>
          </w:rPr>
          <w:t xml:space="preserve">ОДМ 218.3.063-2016</w:t>
        </w:r>
      </w:hyperlink>
      <w:r>
        <w:rPr>
          <w:rFonts w:ascii="Times New Roman" w:hAnsi="Times New Roman"/>
          <w:color w:val="000000" w:themeColor="text1"/>
          <w:sz w:val="24"/>
          <w:szCs w:val="24"/>
          <w:lang w:eastAsia="ru-RU" w:bidi="ru-RU"/>
        </w:rPr>
        <w:t xml:space="preserve"> Рекомендации по выбору битумных вяжущих материалов на основе определения их реологических свойств для повышения устойчивости к колееобразованию асфальтобетонов.</w:t>
      </w:r>
      <w:r/>
      <w:r/>
    </w:p>
    <w:p>
      <w:pPr>
        <w:pStyle w:val="30"/>
        <w:numPr>
          <w:ilvl w:val="0"/>
          <w:numId w:val="19"/>
        </w:numPr>
        <w:contextualSpacing/>
        <w:jc w:val="both"/>
        <w:spacing w:before="0" w:after="0" w:line="240" w:lineRule="auto"/>
      </w:pPr>
      <w:r/>
      <w:hyperlink r:id="rId102" w:tooltip="27.04.2016)" w:history="1">
        <w:r>
          <w:rPr>
            <w:rFonts w:ascii="Times New Roman" w:hAnsi="Times New Roman"/>
            <w:color w:val="0000aa"/>
            <w:sz w:val="24"/>
            <w:szCs w:val="24"/>
            <w:u w:val="single"/>
            <w:lang w:eastAsia="ru-RU" w:bidi="ru-RU"/>
          </w:rPr>
          <w:t xml:space="preserve">ОДМ 218.2.068-2016</w:t>
        </w:r>
      </w:hyperlink>
      <w:r>
        <w:rPr>
          <w:rFonts w:ascii="Times New Roman" w:hAnsi="Times New Roman"/>
          <w:color w:val="000000" w:themeColor="text1"/>
          <w:sz w:val="24"/>
          <w:szCs w:val="24"/>
          <w:lang w:eastAsia="ru-RU" w:bidi="ru-RU"/>
        </w:rPr>
        <w:t xml:space="preserve"> Рекомендации по учету динамического воздействия от современных транспортных средств при расчетах прочности, устойчивости и деформативности земляного полотна.</w:t>
      </w:r>
      <w:r/>
      <w:r/>
    </w:p>
    <w:p>
      <w:pPr>
        <w:pStyle w:val="30"/>
        <w:numPr>
          <w:ilvl w:val="0"/>
          <w:numId w:val="19"/>
        </w:numPr>
        <w:contextualSpacing/>
        <w:jc w:val="both"/>
        <w:spacing w:before="0" w:after="0" w:line="240" w:lineRule="auto"/>
      </w:pPr>
      <w:r/>
      <w:hyperlink r:id="rId103" w:tooltip="01.01.2015)" w:history="1">
        <w:r>
          <w:rPr>
            <w:rFonts w:ascii="Times New Roman" w:hAnsi="Times New Roman"/>
            <w:color w:val="0000aa"/>
            <w:sz w:val="24"/>
            <w:szCs w:val="24"/>
            <w:u w:val="single"/>
            <w:lang w:eastAsia="ru-RU" w:bidi="ru-RU"/>
          </w:rPr>
          <w:t xml:space="preserve">ОДМ 218.3.046-2015</w:t>
        </w:r>
      </w:hyperlink>
      <w:r>
        <w:rPr>
          <w:rFonts w:ascii="Times New Roman" w:hAnsi="Times New Roman"/>
          <w:color w:val="000000" w:themeColor="text1"/>
          <w:sz w:val="24"/>
          <w:szCs w:val="24"/>
          <w:lang w:eastAsia="ru-RU" w:bidi="ru-RU"/>
        </w:rPr>
        <w:t xml:space="preserve"> Рекомендации по технологии ремонта водопропускных труб с использованием композиционных материалов.</w:t>
      </w:r>
      <w:r/>
      <w:r/>
    </w:p>
    <w:p>
      <w:pPr>
        <w:pStyle w:val="30"/>
        <w:numPr>
          <w:ilvl w:val="0"/>
          <w:numId w:val="19"/>
        </w:numPr>
        <w:contextualSpacing/>
        <w:jc w:val="both"/>
        <w:spacing w:before="0" w:after="0" w:line="240" w:lineRule="auto"/>
      </w:pPr>
      <w:r/>
      <w:hyperlink r:id="rId104" w:tooltip="./документ" w:history="1">
        <w:r>
          <w:rPr>
            <w:rFonts w:ascii="Times New Roman" w:hAnsi="Times New Roman"/>
            <w:color w:val="0000aa"/>
            <w:sz w:val="24"/>
            <w:szCs w:val="24"/>
            <w:u w:val="single"/>
            <w:lang w:eastAsia="ru-RU" w:bidi="ru-RU"/>
          </w:rPr>
          <w:t xml:space="preserve">ОДМ 218.3.049-2015</w:t>
        </w:r>
      </w:hyperlink>
      <w:r>
        <w:rPr>
          <w:rFonts w:ascii="Times New Roman" w:hAnsi="Times New Roman"/>
          <w:color w:val="000000" w:themeColor="text1"/>
          <w:sz w:val="24"/>
          <w:szCs w:val="24"/>
          <w:lang w:eastAsia="ru-RU" w:bidi="ru-RU"/>
        </w:rPr>
        <w:t xml:space="preserve"> Методические рекомендации по применению многослойных композиционных дренирующих материалов (геодрен) для осушения и усиления дорожных конструкций при строительстве и реконструкции автомобильных дорог.</w:t>
      </w:r>
      <w:r/>
      <w:r/>
    </w:p>
    <w:p>
      <w:pPr>
        <w:pStyle w:val="30"/>
        <w:numPr>
          <w:ilvl w:val="0"/>
          <w:numId w:val="19"/>
        </w:numPr>
        <w:contextualSpacing/>
        <w:jc w:val="both"/>
        <w:spacing w:before="0" w:after="0" w:line="240" w:lineRule="auto"/>
      </w:pPr>
      <w:r/>
      <w:hyperlink r:id="rId105" w:tooltip="01.09.2019)" w:history="1">
        <w:r>
          <w:rPr>
            <w:rFonts w:ascii="Times New Roman" w:hAnsi="Times New Roman"/>
            <w:color w:val="0000aa"/>
            <w:sz w:val="24"/>
            <w:szCs w:val="24"/>
            <w:u w:val="single"/>
            <w:lang w:eastAsia="ru-RU" w:bidi="ru-RU"/>
          </w:rPr>
          <w:t xml:space="preserve">ГОСТ 13087-2018</w:t>
        </w:r>
      </w:hyperlink>
      <w:r>
        <w:rPr>
          <w:rFonts w:ascii="Times New Roman" w:hAnsi="Times New Roman"/>
          <w:color w:val="000000" w:themeColor="text1"/>
          <w:sz w:val="24"/>
          <w:szCs w:val="24"/>
          <w:lang w:eastAsia="ru-RU" w:bidi="ru-RU"/>
        </w:rPr>
        <w:t xml:space="preserve"> Бетоны. Методы определения истираемости.</w:t>
      </w:r>
      <w:r/>
      <w:r/>
    </w:p>
    <w:p>
      <w:pPr>
        <w:pStyle w:val="30"/>
        <w:numPr>
          <w:ilvl w:val="0"/>
          <w:numId w:val="19"/>
        </w:numPr>
        <w:contextualSpacing/>
        <w:jc w:val="both"/>
        <w:spacing w:before="0" w:after="0" w:line="240" w:lineRule="auto"/>
      </w:pPr>
      <w:r/>
      <w:hyperlink r:id="rId106" w:tooltip="./документа" w:history="1">
        <w:r>
          <w:rPr>
            <w:rFonts w:ascii="Times New Roman" w:hAnsi="Times New Roman"/>
            <w:color w:val="0000aa"/>
            <w:sz w:val="24"/>
            <w:szCs w:val="24"/>
            <w:u w:val="single"/>
            <w:lang w:eastAsia="ru-RU" w:bidi="ru-RU"/>
          </w:rPr>
          <w:t xml:space="preserve">ГОСТ Р 52056-2003</w:t>
        </w:r>
      </w:hyperlink>
      <w:r>
        <w:rPr>
          <w:rFonts w:ascii="Times New Roman" w:hAnsi="Times New Roman"/>
          <w:color w:val="000000" w:themeColor="text1"/>
          <w:sz w:val="24"/>
          <w:szCs w:val="24"/>
          <w:lang w:eastAsia="ru-RU" w:bidi="ru-RU"/>
        </w:rPr>
        <w:t xml:space="preserve"> Вяжущие полимерно-битумные дорожные на основе блоксополимеров типа стирол-бутадиен-стирол. Технические условия.</w:t>
      </w:r>
      <w:r/>
      <w:r/>
    </w:p>
    <w:p>
      <w:pPr>
        <w:pStyle w:val="30"/>
        <w:numPr>
          <w:ilvl w:val="0"/>
          <w:numId w:val="19"/>
        </w:numPr>
        <w:contextualSpacing/>
        <w:jc w:val="both"/>
        <w:spacing w:before="0" w:after="0" w:line="240" w:lineRule="auto"/>
      </w:pPr>
      <w:r/>
      <w:hyperlink r:id="rId107" w:tooltip="./документа" w:history="1">
        <w:r>
          <w:rPr>
            <w:rFonts w:ascii="Times New Roman" w:hAnsi="Times New Roman"/>
            <w:color w:val="0000aa"/>
            <w:sz w:val="24"/>
            <w:szCs w:val="24"/>
            <w:u w:val="single"/>
            <w:lang w:eastAsia="ru-RU" w:bidi="ru-RU"/>
          </w:rPr>
          <w:t xml:space="preserve">ГОСТ 25459-82</w:t>
        </w:r>
      </w:hyperlink>
      <w:r>
        <w:rPr>
          <w:rFonts w:ascii="Times New Roman" w:hAnsi="Times New Roman"/>
          <w:color w:val="000000" w:themeColor="text1"/>
          <w:sz w:val="24"/>
          <w:szCs w:val="24"/>
          <w:lang w:eastAsia="ru-RU" w:bidi="ru-RU"/>
        </w:rPr>
        <w:t xml:space="preserve"> Опоры железобетонные дорожных знаков. Технические условия.</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Рекомендации по устройству дорожных покрытий с шероховатой поверхностью. Росавтодор 2004.</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Приказ Минтранса РФ </w:t>
      </w:r>
      <w:hyperlink r:id="rId108" w:tooltip="30.06.2023)" w:history="1">
        <w:r>
          <w:rPr>
            <w:rFonts w:ascii="Times New Roman" w:hAnsi="Times New Roman"/>
            <w:color w:val="0000aa"/>
            <w:sz w:val="24"/>
            <w:szCs w:val="24"/>
            <w:u w:val="single"/>
            <w:lang w:eastAsia="ru-RU" w:bidi="ru-RU"/>
          </w:rPr>
          <w:t xml:space="preserve">от 16.11.2012 г. № 402</w:t>
        </w:r>
      </w:hyperlink>
      <w:r>
        <w:rPr>
          <w:rFonts w:ascii="Times New Roman" w:hAnsi="Times New Roman"/>
          <w:color w:val="000000" w:themeColor="text1"/>
          <w:sz w:val="24"/>
          <w:szCs w:val="24"/>
          <w:lang w:eastAsia="ru-RU" w:bidi="ru-RU"/>
        </w:rPr>
        <w:t xml:space="preserve"> «Об утверждении Классификации работ по капитальному ремонту, ремонту и содержанию автомобильных дорог».</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ЦНИИИП градостроительства, 1994 г. Рекомендации по проектированию улиц и дорог городов и сельских поселений.</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Методические рекомендации по определению нормативных нагрузок, расчетных схем нагружения и габаритов приближения автомобильных дорог общего пользования.</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Минтранс России, 2002г. Методические рекомендации по ремонту цементобетонных покрытий автомобильных дорог.</w:t>
      </w:r>
      <w:r/>
      <w:r/>
    </w:p>
    <w:p>
      <w:pPr>
        <w:pStyle w:val="30"/>
        <w:numPr>
          <w:ilvl w:val="0"/>
          <w:numId w:val="19"/>
        </w:numPr>
        <w:contextualSpacing/>
        <w:jc w:val="both"/>
        <w:spacing w:before="0" w:after="0" w:line="240" w:lineRule="auto"/>
      </w:pPr>
      <w:r/>
      <w:hyperlink r:id="rId109" w:tooltip="./%20(утв.%20распоряжением%20Росавтодора%20(Федерального%20дорожного%20агентства)%20от%2012.01.2011%20N%20...%20Статус:%20Действующий%20документ%20(действ.%20c%2001.10.2010)" w:history="1">
        <w:r>
          <w:rPr>
            <w:rFonts w:ascii="Times New Roman" w:hAnsi="Times New Roman"/>
            <w:color w:val="0000aa"/>
            <w:sz w:val="24"/>
            <w:szCs w:val="24"/>
            <w:u w:val="single"/>
            <w:lang w:eastAsia="ru-RU" w:bidi="ru-RU"/>
          </w:rPr>
          <w:t xml:space="preserve">ОДМ 218.4.005-2010</w:t>
        </w:r>
      </w:hyperlink>
      <w:r>
        <w:rPr>
          <w:rFonts w:ascii="Times New Roman" w:hAnsi="Times New Roman"/>
          <w:color w:val="000000" w:themeColor="text1"/>
          <w:sz w:val="24"/>
          <w:szCs w:val="24"/>
          <w:lang w:eastAsia="ru-RU" w:bidi="ru-RU"/>
        </w:rPr>
        <w:t xml:space="preserve"> Рекомендации по обеспечению безопасности движения на автомобильных дорогах.</w:t>
      </w:r>
      <w:r/>
      <w:r/>
    </w:p>
    <w:p>
      <w:pPr>
        <w:pStyle w:val="30"/>
        <w:numPr>
          <w:ilvl w:val="0"/>
          <w:numId w:val="19"/>
        </w:numPr>
        <w:contextualSpacing/>
        <w:jc w:val="both"/>
        <w:spacing w:before="0" w:after="0" w:line="240" w:lineRule="auto"/>
      </w:pPr>
      <w:r/>
      <w:hyperlink r:id="rId110" w:tooltip="01.01.2011)" w:history="1">
        <w:r>
          <w:rPr>
            <w:rFonts w:ascii="Times New Roman" w:hAnsi="Times New Roman"/>
            <w:color w:val="0000aa"/>
            <w:sz w:val="24"/>
            <w:szCs w:val="24"/>
            <w:u w:val="single"/>
            <w:lang w:eastAsia="ru-RU" w:bidi="ru-RU"/>
          </w:rPr>
          <w:t xml:space="preserve">ОДМ 218.3.001-2010</w:t>
        </w:r>
      </w:hyperlink>
      <w:r>
        <w:rPr>
          <w:rFonts w:ascii="Times New Roman" w:hAnsi="Times New Roman"/>
          <w:color w:val="000000" w:themeColor="text1"/>
          <w:sz w:val="24"/>
          <w:szCs w:val="24"/>
          <w:lang w:eastAsia="ru-RU" w:bidi="ru-RU"/>
        </w:rPr>
        <w:t xml:space="preserve"> Рекомендации по диагностике активной коррозии арматуры в железобетонных конструкциях мостовых сооружений на автомобильных дорогах методом потенциалов полуэлемента.</w:t>
      </w:r>
      <w:r/>
      <w:r/>
    </w:p>
    <w:p>
      <w:pPr>
        <w:pStyle w:val="30"/>
        <w:numPr>
          <w:ilvl w:val="0"/>
          <w:numId w:val="19"/>
        </w:numPr>
        <w:contextualSpacing/>
        <w:jc w:val="both"/>
        <w:spacing w:before="0" w:after="0" w:line="240" w:lineRule="auto"/>
      </w:pPr>
      <w:r/>
      <w:hyperlink r:id="rId111" w:tooltip="01.01.2011)" w:history="1">
        <w:r>
          <w:rPr>
            <w:rFonts w:ascii="Times New Roman" w:hAnsi="Times New Roman"/>
            <w:color w:val="0000aa"/>
            <w:sz w:val="24"/>
            <w:szCs w:val="24"/>
            <w:u w:val="single"/>
            <w:lang w:eastAsia="ru-RU" w:bidi="ru-RU"/>
          </w:rPr>
          <w:t xml:space="preserve">ОДМ 218.6.002-2010</w:t>
        </w:r>
      </w:hyperlink>
      <w:r>
        <w:rPr>
          <w:rFonts w:ascii="Times New Roman" w:hAnsi="Times New Roman"/>
          <w:color w:val="000000" w:themeColor="text1"/>
          <w:sz w:val="24"/>
          <w:szCs w:val="24"/>
          <w:lang w:eastAsia="ru-RU" w:bidi="ru-RU"/>
        </w:rPr>
        <w:t xml:space="preserve"> Методические рекомендации по определению допустимых осевых нагрузок автотранспортных средств в весенний период на основании результатов диагностики автомобильных дорог общего пользования федерального значения.</w:t>
      </w:r>
      <w:r/>
      <w:r/>
    </w:p>
    <w:p>
      <w:pPr>
        <w:pStyle w:val="30"/>
        <w:numPr>
          <w:ilvl w:val="0"/>
          <w:numId w:val="19"/>
        </w:numPr>
        <w:contextualSpacing/>
        <w:jc w:val="both"/>
        <w:spacing w:before="0" w:after="0" w:line="240" w:lineRule="auto"/>
      </w:pPr>
      <w:r/>
      <w:hyperlink r:id="rId112" w:tooltip="01.01.2010)" w:history="1">
        <w:r>
          <w:rPr>
            <w:rFonts w:ascii="Times New Roman" w:hAnsi="Times New Roman"/>
            <w:color w:val="0000aa"/>
            <w:sz w:val="24"/>
            <w:szCs w:val="24"/>
            <w:u w:val="single"/>
            <w:lang w:eastAsia="ru-RU" w:bidi="ru-RU"/>
          </w:rPr>
          <w:t xml:space="preserve">ОДМ 218.2.003-2009</w:t>
        </w:r>
      </w:hyperlink>
      <w:r>
        <w:rPr>
          <w:rFonts w:ascii="Times New Roman" w:hAnsi="Times New Roman"/>
          <w:color w:val="000000" w:themeColor="text1"/>
          <w:sz w:val="24"/>
          <w:szCs w:val="24"/>
          <w:lang w:eastAsia="ru-RU" w:bidi="ru-RU"/>
        </w:rPr>
        <w:t xml:space="preserve"> Методические рекомендации по специализированному прогнозу состояния дорожного покрытия.</w:t>
      </w:r>
      <w:r/>
      <w:r/>
    </w:p>
    <w:p>
      <w:pPr>
        <w:pStyle w:val="30"/>
        <w:numPr>
          <w:ilvl w:val="0"/>
          <w:numId w:val="19"/>
        </w:numPr>
        <w:contextualSpacing/>
        <w:jc w:val="both"/>
        <w:spacing w:before="0" w:after="0" w:line="240" w:lineRule="auto"/>
      </w:pPr>
      <w:r/>
      <w:hyperlink r:id="rId113" w:tooltip="01.08.2009)" w:history="1">
        <w:r>
          <w:rPr>
            <w:rFonts w:ascii="Times New Roman" w:hAnsi="Times New Roman"/>
            <w:color w:val="0000aa"/>
            <w:sz w:val="24"/>
            <w:szCs w:val="24"/>
            <w:u w:val="single"/>
            <w:lang w:eastAsia="ru-RU" w:bidi="ru-RU"/>
          </w:rPr>
          <w:t xml:space="preserve">ОДМ 218.2.001-2009</w:t>
        </w:r>
      </w:hyperlink>
      <w:r>
        <w:rPr>
          <w:rFonts w:ascii="Times New Roman" w:hAnsi="Times New Roman"/>
          <w:color w:val="000000" w:themeColor="text1"/>
          <w:sz w:val="24"/>
          <w:szCs w:val="24"/>
          <w:lang w:eastAsia="ru-RU" w:bidi="ru-RU"/>
        </w:rPr>
        <w:t xml:space="preserve"> Рекомендации по проектированию и строительству водопропускных сооружений из металлических гофрированных структур на автомобильных дорогах общего пользования с учетом региональных условий (дорожно-климатических зон).</w:t>
      </w:r>
      <w:r/>
      <w:r/>
    </w:p>
    <w:p>
      <w:pPr>
        <w:pStyle w:val="30"/>
        <w:numPr>
          <w:ilvl w:val="0"/>
          <w:numId w:val="19"/>
        </w:numPr>
        <w:contextualSpacing/>
        <w:jc w:val="both"/>
        <w:spacing w:before="0" w:after="0" w:line="240" w:lineRule="auto"/>
      </w:pPr>
      <w:r/>
      <w:hyperlink r:id="rId114" w:tooltip="./документ" w:history="1">
        <w:r>
          <w:rPr>
            <w:rFonts w:ascii="Times New Roman" w:hAnsi="Times New Roman"/>
            <w:color w:val="0000aa"/>
            <w:sz w:val="24"/>
            <w:szCs w:val="24"/>
            <w:u w:val="single"/>
            <w:lang w:eastAsia="ru-RU" w:bidi="ru-RU"/>
          </w:rPr>
          <w:t xml:space="preserve">ОДМ 218.5.008-2008</w:t>
        </w:r>
      </w:hyperlink>
      <w:r>
        <w:rPr>
          <w:rFonts w:ascii="Times New Roman" w:hAnsi="Times New Roman"/>
          <w:color w:val="000000" w:themeColor="text1"/>
          <w:sz w:val="24"/>
          <w:szCs w:val="24"/>
          <w:lang w:eastAsia="ru-RU" w:bidi="ru-RU"/>
        </w:rPr>
        <w:t xml:space="preserve"> Методические рекомендации по применению трещинопрерывающей прослойки при устройстве дорожной одежды с полимерасфальтобетонным покрытием (для опытно-экспериментального внедрения).</w:t>
      </w:r>
      <w:r/>
      <w:r/>
    </w:p>
    <w:p>
      <w:pPr>
        <w:pStyle w:val="30"/>
        <w:numPr>
          <w:ilvl w:val="0"/>
          <w:numId w:val="19"/>
        </w:numPr>
        <w:contextualSpacing/>
        <w:jc w:val="both"/>
        <w:spacing w:before="0" w:after="0" w:line="240" w:lineRule="auto"/>
      </w:pPr>
      <w:r/>
      <w:hyperlink r:id="rId115" w:tooltip="25.06.2008)" w:history="1">
        <w:r>
          <w:rPr>
            <w:rFonts w:ascii="Times New Roman" w:hAnsi="Times New Roman"/>
            <w:color w:val="0000aa"/>
            <w:sz w:val="24"/>
            <w:szCs w:val="24"/>
            <w:u w:val="single"/>
            <w:lang w:eastAsia="ru-RU" w:bidi="ru-RU"/>
          </w:rPr>
          <w:t xml:space="preserve">ОДМ 218.4.002-2008</w:t>
        </w:r>
      </w:hyperlink>
      <w:r>
        <w:rPr>
          <w:rFonts w:ascii="Times New Roman" w:hAnsi="Times New Roman"/>
          <w:color w:val="000000" w:themeColor="text1"/>
          <w:sz w:val="24"/>
          <w:szCs w:val="24"/>
          <w:lang w:eastAsia="ru-RU" w:bidi="ru-RU"/>
        </w:rPr>
        <w:t xml:space="preserve"> Руководство по проведению мониторинга состояния эксплуатируемых мостовых сооружений.</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Росавтодор, 2007г. Методические рекомендации по ремонту цементобетонных покрытий автомобильных дорог методом виброрезонансного разрушения (для опытно-экспериментального внедрения).</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Руководство по применению гидроизоляционного материала «Техноэластмост» для гидроизоляции железобетонной плиты проезжей части мостовых сооружений.</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Методические рекомендации по применению наполнителя «Грикол» в составах асфальтобетонных смесей для устройства покрытия с антигололедными свойствами.</w:t>
      </w:r>
      <w:r/>
      <w:r/>
    </w:p>
    <w:p>
      <w:pPr>
        <w:pStyle w:val="30"/>
        <w:numPr>
          <w:ilvl w:val="0"/>
          <w:numId w:val="19"/>
        </w:numPr>
        <w:contextualSpacing/>
        <w:jc w:val="both"/>
        <w:spacing w:before="0" w:after="0" w:line="240" w:lineRule="auto"/>
      </w:pPr>
      <w:r/>
      <w:hyperlink r:id="rId116" w:tooltip="04.06.2017)" w:history="1">
        <w:r>
          <w:rPr>
            <w:rFonts w:ascii="Times New Roman" w:hAnsi="Times New Roman"/>
            <w:color w:val="0000aa"/>
            <w:sz w:val="24"/>
            <w:szCs w:val="24"/>
            <w:u w:val="single"/>
            <w:lang w:eastAsia="ru-RU" w:bidi="ru-RU"/>
          </w:rPr>
          <w:t xml:space="preserve">СП 20.13330.2016</w:t>
        </w:r>
      </w:hyperlink>
      <w:r>
        <w:rPr>
          <w:rFonts w:ascii="Times New Roman" w:hAnsi="Times New Roman"/>
          <w:color w:val="000000" w:themeColor="text1"/>
          <w:sz w:val="24"/>
          <w:szCs w:val="24"/>
          <w:lang w:eastAsia="ru-RU" w:bidi="ru-RU"/>
        </w:rPr>
        <w:t xml:space="preserve"> Нагрузки и воздействия. Актуализированная редакция </w:t>
      </w:r>
      <w:hyperlink r:id="rId117" w:tooltip="04.06.2017)" w:history="1">
        <w:r>
          <w:rPr>
            <w:rStyle w:val="173"/>
            <w:rFonts w:ascii="Times New Roman" w:hAnsi="Times New Roman"/>
            <w:color w:val="0000aa"/>
            <w:sz w:val="24"/>
            <w:szCs w:val="24"/>
            <w:lang w:eastAsia="ru-RU" w:bidi="ru-RU"/>
          </w:rPr>
          <w:t xml:space="preserve">СП 20.13330.2016</w:t>
        </w:r>
      </w:hyperlink>
      <w:r>
        <w:rPr>
          <w:rFonts w:ascii="Times New Roman" w:hAnsi="Times New Roman"/>
          <w:color w:val="000000" w:themeColor="text1"/>
          <w:sz w:val="24"/>
          <w:szCs w:val="24"/>
          <w:lang w:eastAsia="ru-RU" w:bidi="ru-RU"/>
        </w:rPr>
        <w:t xml:space="preserve">.</w:t>
      </w:r>
      <w:r/>
      <w:r/>
    </w:p>
    <w:p>
      <w:pPr>
        <w:pStyle w:val="30"/>
        <w:numPr>
          <w:ilvl w:val="0"/>
          <w:numId w:val="19"/>
        </w:numPr>
        <w:contextualSpacing/>
        <w:jc w:val="both"/>
        <w:spacing w:before="0" w:after="0" w:line="240" w:lineRule="auto"/>
      </w:pPr>
      <w:r/>
      <w:hyperlink r:id="rId118" w:tooltip="01.07.2017)" w:history="1">
        <w:r>
          <w:rPr>
            <w:rFonts w:ascii="Times New Roman" w:hAnsi="Times New Roman"/>
            <w:color w:val="0000aa"/>
            <w:sz w:val="24"/>
            <w:szCs w:val="24"/>
            <w:u w:val="single"/>
            <w:lang w:eastAsia="ru-RU" w:bidi="ru-RU"/>
          </w:rPr>
          <w:t xml:space="preserve">СП 42.13330.2016</w:t>
        </w:r>
      </w:hyperlink>
      <w:r>
        <w:rPr>
          <w:rFonts w:ascii="Times New Roman" w:hAnsi="Times New Roman"/>
          <w:color w:val="000000" w:themeColor="text1"/>
          <w:sz w:val="24"/>
          <w:szCs w:val="24"/>
          <w:lang w:eastAsia="ru-RU" w:bidi="ru-RU"/>
        </w:rPr>
        <w:t xml:space="preserve"> Градостроительство. Планировка и застройка городских и сельских поселений. Актуализированная редакция </w:t>
      </w:r>
      <w:hyperlink r:id="rId119" w:tooltip="01.07.2017)" w:history="1">
        <w:r>
          <w:rPr>
            <w:rStyle w:val="173"/>
            <w:rFonts w:ascii="Times New Roman" w:hAnsi="Times New Roman"/>
            <w:color w:val="0000aa"/>
            <w:sz w:val="24"/>
            <w:szCs w:val="24"/>
            <w:lang w:eastAsia="ru-RU" w:bidi="ru-RU"/>
          </w:rPr>
          <w:t xml:space="preserve">СП 42.13330.2016</w:t>
        </w:r>
      </w:hyperlink>
      <w:r/>
      <w:r/>
    </w:p>
    <w:p>
      <w:pPr>
        <w:pStyle w:val="30"/>
        <w:numPr>
          <w:ilvl w:val="0"/>
          <w:numId w:val="19"/>
        </w:numPr>
        <w:contextualSpacing/>
        <w:jc w:val="both"/>
        <w:spacing w:before="0" w:after="0" w:line="240" w:lineRule="auto"/>
      </w:pPr>
      <w:r/>
      <w:hyperlink r:id="rId120" w:tooltip="25.06.2020)" w:history="1">
        <w:r>
          <w:rPr>
            <w:rFonts w:ascii="Times New Roman" w:hAnsi="Times New Roman"/>
            <w:color w:val="0000aa"/>
            <w:sz w:val="24"/>
            <w:szCs w:val="24"/>
            <w:u w:val="single"/>
            <w:lang w:eastAsia="ru-RU" w:bidi="ru-RU"/>
          </w:rPr>
          <w:t xml:space="preserve">СП 48.13330.2019</w:t>
        </w:r>
      </w:hyperlink>
      <w:r>
        <w:rPr>
          <w:rFonts w:ascii="Times New Roman" w:hAnsi="Times New Roman"/>
          <w:color w:val="000000" w:themeColor="text1"/>
          <w:sz w:val="24"/>
          <w:szCs w:val="24"/>
          <w:lang w:eastAsia="ru-RU" w:bidi="ru-RU"/>
        </w:rPr>
        <w:t xml:space="preserve"> Организация строительства </w:t>
      </w:r>
      <w:hyperlink r:id="rId121" w:tooltip="25.06.2020)" w:history="1">
        <w:r>
          <w:rPr>
            <w:rStyle w:val="173"/>
            <w:rFonts w:ascii="Times New Roman" w:hAnsi="Times New Roman"/>
            <w:color w:val="0000aa"/>
            <w:sz w:val="24"/>
            <w:szCs w:val="24"/>
            <w:lang w:eastAsia="ru-RU" w:bidi="ru-RU"/>
          </w:rPr>
          <w:t xml:space="preserve">Свод правил 48.13330.2019</w:t>
        </w:r>
      </w:hyperlink>
      <w:r>
        <w:rPr>
          <w:rFonts w:ascii="Times New Roman" w:hAnsi="Times New Roman"/>
          <w:color w:val="000000" w:themeColor="text1"/>
          <w:sz w:val="24"/>
          <w:szCs w:val="24"/>
          <w:lang w:eastAsia="ru-RU" w:bidi="ru-RU"/>
        </w:rPr>
        <w:t xml:space="preserve">.</w:t>
      </w:r>
      <w:r/>
      <w:r/>
    </w:p>
    <w:p>
      <w:pPr>
        <w:pStyle w:val="30"/>
        <w:numPr>
          <w:ilvl w:val="0"/>
          <w:numId w:val="19"/>
        </w:numPr>
        <w:contextualSpacing/>
        <w:jc w:val="both"/>
        <w:spacing w:before="0" w:after="0" w:line="240" w:lineRule="auto"/>
      </w:pPr>
      <w:r/>
      <w:hyperlink r:id="rId122" w:tooltip="08.05.2017)" w:history="1">
        <w:r>
          <w:rPr>
            <w:rFonts w:ascii="Times New Roman" w:hAnsi="Times New Roman"/>
            <w:color w:val="0000aa"/>
            <w:sz w:val="24"/>
            <w:szCs w:val="24"/>
            <w:u w:val="single"/>
            <w:lang w:eastAsia="ru-RU" w:bidi="ru-RU"/>
          </w:rPr>
          <w:t xml:space="preserve">СП 52.13330.2016</w:t>
        </w:r>
      </w:hyperlink>
      <w:r>
        <w:rPr>
          <w:rFonts w:ascii="Times New Roman" w:hAnsi="Times New Roman"/>
          <w:color w:val="000000" w:themeColor="text1"/>
          <w:sz w:val="24"/>
          <w:szCs w:val="24"/>
          <w:lang w:eastAsia="ru-RU" w:bidi="ru-RU"/>
        </w:rPr>
        <w:t xml:space="preserve"> Естественное и искусственное освещение. Актуализированная редакция </w:t>
      </w:r>
      <w:hyperlink r:id="rId123" w:tooltip="08.05.2017)" w:history="1">
        <w:r>
          <w:rPr>
            <w:rStyle w:val="173"/>
            <w:rFonts w:ascii="Times New Roman" w:hAnsi="Times New Roman"/>
            <w:color w:val="0000aa"/>
            <w:sz w:val="24"/>
            <w:szCs w:val="24"/>
            <w:lang w:eastAsia="ru-RU" w:bidi="ru-RU"/>
          </w:rPr>
          <w:t xml:space="preserve">Свод правил 52.13330.2016</w:t>
        </w:r>
      </w:hyperlink>
      <w:r>
        <w:rPr>
          <w:rFonts w:ascii="Times New Roman" w:hAnsi="Times New Roman"/>
          <w:color w:val="000000" w:themeColor="text1"/>
          <w:sz w:val="24"/>
          <w:szCs w:val="24"/>
          <w:lang w:eastAsia="ru-RU" w:bidi="ru-RU"/>
        </w:rPr>
        <w:t xml:space="preserve">.</w:t>
      </w:r>
      <w:r/>
      <w:r/>
    </w:p>
    <w:p>
      <w:pPr>
        <w:pStyle w:val="30"/>
        <w:numPr>
          <w:ilvl w:val="0"/>
          <w:numId w:val="19"/>
        </w:numPr>
        <w:contextualSpacing/>
        <w:jc w:val="both"/>
        <w:spacing w:before="0" w:after="0" w:line="240" w:lineRule="auto"/>
      </w:pPr>
      <w:r/>
      <w:hyperlink r:id="rId124" w:tooltip="./%20(утв.%20приказом%20Министерства%20строительства%20и%20жилищно-коммунального%20...%20Статус:%20Действующий%20документ.%20Применяется%20для%20целей%20технического%20регламента%20(действ.%20c%2015.01.2022)" w:history="1">
        <w:r>
          <w:rPr>
            <w:rStyle w:val="173"/>
            <w:rFonts w:ascii="Times New Roman" w:hAnsi="Times New Roman"/>
            <w:color w:val="0000aa"/>
            <w:sz w:val="24"/>
            <w:szCs w:val="24"/>
            <w:lang w:eastAsia="ru-RU" w:bidi="ru-RU"/>
          </w:rPr>
          <w:t xml:space="preserve">СП 24.13330.2021</w:t>
        </w:r>
      </w:hyperlink>
      <w:r>
        <w:rPr>
          <w:rFonts w:ascii="Times New Roman" w:hAnsi="Times New Roman"/>
          <w:color w:val="000000" w:themeColor="text1"/>
          <w:sz w:val="24"/>
          <w:szCs w:val="24"/>
          <w:lang w:eastAsia="ru-RU" w:bidi="ru-RU"/>
        </w:rPr>
        <w:t xml:space="preserve"> Свайные фундаменты. Актуализированная редакция </w:t>
      </w:r>
      <w:hyperlink r:id="rId125" w:tooltip="./%20(утв.%20приказом%20Министерства%20строительства%20и%20жилищно-коммунального%20...%20Статус:%20Действующий%20документ.%20Применяется%20для%20целей%20технического%20регламента%20(действ.%20c%2015.01.2022)" w:history="1">
        <w:r>
          <w:rPr>
            <w:rStyle w:val="173"/>
            <w:rFonts w:ascii="Times New Roman" w:hAnsi="Times New Roman"/>
            <w:color w:val="0000aa"/>
            <w:sz w:val="24"/>
            <w:szCs w:val="24"/>
            <w:lang w:eastAsia="ru-RU" w:bidi="ru-RU"/>
          </w:rPr>
          <w:t xml:space="preserve">Свод правил 24.13330.2021</w:t>
        </w:r>
      </w:hyperlink>
      <w:r>
        <w:rPr>
          <w:rFonts w:ascii="Times New Roman" w:hAnsi="Times New Roman"/>
          <w:color w:val="000000" w:themeColor="text1"/>
          <w:sz w:val="24"/>
          <w:szCs w:val="24"/>
          <w:lang w:eastAsia="ru-RU" w:bidi="ru-RU"/>
        </w:rPr>
        <w:t xml:space="preserve">. </w:t>
      </w:r>
      <w:r/>
      <w:r/>
    </w:p>
    <w:p>
      <w:pPr>
        <w:pStyle w:val="30"/>
        <w:numPr>
          <w:ilvl w:val="0"/>
          <w:numId w:val="19"/>
        </w:numPr>
        <w:contextualSpacing/>
        <w:jc w:val="both"/>
        <w:spacing w:before="0" w:after="0" w:line="240" w:lineRule="auto"/>
      </w:pPr>
      <w:r/>
      <w:hyperlink r:id="rId126" w:tooltip="28.08.2017)" w:history="1">
        <w:r>
          <w:rPr>
            <w:rFonts w:ascii="Times New Roman" w:hAnsi="Times New Roman"/>
            <w:color w:val="0000aa"/>
            <w:sz w:val="24"/>
            <w:szCs w:val="24"/>
            <w:u w:val="single"/>
            <w:lang w:eastAsia="ru-RU" w:bidi="ru-RU"/>
          </w:rPr>
          <w:t xml:space="preserve">СП 16.13330.2017</w:t>
        </w:r>
      </w:hyperlink>
      <w:r>
        <w:rPr>
          <w:rFonts w:ascii="Times New Roman" w:hAnsi="Times New Roman"/>
          <w:color w:val="000000" w:themeColor="text1"/>
          <w:sz w:val="24"/>
          <w:szCs w:val="24"/>
          <w:lang w:eastAsia="ru-RU" w:bidi="ru-RU"/>
        </w:rPr>
        <w:t xml:space="preserve"> "Стальные конструкции. Актуализированная редакция </w:t>
      </w:r>
      <w:hyperlink r:id="rId127" w:tooltip="28.08.2017)" w:history="1">
        <w:r>
          <w:rPr>
            <w:rStyle w:val="173"/>
            <w:rFonts w:ascii="Times New Roman" w:hAnsi="Times New Roman"/>
            <w:color w:val="0000aa"/>
            <w:sz w:val="24"/>
            <w:szCs w:val="24"/>
            <w:lang w:eastAsia="ru-RU" w:bidi="ru-RU"/>
          </w:rPr>
          <w:t xml:space="preserve">Свод правил 16.13330.2017</w:t>
        </w:r>
      </w:hyperlink>
      <w:r>
        <w:rPr>
          <w:rFonts w:ascii="Times New Roman" w:hAnsi="Times New Roman"/>
          <w:color w:val="000000" w:themeColor="text1"/>
          <w:sz w:val="24"/>
          <w:szCs w:val="24"/>
          <w:lang w:eastAsia="ru-RU" w:bidi="ru-RU"/>
        </w:rPr>
        <w:t xml:space="preserve">" (с Поправкой, с Изменением N 1) .</w:t>
      </w:r>
      <w:r/>
      <w:r/>
    </w:p>
    <w:p>
      <w:pPr>
        <w:pStyle w:val="30"/>
        <w:numPr>
          <w:ilvl w:val="0"/>
          <w:numId w:val="19"/>
        </w:numPr>
        <w:contextualSpacing/>
        <w:jc w:val="both"/>
        <w:spacing w:before="0" w:after="0" w:line="240" w:lineRule="auto"/>
      </w:pPr>
      <w:r/>
      <w:hyperlink r:id="rId128" w:tooltip="14.02.2019" w:history="1">
        <w:r>
          <w:rPr>
            <w:rFonts w:ascii="Times New Roman" w:hAnsi="Times New Roman"/>
            <w:color w:val="0000aa"/>
            <w:sz w:val="24"/>
            <w:szCs w:val="24"/>
            <w:u w:val="single"/>
            <w:lang w:eastAsia="ru-RU" w:bidi="ru-RU"/>
          </w:rPr>
          <w:t xml:space="preserve">СП 23.13330.2018</w:t>
        </w:r>
      </w:hyperlink>
      <w:r>
        <w:rPr>
          <w:rFonts w:ascii="Times New Roman" w:hAnsi="Times New Roman"/>
          <w:color w:val="000000" w:themeColor="text1"/>
          <w:sz w:val="24"/>
          <w:szCs w:val="24"/>
          <w:lang w:eastAsia="ru-RU" w:bidi="ru-RU"/>
        </w:rPr>
        <w:t xml:space="preserve"> Основания гидротехнических сооружений. Актуализированная редакция </w:t>
      </w:r>
      <w:hyperlink r:id="rId129" w:tooltip="14.02.2019" w:history="1">
        <w:r>
          <w:rPr>
            <w:rStyle w:val="173"/>
            <w:rFonts w:ascii="Times New Roman" w:hAnsi="Times New Roman"/>
            <w:color w:val="0000aa"/>
            <w:sz w:val="24"/>
            <w:szCs w:val="24"/>
            <w:lang w:eastAsia="ru-RU" w:bidi="ru-RU"/>
          </w:rPr>
          <w:t xml:space="preserve">СНиП 2.02.02-85</w:t>
        </w:r>
      </w:hyperlink>
      <w:r>
        <w:rPr>
          <w:rFonts w:ascii="Times New Roman" w:hAnsi="Times New Roman"/>
          <w:color w:val="000000" w:themeColor="text1"/>
          <w:sz w:val="24"/>
          <w:szCs w:val="24"/>
          <w:lang w:eastAsia="ru-RU" w:bidi="ru-RU"/>
        </w:rPr>
        <w:t xml:space="preserve"> (с Изменением N 1).</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РНГП 4-01-33 об утверждении региональных нормативов градостроительного проектирования "обустройство улично-дорожной сети населенных пунктов рязанской области" (с изменениями на: 09.01.2017).</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РНГП 2-01-33 «Улично-дорожная сеть населенных пунктов Рязанской области».</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РНГП 10-01-33 Об утверждении региональных нормативов градостроительного проектирования "Охрана окружающей среды населенных пунктов Рязанской области" (с изменениями на 22 апреля 2019 года)</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Центральный научно-исследовательский и проектный институт по градостроительству Минстроя России Рекомендации по проектированию улиц и дорог городов и сельских поселений.</w:t>
      </w:r>
      <w:r/>
      <w:r/>
    </w:p>
    <w:p>
      <w:pPr>
        <w:pStyle w:val="30"/>
        <w:numPr>
          <w:ilvl w:val="0"/>
          <w:numId w:val="19"/>
        </w:numPr>
        <w:contextualSpacing/>
        <w:jc w:val="both"/>
        <w:spacing w:before="0" w:after="0" w:line="240" w:lineRule="auto"/>
      </w:pPr>
      <w:r/>
      <w:hyperlink r:id="rId130" w:tooltip="01.01.1991)" w:history="1">
        <w:r>
          <w:rPr>
            <w:rFonts w:ascii="Times New Roman" w:hAnsi="Times New Roman"/>
            <w:color w:val="0000aa"/>
            <w:sz w:val="24"/>
            <w:szCs w:val="24"/>
            <w:u w:val="single"/>
            <w:lang w:eastAsia="ru-RU" w:bidi="ru-RU"/>
          </w:rPr>
          <w:t xml:space="preserve">СНиП 1.04.03-85*</w:t>
        </w:r>
      </w:hyperlink>
      <w:r>
        <w:rPr>
          <w:rFonts w:ascii="Times New Roman" w:hAnsi="Times New Roman"/>
          <w:color w:val="000000" w:themeColor="text1"/>
          <w:sz w:val="24"/>
          <w:szCs w:val="24"/>
          <w:lang w:eastAsia="ru-RU" w:bidi="ru-RU"/>
        </w:rPr>
        <w:t xml:space="preserve"> «Нормы продолжительности строительства и задела в строительстве предприятий, зданий и сооружений».</w:t>
      </w:r>
      <w:r/>
      <w:r/>
    </w:p>
    <w:p>
      <w:pPr>
        <w:pStyle w:val="30"/>
        <w:numPr>
          <w:ilvl w:val="0"/>
          <w:numId w:val="19"/>
        </w:numPr>
        <w:contextualSpacing/>
        <w:jc w:val="both"/>
        <w:spacing w:before="0" w:after="0" w:line="240" w:lineRule="auto"/>
      </w:pPr>
      <w:r/>
      <w:hyperlink r:id="rId131" w:tooltip="./документа" w:history="1">
        <w:r>
          <w:rPr>
            <w:rStyle w:val="173"/>
            <w:rFonts w:ascii="Times New Roman" w:hAnsi="Times New Roman"/>
            <w:color w:val="0000aa"/>
            <w:sz w:val="24"/>
            <w:szCs w:val="24"/>
            <w:lang w:eastAsia="ru-RU" w:bidi="ru-RU"/>
          </w:rPr>
          <w:t xml:space="preserve">ГОСТ 29322-2014</w:t>
        </w:r>
      </w:hyperlink>
      <w:r>
        <w:rPr>
          <w:rFonts w:ascii="Times New Roman" w:hAnsi="Times New Roman"/>
          <w:color w:val="000000" w:themeColor="text1"/>
          <w:sz w:val="24"/>
          <w:szCs w:val="24"/>
          <w:lang w:eastAsia="ru-RU" w:bidi="ru-RU"/>
        </w:rPr>
        <w:t xml:space="preserve"> Напряжения стандартные (с Изменением N 1).</w:t>
      </w:r>
      <w:r/>
      <w:r/>
    </w:p>
    <w:p>
      <w:pPr>
        <w:pStyle w:val="30"/>
        <w:numPr>
          <w:ilvl w:val="0"/>
          <w:numId w:val="19"/>
        </w:numPr>
        <w:contextualSpacing/>
        <w:jc w:val="both"/>
        <w:spacing w:before="0" w:after="0" w:line="240" w:lineRule="auto"/>
      </w:pPr>
      <w:r/>
      <w:hyperlink r:id="rId132" w:tooltip="01.01.2000)" w:history="1">
        <w:r>
          <w:rPr>
            <w:rFonts w:ascii="Times New Roman" w:hAnsi="Times New Roman"/>
            <w:color w:val="0000aa"/>
            <w:sz w:val="24"/>
            <w:szCs w:val="24"/>
            <w:u w:val="single"/>
            <w:lang w:eastAsia="ru-RU" w:bidi="ru-RU"/>
          </w:rPr>
          <w:t xml:space="preserve">СП 30-102-99</w:t>
        </w:r>
      </w:hyperlink>
      <w:r>
        <w:rPr>
          <w:rFonts w:ascii="Times New Roman" w:hAnsi="Times New Roman"/>
          <w:color w:val="000000" w:themeColor="text1"/>
          <w:sz w:val="24"/>
          <w:szCs w:val="24"/>
          <w:lang w:eastAsia="ru-RU" w:bidi="ru-RU"/>
        </w:rPr>
        <w:t xml:space="preserve"> «Планировка и застройка территорий малоэтажного строительства».</w:t>
      </w:r>
      <w:r/>
      <w:r/>
    </w:p>
    <w:p>
      <w:pPr>
        <w:pStyle w:val="30"/>
        <w:numPr>
          <w:ilvl w:val="0"/>
          <w:numId w:val="19"/>
        </w:numPr>
        <w:contextualSpacing/>
        <w:jc w:val="both"/>
        <w:spacing w:before="0" w:after="0" w:line="240" w:lineRule="auto"/>
      </w:pPr>
      <w:r/>
      <w:hyperlink r:id="rId133" w:tooltip="./документа" w:history="1">
        <w:r>
          <w:rPr>
            <w:rFonts w:ascii="Times New Roman" w:hAnsi="Times New Roman"/>
            <w:color w:val="0000aa"/>
            <w:sz w:val="24"/>
            <w:szCs w:val="24"/>
            <w:u w:val="single"/>
            <w:lang w:eastAsia="ru-RU" w:bidi="ru-RU"/>
          </w:rPr>
          <w:t xml:space="preserve">СП 42-101-2003</w:t>
        </w:r>
      </w:hyperlink>
      <w:r>
        <w:rPr>
          <w:rFonts w:ascii="Times New Roman" w:hAnsi="Times New Roman"/>
          <w:color w:val="000000" w:themeColor="text1"/>
          <w:sz w:val="24"/>
          <w:szCs w:val="24"/>
          <w:lang w:eastAsia="ru-RU" w:bidi="ru-RU"/>
        </w:rPr>
        <w:t xml:space="preserve"> «Общие положения по проектированию и строительству газораспределительных систем из металлических и полиэтиленовых труб».</w:t>
      </w:r>
      <w:r/>
      <w:r/>
    </w:p>
    <w:p>
      <w:pPr>
        <w:pStyle w:val="30"/>
        <w:numPr>
          <w:ilvl w:val="0"/>
          <w:numId w:val="19"/>
        </w:numPr>
        <w:contextualSpacing/>
        <w:jc w:val="both"/>
        <w:spacing w:before="0" w:after="0" w:line="240" w:lineRule="auto"/>
      </w:pPr>
      <w:r/>
      <w:hyperlink r:id="rId134" w:tooltip="20.05.2011)" w:history="1">
        <w:r>
          <w:rPr>
            <w:rFonts w:ascii="Times New Roman" w:hAnsi="Times New Roman"/>
            <w:color w:val="0000aa"/>
            <w:sz w:val="24"/>
            <w:szCs w:val="24"/>
            <w:u w:val="single"/>
            <w:lang w:eastAsia="ru-RU" w:bidi="ru-RU"/>
          </w:rPr>
          <w:t xml:space="preserve">СП 51.13330.2011</w:t>
        </w:r>
      </w:hyperlink>
      <w:r>
        <w:rPr>
          <w:rFonts w:ascii="Times New Roman" w:hAnsi="Times New Roman"/>
          <w:color w:val="000000" w:themeColor="text1"/>
          <w:sz w:val="24"/>
          <w:szCs w:val="24"/>
          <w:lang w:eastAsia="ru-RU" w:bidi="ru-RU"/>
        </w:rPr>
        <w:t xml:space="preserve"> Защита от шума. Актуализированная редакция </w:t>
      </w:r>
      <w:hyperlink r:id="rId135" w:tooltip="20.05.2011)" w:history="1">
        <w:r>
          <w:rPr>
            <w:rStyle w:val="173"/>
            <w:rFonts w:ascii="Times New Roman" w:hAnsi="Times New Roman"/>
            <w:color w:val="0000aa"/>
            <w:sz w:val="24"/>
            <w:szCs w:val="24"/>
            <w:lang w:eastAsia="ru-RU" w:bidi="ru-RU"/>
          </w:rPr>
          <w:t xml:space="preserve">Свод правил 51.13330.2011</w:t>
        </w:r>
      </w:hyperlink>
      <w:r>
        <w:rPr>
          <w:rFonts w:ascii="Times New Roman" w:hAnsi="Times New Roman"/>
          <w:color w:val="000000" w:themeColor="text1"/>
          <w:sz w:val="24"/>
          <w:szCs w:val="24"/>
          <w:lang w:eastAsia="ru-RU" w:bidi="ru-RU"/>
        </w:rPr>
        <w:t xml:space="preserve">.</w:t>
      </w:r>
      <w:r/>
      <w:r/>
    </w:p>
    <w:p>
      <w:pPr>
        <w:pStyle w:val="30"/>
        <w:numPr>
          <w:ilvl w:val="0"/>
          <w:numId w:val="19"/>
        </w:numPr>
        <w:contextualSpacing/>
        <w:jc w:val="both"/>
        <w:spacing w:before="0" w:after="0" w:line="240" w:lineRule="auto"/>
      </w:pPr>
      <w:r/>
      <w:hyperlink r:id="rId136" w:tooltip="./документа" w:history="1">
        <w:r>
          <w:rPr>
            <w:rFonts w:ascii="Times New Roman" w:hAnsi="Times New Roman"/>
            <w:color w:val="0000aa"/>
            <w:sz w:val="24"/>
            <w:szCs w:val="24"/>
            <w:u w:val="single"/>
            <w:lang w:eastAsia="ru-RU" w:bidi="ru-RU"/>
          </w:rPr>
          <w:t xml:space="preserve">ГОСТ 34.401-90</w:t>
        </w:r>
      </w:hyperlink>
      <w:r>
        <w:rPr>
          <w:rFonts w:ascii="Times New Roman" w:hAnsi="Times New Roman"/>
          <w:color w:val="000000" w:themeColor="text1"/>
          <w:sz w:val="24"/>
          <w:szCs w:val="24"/>
          <w:lang w:eastAsia="ru-RU" w:bidi="ru-RU"/>
        </w:rPr>
        <w:t xml:space="preserve"> Информационная технология. Комплекс стандартов на автоматизированные системы. Средства технические периферийные автоматизированных систем дорожного движения. Типы и технические требования</w:t>
      </w:r>
      <w:r/>
      <w:r/>
    </w:p>
    <w:p>
      <w:pPr>
        <w:pStyle w:val="30"/>
        <w:numPr>
          <w:ilvl w:val="0"/>
          <w:numId w:val="19"/>
        </w:numPr>
        <w:contextualSpacing/>
        <w:jc w:val="both"/>
        <w:spacing w:before="0" w:after="0" w:line="240" w:lineRule="auto"/>
      </w:pPr>
      <w:r/>
      <w:hyperlink r:id="rId137" w:tooltip="01.09.2012)" w:history="1">
        <w:r>
          <w:rPr>
            <w:rFonts w:ascii="Times New Roman" w:hAnsi="Times New Roman"/>
            <w:color w:val="0000aa"/>
            <w:sz w:val="24"/>
            <w:szCs w:val="24"/>
            <w:u w:val="single"/>
            <w:lang w:eastAsia="ru-RU" w:bidi="ru-RU"/>
          </w:rPr>
          <w:t xml:space="preserve">ГОСТ Р 54809-2011</w:t>
        </w:r>
      </w:hyperlink>
      <w:r>
        <w:rPr>
          <w:rFonts w:ascii="Times New Roman" w:hAnsi="Times New Roman"/>
          <w:color w:val="000000" w:themeColor="text1"/>
          <w:sz w:val="24"/>
          <w:szCs w:val="24"/>
          <w:lang w:eastAsia="ru-RU" w:bidi="ru-RU"/>
        </w:rPr>
        <w:t xml:space="preserve"> Технические средства организации дорожного движения. Разметка дорожная. Методы контроля.</w:t>
      </w:r>
      <w:r/>
      <w:r/>
    </w:p>
    <w:p>
      <w:pPr>
        <w:pStyle w:val="30"/>
        <w:numPr>
          <w:ilvl w:val="0"/>
          <w:numId w:val="19"/>
        </w:numPr>
        <w:contextualSpacing/>
        <w:jc w:val="both"/>
        <w:spacing w:before="0" w:after="0" w:line="240" w:lineRule="auto"/>
      </w:pPr>
      <w:r/>
      <w:hyperlink r:id="rId138" w:tooltip="01.01.2013)" w:history="1">
        <w:r>
          <w:rPr>
            <w:rFonts w:ascii="Times New Roman" w:hAnsi="Times New Roman"/>
            <w:color w:val="0000aa"/>
            <w:sz w:val="24"/>
            <w:szCs w:val="24"/>
            <w:u w:val="single"/>
            <w:lang w:eastAsia="ru-RU" w:bidi="ru-RU"/>
          </w:rPr>
          <w:t xml:space="preserve">СП 79.13330.2012</w:t>
        </w:r>
      </w:hyperlink>
      <w:r>
        <w:rPr>
          <w:rFonts w:ascii="Times New Roman" w:hAnsi="Times New Roman"/>
          <w:color w:val="000000" w:themeColor="text1"/>
          <w:sz w:val="24"/>
          <w:szCs w:val="24"/>
          <w:lang w:eastAsia="ru-RU" w:bidi="ru-RU"/>
        </w:rPr>
        <w:t xml:space="preserve"> Мосты и трубы. Правила обследований и испытаний. Актуализированная редакция </w:t>
      </w:r>
      <w:hyperlink r:id="rId139" w:tooltip="01.01.2013)" w:history="1">
        <w:r>
          <w:rPr>
            <w:rStyle w:val="173"/>
            <w:rFonts w:ascii="Times New Roman" w:hAnsi="Times New Roman"/>
            <w:color w:val="0000aa"/>
            <w:sz w:val="24"/>
            <w:szCs w:val="24"/>
            <w:lang w:eastAsia="ru-RU" w:bidi="ru-RU"/>
          </w:rPr>
          <w:t xml:space="preserve">Свод правил 79.13330.2012</w:t>
        </w:r>
      </w:hyperlink>
      <w:r>
        <w:rPr>
          <w:rFonts w:ascii="Times New Roman" w:hAnsi="Times New Roman"/>
          <w:color w:val="000000" w:themeColor="text1"/>
          <w:sz w:val="24"/>
          <w:szCs w:val="24"/>
          <w:lang w:eastAsia="ru-RU" w:bidi="ru-RU"/>
        </w:rPr>
        <w:t xml:space="preserve">.</w:t>
      </w:r>
      <w:r/>
      <w:r/>
    </w:p>
    <w:p>
      <w:pPr>
        <w:pStyle w:val="30"/>
        <w:numPr>
          <w:ilvl w:val="0"/>
          <w:numId w:val="19"/>
        </w:numPr>
        <w:contextualSpacing/>
        <w:jc w:val="both"/>
        <w:spacing w:before="0" w:after="0" w:line="240" w:lineRule="auto"/>
      </w:pPr>
      <w:r/>
      <w:hyperlink r:id="rId140" w:tooltip="25.06.2021)" w:history="1">
        <w:r>
          <w:rPr>
            <w:rFonts w:ascii="Times New Roman" w:hAnsi="Times New Roman"/>
            <w:color w:val="0000aa"/>
            <w:sz w:val="24"/>
            <w:szCs w:val="24"/>
            <w:u w:val="single"/>
            <w:lang w:eastAsia="ru-RU" w:bidi="ru-RU"/>
          </w:rPr>
          <w:t xml:space="preserve">СП 131.13330.2020</w:t>
        </w:r>
      </w:hyperlink>
      <w:r>
        <w:rPr>
          <w:rFonts w:ascii="Times New Roman" w:hAnsi="Times New Roman"/>
          <w:color w:val="000000" w:themeColor="text1"/>
          <w:sz w:val="24"/>
          <w:szCs w:val="24"/>
          <w:lang w:eastAsia="ru-RU" w:bidi="ru-RU"/>
        </w:rPr>
        <w:t xml:space="preserve"> Строительная климатология</w:t>
      </w:r>
      <w:r/>
      <w:r/>
    </w:p>
    <w:p>
      <w:pPr>
        <w:pStyle w:val="30"/>
        <w:numPr>
          <w:ilvl w:val="0"/>
          <w:numId w:val="19"/>
        </w:numPr>
        <w:contextualSpacing/>
        <w:jc w:val="both"/>
        <w:spacing w:before="0" w:after="0" w:line="240" w:lineRule="auto"/>
      </w:pPr>
      <w:r/>
      <w:hyperlink r:id="rId141" w:tooltip="01.07.2015)" w:history="1">
        <w:r>
          <w:rPr>
            <w:rFonts w:ascii="Times New Roman" w:hAnsi="Times New Roman"/>
            <w:color w:val="0000aa"/>
            <w:sz w:val="24"/>
            <w:szCs w:val="24"/>
            <w:u w:val="single"/>
            <w:lang w:eastAsia="ru-RU" w:bidi="ru-RU"/>
          </w:rPr>
          <w:t xml:space="preserve">ГОСТ 12071-2014</w:t>
        </w:r>
      </w:hyperlink>
      <w:r>
        <w:rPr>
          <w:rFonts w:ascii="Times New Roman" w:hAnsi="Times New Roman"/>
          <w:color w:val="000000" w:themeColor="text1"/>
          <w:sz w:val="24"/>
          <w:szCs w:val="24"/>
          <w:lang w:eastAsia="ru-RU" w:bidi="ru-RU"/>
        </w:rPr>
        <w:t xml:space="preserve"> Грунты. Отбор, упаковка, транспортирование и хранение образцов.</w:t>
      </w:r>
      <w:r/>
      <w:r/>
    </w:p>
    <w:p>
      <w:pPr>
        <w:pStyle w:val="30"/>
        <w:numPr>
          <w:ilvl w:val="0"/>
          <w:numId w:val="19"/>
        </w:numPr>
        <w:contextualSpacing/>
        <w:jc w:val="both"/>
        <w:spacing w:before="0" w:after="0" w:line="240" w:lineRule="auto"/>
      </w:pPr>
      <w:r/>
      <w:hyperlink r:id="rId142" w:tooltip="01.01.2021)" w:history="1">
        <w:r>
          <w:rPr>
            <w:rFonts w:ascii="Times New Roman" w:hAnsi="Times New Roman"/>
            <w:color w:val="0000aa"/>
            <w:sz w:val="24"/>
            <w:szCs w:val="24"/>
            <w:u w:val="single"/>
            <w:lang w:eastAsia="ru-RU" w:bidi="ru-RU"/>
          </w:rPr>
          <w:t xml:space="preserve">ГОСТ 5686-2020</w:t>
        </w:r>
      </w:hyperlink>
      <w:r>
        <w:rPr>
          <w:rFonts w:ascii="Times New Roman" w:hAnsi="Times New Roman"/>
          <w:color w:val="000000" w:themeColor="text1"/>
          <w:sz w:val="24"/>
          <w:szCs w:val="24"/>
          <w:lang w:eastAsia="ru-RU" w:bidi="ru-RU"/>
        </w:rPr>
        <w:t xml:space="preserve"> Грунты. Методы полевых испытаний сваями.</w:t>
      </w:r>
      <w:r/>
      <w:r/>
    </w:p>
    <w:p>
      <w:pPr>
        <w:pStyle w:val="30"/>
        <w:numPr>
          <w:ilvl w:val="0"/>
          <w:numId w:val="19"/>
        </w:numPr>
        <w:contextualSpacing/>
        <w:jc w:val="both"/>
        <w:spacing w:before="0" w:after="0" w:line="240" w:lineRule="auto"/>
      </w:pPr>
      <w:r/>
      <w:hyperlink r:id="rId143" w:tooltip="01.11.2013)" w:history="1">
        <w:r>
          <w:rPr>
            <w:rFonts w:ascii="Times New Roman" w:hAnsi="Times New Roman"/>
            <w:color w:val="0000aa"/>
            <w:sz w:val="24"/>
            <w:szCs w:val="24"/>
            <w:u w:val="single"/>
            <w:lang w:eastAsia="ru-RU" w:bidi="ru-RU"/>
          </w:rPr>
          <w:t xml:space="preserve">ГОСТ 19912-2012</w:t>
        </w:r>
      </w:hyperlink>
      <w:r>
        <w:rPr>
          <w:rFonts w:ascii="Times New Roman" w:hAnsi="Times New Roman"/>
          <w:color w:val="000000" w:themeColor="text1"/>
          <w:sz w:val="24"/>
          <w:szCs w:val="24"/>
          <w:lang w:eastAsia="ru-RU" w:bidi="ru-RU"/>
        </w:rPr>
        <w:t xml:space="preserve"> Грунты. Полевые испытания статическим и динамическим зондированием.</w:t>
      </w:r>
      <w:r/>
      <w:r/>
    </w:p>
    <w:p>
      <w:pPr>
        <w:pStyle w:val="30"/>
        <w:numPr>
          <w:ilvl w:val="0"/>
          <w:numId w:val="19"/>
        </w:numPr>
        <w:contextualSpacing/>
        <w:jc w:val="both"/>
        <w:spacing w:before="0" w:after="0" w:line="240" w:lineRule="auto"/>
      </w:pPr>
      <w:r/>
      <w:hyperlink r:id="rId144" w:tooltip="01.01.2021)" w:history="1">
        <w:r>
          <w:rPr>
            <w:rFonts w:ascii="Times New Roman" w:hAnsi="Times New Roman"/>
            <w:color w:val="0000aa"/>
            <w:sz w:val="24"/>
            <w:szCs w:val="24"/>
            <w:u w:val="single"/>
            <w:lang w:eastAsia="ru-RU" w:bidi="ru-RU"/>
          </w:rPr>
          <w:t xml:space="preserve">ГОСТ 30672 -2019</w:t>
        </w:r>
      </w:hyperlink>
      <w:r>
        <w:rPr>
          <w:rFonts w:ascii="Times New Roman" w:hAnsi="Times New Roman"/>
          <w:color w:val="000000" w:themeColor="text1"/>
          <w:sz w:val="24"/>
          <w:szCs w:val="24"/>
          <w:lang w:eastAsia="ru-RU" w:bidi="ru-RU"/>
        </w:rPr>
        <w:t xml:space="preserve"> Грунты. Полевые испытания. Общие положения.</w:t>
      </w:r>
      <w:r/>
      <w:r/>
    </w:p>
    <w:p>
      <w:pPr>
        <w:pStyle w:val="30"/>
        <w:numPr>
          <w:ilvl w:val="0"/>
          <w:numId w:val="19"/>
        </w:numPr>
        <w:contextualSpacing/>
        <w:jc w:val="both"/>
        <w:spacing w:before="0" w:after="0" w:line="240" w:lineRule="auto"/>
      </w:pPr>
      <w:r/>
      <w:hyperlink r:id="rId145" w:tooltip="01.07.2017" w:history="1">
        <w:r>
          <w:rPr>
            <w:rFonts w:ascii="Times New Roman" w:hAnsi="Times New Roman"/>
            <w:color w:val="0000aa"/>
            <w:sz w:val="24"/>
            <w:szCs w:val="24"/>
            <w:u w:val="single"/>
            <w:lang w:eastAsia="ru-RU" w:bidi="ru-RU"/>
          </w:rPr>
          <w:t xml:space="preserve">СП 47.13330.2016</w:t>
        </w:r>
      </w:hyperlink>
      <w:r>
        <w:rPr>
          <w:rFonts w:ascii="Times New Roman" w:hAnsi="Times New Roman"/>
          <w:color w:val="000000" w:themeColor="text1"/>
          <w:sz w:val="24"/>
          <w:szCs w:val="24"/>
          <w:lang w:eastAsia="ru-RU" w:bidi="ru-RU"/>
        </w:rPr>
        <w:t xml:space="preserve"> Инженерные изыскания для строительства. Основные положения. Актуализированная редакция </w:t>
      </w:r>
      <w:hyperlink r:id="rId146" w:tooltip="01.07.2017" w:history="1">
        <w:r>
          <w:rPr>
            <w:rStyle w:val="173"/>
            <w:rFonts w:ascii="Times New Roman" w:hAnsi="Times New Roman"/>
            <w:color w:val="0000aa"/>
            <w:sz w:val="24"/>
            <w:szCs w:val="24"/>
            <w:lang w:eastAsia="ru-RU" w:bidi="ru-RU"/>
          </w:rPr>
          <w:t xml:space="preserve">СП 47.13330.2016</w:t>
        </w:r>
      </w:hyperlink>
      <w:r>
        <w:rPr>
          <w:rFonts w:ascii="Times New Roman" w:hAnsi="Times New Roman"/>
          <w:color w:val="000000" w:themeColor="text1"/>
          <w:sz w:val="24"/>
          <w:szCs w:val="24"/>
          <w:lang w:eastAsia="ru-RU" w:bidi="ru-RU"/>
        </w:rPr>
        <w:t xml:space="preserve">.</w:t>
      </w:r>
      <w:r/>
      <w:r/>
    </w:p>
    <w:p>
      <w:pPr>
        <w:pStyle w:val="30"/>
        <w:numPr>
          <w:ilvl w:val="0"/>
          <w:numId w:val="19"/>
        </w:numPr>
        <w:contextualSpacing/>
        <w:jc w:val="both"/>
        <w:spacing w:before="0" w:after="0" w:line="240" w:lineRule="auto"/>
      </w:pPr>
      <w:r/>
      <w:hyperlink r:id="rId147" w:tooltip="01.07.2013)" w:history="1">
        <w:r>
          <w:rPr>
            <w:rFonts w:ascii="Times New Roman" w:hAnsi="Times New Roman"/>
            <w:color w:val="0000aa"/>
            <w:sz w:val="24"/>
            <w:szCs w:val="24"/>
            <w:u w:val="single"/>
            <w:lang w:eastAsia="ru-RU" w:bidi="ru-RU"/>
          </w:rPr>
          <w:t xml:space="preserve">СП 78.13330.2012</w:t>
        </w:r>
      </w:hyperlink>
      <w:r>
        <w:rPr>
          <w:rFonts w:ascii="Times New Roman" w:hAnsi="Times New Roman"/>
          <w:color w:val="000000" w:themeColor="text1"/>
          <w:sz w:val="24"/>
          <w:szCs w:val="24"/>
          <w:lang w:eastAsia="ru-RU" w:bidi="ru-RU"/>
        </w:rPr>
        <w:t xml:space="preserve"> Автомобильные дороги Актуализированная редакция </w:t>
      </w:r>
      <w:hyperlink r:id="rId148" w:tooltip="01.07.2013)" w:history="1">
        <w:r>
          <w:rPr>
            <w:rStyle w:val="173"/>
            <w:rFonts w:ascii="Times New Roman" w:hAnsi="Times New Roman"/>
            <w:color w:val="0000aa"/>
            <w:sz w:val="24"/>
            <w:szCs w:val="24"/>
            <w:lang w:eastAsia="ru-RU" w:bidi="ru-RU"/>
          </w:rPr>
          <w:t xml:space="preserve">Свод правил 78.13330.2012</w:t>
        </w:r>
      </w:hyperlink>
      <w:r>
        <w:rPr>
          <w:rFonts w:ascii="Times New Roman" w:hAnsi="Times New Roman"/>
          <w:color w:val="000000" w:themeColor="text1"/>
          <w:sz w:val="24"/>
          <w:szCs w:val="24"/>
          <w:lang w:eastAsia="ru-RU" w:bidi="ru-RU"/>
        </w:rPr>
        <w:t xml:space="preserve">.</w:t>
      </w:r>
      <w:r/>
      <w:r/>
    </w:p>
    <w:p>
      <w:pPr>
        <w:pStyle w:val="30"/>
        <w:numPr>
          <w:ilvl w:val="0"/>
          <w:numId w:val="19"/>
        </w:numPr>
        <w:contextualSpacing/>
        <w:jc w:val="both"/>
        <w:spacing w:before="0" w:after="0" w:line="240" w:lineRule="auto"/>
      </w:pPr>
      <w:r/>
      <w:hyperlink r:id="rId149" w:tooltip="01.07.2013)" w:history="1">
        <w:r>
          <w:rPr>
            <w:rFonts w:ascii="Times New Roman" w:hAnsi="Times New Roman"/>
            <w:color w:val="0000aa"/>
            <w:sz w:val="24"/>
            <w:szCs w:val="24"/>
            <w:u w:val="single"/>
            <w:lang w:eastAsia="ru-RU" w:bidi="ru-RU"/>
          </w:rPr>
          <w:t xml:space="preserve">СП 136.13330.2012</w:t>
        </w:r>
      </w:hyperlink>
      <w:r>
        <w:rPr>
          <w:rFonts w:ascii="Times New Roman" w:hAnsi="Times New Roman"/>
          <w:color w:val="000000" w:themeColor="text1"/>
          <w:sz w:val="24"/>
          <w:szCs w:val="24"/>
          <w:lang w:eastAsia="ru-RU" w:bidi="ru-RU"/>
        </w:rPr>
        <w:t xml:space="preserve"> Здания и сооружения. Общие положения проектирования с учетом доступности для маломобильных групп населения.</w:t>
      </w:r>
      <w:r/>
      <w:r/>
    </w:p>
    <w:p>
      <w:pPr>
        <w:pStyle w:val="30"/>
        <w:numPr>
          <w:ilvl w:val="0"/>
          <w:numId w:val="19"/>
        </w:numPr>
        <w:contextualSpacing/>
        <w:jc w:val="both"/>
        <w:spacing w:before="0" w:after="0" w:line="240" w:lineRule="auto"/>
      </w:pPr>
      <w:r/>
      <w:hyperlink r:id="rId150" w:tooltip="./документ" w:history="1">
        <w:r>
          <w:rPr>
            <w:rFonts w:ascii="Times New Roman" w:hAnsi="Times New Roman"/>
            <w:color w:val="0000aa"/>
            <w:sz w:val="24"/>
            <w:szCs w:val="24"/>
            <w:u w:val="single"/>
            <w:lang w:eastAsia="ru-RU" w:bidi="ru-RU"/>
          </w:rPr>
          <w:t xml:space="preserve">ОДМ 218.2.037-2013</w:t>
        </w:r>
      </w:hyperlink>
      <w:r>
        <w:rPr>
          <w:rFonts w:ascii="Times New Roman" w:hAnsi="Times New Roman"/>
          <w:color w:val="000000" w:themeColor="text1"/>
          <w:sz w:val="24"/>
          <w:szCs w:val="24"/>
          <w:lang w:eastAsia="ru-RU" w:bidi="ru-RU"/>
        </w:rPr>
        <w:t xml:space="preserve"> Методические рекомендации на проведение изыскательских работ при капитальном ремонте и ремонте автомобильных дорог.</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Правила «Российского Речного Регистра» - 2019г.</w:t>
      </w:r>
      <w:r/>
      <w:r/>
    </w:p>
    <w:p>
      <w:pPr>
        <w:pStyle w:val="30"/>
        <w:numPr>
          <w:ilvl w:val="0"/>
          <w:numId w:val="19"/>
        </w:numPr>
        <w:contextualSpacing/>
        <w:jc w:val="both"/>
        <w:spacing w:before="0" w:after="0" w:line="240" w:lineRule="auto"/>
      </w:pPr>
      <w:r/>
      <w:hyperlink r:id="rId151" w:tooltip="26.05.2024)" w:history="1">
        <w:r>
          <w:rPr>
            <w:rFonts w:ascii="Times New Roman" w:hAnsi="Times New Roman"/>
            <w:color w:val="0000aa"/>
            <w:sz w:val="24"/>
            <w:szCs w:val="24"/>
            <w:u w:val="single"/>
            <w:lang w:eastAsia="ru-RU" w:bidi="ru-RU"/>
          </w:rPr>
          <w:t xml:space="preserve">Кодекс внутреннего водного транспорта РФ</w:t>
        </w:r>
      </w:hyperlink>
      <w:r>
        <w:rPr>
          <w:rFonts w:ascii="Times New Roman" w:hAnsi="Times New Roman"/>
          <w:color w:val="000000" w:themeColor="text1"/>
          <w:sz w:val="24"/>
          <w:szCs w:val="24"/>
          <w:lang w:eastAsia="ru-RU" w:bidi="ru-RU"/>
        </w:rPr>
        <w:t xml:space="preserve">.</w:t>
      </w:r>
      <w:r/>
      <w:r/>
    </w:p>
    <w:p>
      <w:pPr>
        <w:pStyle w:val="30"/>
        <w:numPr>
          <w:ilvl w:val="0"/>
          <w:numId w:val="19"/>
        </w:numPr>
        <w:contextualSpacing/>
        <w:jc w:val="both"/>
        <w:spacing w:before="0" w:after="0" w:line="240" w:lineRule="auto"/>
      </w:pPr>
      <w:r/>
      <w:hyperlink r:id="rId152" w:tooltip="17.06.2017" w:history="1">
        <w:r>
          <w:rPr>
            <w:rFonts w:ascii="Times New Roman" w:hAnsi="Times New Roman"/>
            <w:color w:val="0000aa"/>
            <w:sz w:val="24"/>
            <w:szCs w:val="24"/>
            <w:u w:val="single"/>
            <w:lang w:eastAsia="ru-RU" w:bidi="ru-RU"/>
          </w:rPr>
          <w:t xml:space="preserve">СП 22.13330.2016</w:t>
        </w:r>
      </w:hyperlink>
      <w:r>
        <w:rPr>
          <w:rFonts w:ascii="Times New Roman" w:hAnsi="Times New Roman"/>
          <w:color w:val="000000" w:themeColor="text1"/>
          <w:sz w:val="24"/>
          <w:szCs w:val="24"/>
          <w:lang w:eastAsia="ru-RU" w:bidi="ru-RU"/>
        </w:rPr>
        <w:t xml:space="preserve"> Основания зданий и сооружений. Актуализированная редакция </w:t>
      </w:r>
      <w:hyperlink r:id="rId153" w:tooltip="17.06.2017" w:history="1">
        <w:r>
          <w:rPr>
            <w:rStyle w:val="173"/>
            <w:rFonts w:ascii="Times New Roman" w:hAnsi="Times New Roman"/>
            <w:color w:val="0000aa"/>
            <w:sz w:val="24"/>
            <w:szCs w:val="24"/>
            <w:lang w:eastAsia="ru-RU" w:bidi="ru-RU"/>
          </w:rPr>
          <w:t xml:space="preserve">СНиП 2.02.01-83*</w:t>
        </w:r>
      </w:hyperlink>
      <w:r>
        <w:rPr>
          <w:rFonts w:ascii="Times New Roman" w:hAnsi="Times New Roman"/>
          <w:color w:val="000000" w:themeColor="text1"/>
          <w:sz w:val="24"/>
          <w:szCs w:val="24"/>
          <w:lang w:eastAsia="ru-RU" w:bidi="ru-RU"/>
        </w:rPr>
        <w:t xml:space="preserve"> (с Изменениями N 1, 2).</w:t>
      </w:r>
      <w:r/>
      <w:r/>
    </w:p>
    <w:p>
      <w:pPr>
        <w:pStyle w:val="30"/>
        <w:numPr>
          <w:ilvl w:val="0"/>
          <w:numId w:val="19"/>
        </w:numPr>
        <w:contextualSpacing/>
        <w:jc w:val="both"/>
        <w:spacing w:before="0" w:after="0" w:line="240" w:lineRule="auto"/>
      </w:pPr>
      <w:r/>
      <w:hyperlink r:id="rId154" w:tooltip="28.08.2017)" w:history="1">
        <w:r>
          <w:rPr>
            <w:rFonts w:ascii="Times New Roman" w:hAnsi="Times New Roman"/>
            <w:color w:val="0000aa"/>
            <w:sz w:val="24"/>
            <w:szCs w:val="24"/>
            <w:u w:val="single"/>
            <w:lang w:eastAsia="ru-RU" w:bidi="ru-RU"/>
          </w:rPr>
          <w:t xml:space="preserve">СП 28.13330.2017</w:t>
        </w:r>
      </w:hyperlink>
      <w:r>
        <w:rPr>
          <w:rFonts w:ascii="Times New Roman" w:hAnsi="Times New Roman"/>
          <w:color w:val="000000" w:themeColor="text1"/>
          <w:sz w:val="24"/>
          <w:szCs w:val="24"/>
          <w:lang w:eastAsia="ru-RU" w:bidi="ru-RU"/>
        </w:rPr>
        <w:t xml:space="preserve"> «Защита строительных конструкций от коррозии». Актуализированная редакция </w:t>
      </w:r>
      <w:hyperlink r:id="rId155" w:tooltip="28.08.2017)" w:history="1">
        <w:r>
          <w:rPr>
            <w:rStyle w:val="173"/>
            <w:rFonts w:ascii="Times New Roman" w:hAnsi="Times New Roman"/>
            <w:color w:val="0000aa"/>
            <w:sz w:val="24"/>
            <w:szCs w:val="24"/>
            <w:lang w:eastAsia="ru-RU" w:bidi="ru-RU"/>
          </w:rPr>
          <w:t xml:space="preserve">СП 28.13330.2017</w:t>
        </w:r>
      </w:hyperlink>
      <w:r/>
      <w:r/>
    </w:p>
    <w:p>
      <w:pPr>
        <w:pStyle w:val="30"/>
        <w:numPr>
          <w:ilvl w:val="0"/>
          <w:numId w:val="19"/>
        </w:numPr>
        <w:contextualSpacing/>
        <w:jc w:val="both"/>
        <w:spacing w:before="0" w:after="0" w:line="240" w:lineRule="auto"/>
      </w:pPr>
      <w:r/>
      <w:hyperlink r:id="rId156" w:tooltip="17.02.2019)" w:history="1">
        <w:r>
          <w:rPr>
            <w:rFonts w:ascii="Times New Roman" w:hAnsi="Times New Roman"/>
            <w:color w:val="0000aa"/>
            <w:sz w:val="24"/>
            <w:szCs w:val="24"/>
            <w:u w:val="single"/>
            <w:lang w:eastAsia="ru-RU" w:bidi="ru-RU"/>
          </w:rPr>
          <w:t xml:space="preserve">СП 38.13330.2018</w:t>
        </w:r>
      </w:hyperlink>
      <w:r>
        <w:rPr>
          <w:rFonts w:ascii="Times New Roman" w:hAnsi="Times New Roman"/>
          <w:color w:val="000000" w:themeColor="text1"/>
          <w:sz w:val="24"/>
          <w:szCs w:val="24"/>
          <w:lang w:eastAsia="ru-RU" w:bidi="ru-RU"/>
        </w:rPr>
        <w:t xml:space="preserve"> Нагрузки и воздействия на гидротехнические сооружения (волновые, ледовые и от судов). </w:t>
      </w:r>
      <w:hyperlink r:id="rId157" w:tooltip="17.02.2019)" w:history="1">
        <w:r>
          <w:rPr>
            <w:rStyle w:val="173"/>
            <w:rFonts w:ascii="Times New Roman" w:hAnsi="Times New Roman"/>
            <w:color w:val="0000aa"/>
            <w:sz w:val="24"/>
            <w:szCs w:val="24"/>
            <w:lang w:eastAsia="ru-RU" w:bidi="ru-RU"/>
          </w:rPr>
          <w:t xml:space="preserve">СП 38.13330.2018</w:t>
        </w:r>
      </w:hyperlink>
      <w:r>
        <w:rPr>
          <w:rFonts w:ascii="Times New Roman" w:hAnsi="Times New Roman"/>
          <w:color w:val="000000" w:themeColor="text1"/>
          <w:sz w:val="24"/>
          <w:szCs w:val="24"/>
          <w:lang w:eastAsia="ru-RU" w:bidi="ru-RU"/>
        </w:rPr>
        <w:t xml:space="preserve">.</w:t>
      </w:r>
      <w:r/>
      <w:r/>
    </w:p>
    <w:p>
      <w:pPr>
        <w:pStyle w:val="30"/>
        <w:numPr>
          <w:ilvl w:val="0"/>
          <w:numId w:val="19"/>
        </w:numPr>
        <w:contextualSpacing/>
        <w:jc w:val="both"/>
        <w:spacing w:before="0" w:after="0" w:line="240" w:lineRule="auto"/>
      </w:pPr>
      <w:r/>
      <w:hyperlink r:id="rId158" w:tooltip="01.07.2021)" w:history="1">
        <w:r>
          <w:rPr>
            <w:rFonts w:ascii="Times New Roman" w:hAnsi="Times New Roman"/>
            <w:color w:val="0000aa"/>
            <w:sz w:val="24"/>
            <w:szCs w:val="24"/>
            <w:u w:val="single"/>
            <w:lang w:eastAsia="ru-RU" w:bidi="ru-RU"/>
          </w:rPr>
          <w:t xml:space="preserve">СП 59.13330.2020</w:t>
        </w:r>
      </w:hyperlink>
      <w:r>
        <w:rPr>
          <w:rFonts w:ascii="Times New Roman" w:hAnsi="Times New Roman"/>
          <w:color w:val="000000" w:themeColor="text1"/>
          <w:sz w:val="24"/>
          <w:szCs w:val="24"/>
          <w:lang w:eastAsia="ru-RU" w:bidi="ru-RU"/>
        </w:rPr>
        <w:t xml:space="preserve"> Доступность зданий и сооружений для маломобильных групп населения.</w:t>
      </w:r>
      <w:r/>
      <w:r/>
    </w:p>
    <w:p>
      <w:pPr>
        <w:pStyle w:val="30"/>
        <w:numPr>
          <w:ilvl w:val="0"/>
          <w:numId w:val="19"/>
        </w:numPr>
        <w:contextualSpacing/>
        <w:jc w:val="both"/>
        <w:spacing w:before="0" w:after="0" w:line="240" w:lineRule="auto"/>
      </w:pPr>
      <w:r/>
      <w:hyperlink r:id="rId159" w:tooltip="20.06.2019)" w:history="1">
        <w:r>
          <w:rPr>
            <w:rFonts w:ascii="Times New Roman" w:hAnsi="Times New Roman"/>
            <w:color w:val="0000aa"/>
            <w:sz w:val="24"/>
            <w:szCs w:val="24"/>
            <w:u w:val="single"/>
            <w:lang w:eastAsia="ru-RU" w:bidi="ru-RU"/>
          </w:rPr>
          <w:t xml:space="preserve">СП 63.13330.2018</w:t>
        </w:r>
      </w:hyperlink>
      <w:r>
        <w:rPr>
          <w:rFonts w:ascii="Times New Roman" w:hAnsi="Times New Roman"/>
          <w:color w:val="000000" w:themeColor="text1"/>
          <w:sz w:val="24"/>
          <w:szCs w:val="24"/>
          <w:lang w:eastAsia="ru-RU" w:bidi="ru-RU"/>
        </w:rPr>
        <w:t xml:space="preserve"> Бетонные и железобетонные конструкции. Основные положения. </w:t>
      </w:r>
      <w:hyperlink r:id="rId160" w:tooltip="20.06.2019)" w:history="1">
        <w:r>
          <w:rPr>
            <w:rStyle w:val="173"/>
            <w:rFonts w:ascii="Times New Roman" w:hAnsi="Times New Roman"/>
            <w:color w:val="0000aa"/>
            <w:sz w:val="24"/>
            <w:szCs w:val="24"/>
            <w:lang w:eastAsia="ru-RU" w:bidi="ru-RU"/>
          </w:rPr>
          <w:t xml:space="preserve">СП 63.13330.2018</w:t>
        </w:r>
      </w:hyperlink>
      <w:r>
        <w:rPr>
          <w:rFonts w:ascii="Times New Roman" w:hAnsi="Times New Roman"/>
          <w:color w:val="000000" w:themeColor="text1"/>
          <w:sz w:val="24"/>
          <w:szCs w:val="24"/>
          <w:lang w:eastAsia="ru-RU" w:bidi="ru-RU"/>
        </w:rPr>
        <w:t xml:space="preserve">.</w:t>
      </w:r>
      <w:r/>
      <w:r/>
    </w:p>
    <w:p>
      <w:pPr>
        <w:pStyle w:val="30"/>
        <w:numPr>
          <w:ilvl w:val="0"/>
          <w:numId w:val="19"/>
        </w:numPr>
        <w:contextualSpacing/>
        <w:jc w:val="both"/>
        <w:spacing w:before="0" w:after="0" w:line="240" w:lineRule="auto"/>
      </w:pPr>
      <w:r/>
      <w:hyperlink r:id="rId161" w:tooltip="28.08.2017)" w:history="1">
        <w:r>
          <w:rPr>
            <w:rFonts w:ascii="Times New Roman" w:hAnsi="Times New Roman"/>
            <w:color w:val="0000aa"/>
            <w:sz w:val="24"/>
            <w:szCs w:val="24"/>
            <w:u w:val="single"/>
            <w:lang w:eastAsia="ru-RU" w:bidi="ru-RU"/>
          </w:rPr>
          <w:t xml:space="preserve">СП 64.13330.2017</w:t>
        </w:r>
      </w:hyperlink>
      <w:r>
        <w:rPr>
          <w:rFonts w:ascii="Times New Roman" w:hAnsi="Times New Roman"/>
          <w:color w:val="000000" w:themeColor="text1"/>
          <w:sz w:val="24"/>
          <w:szCs w:val="24"/>
          <w:lang w:eastAsia="ru-RU" w:bidi="ru-RU"/>
        </w:rPr>
        <w:t xml:space="preserve"> Деревянные конструкции. Актуализированная редакция </w:t>
      </w:r>
      <w:hyperlink r:id="rId162" w:tooltip="28.08.2017)" w:history="1">
        <w:r>
          <w:rPr>
            <w:rStyle w:val="173"/>
            <w:rFonts w:ascii="Times New Roman" w:hAnsi="Times New Roman"/>
            <w:color w:val="0000aa"/>
            <w:sz w:val="24"/>
            <w:szCs w:val="24"/>
            <w:lang w:eastAsia="ru-RU" w:bidi="ru-RU"/>
          </w:rPr>
          <w:t xml:space="preserve">Свод правил 64.13330.2017</w:t>
        </w:r>
      </w:hyperlink>
      <w:r>
        <w:rPr>
          <w:rFonts w:ascii="Times New Roman" w:hAnsi="Times New Roman"/>
          <w:color w:val="000000" w:themeColor="text1"/>
          <w:sz w:val="24"/>
          <w:szCs w:val="24"/>
          <w:lang w:eastAsia="ru-RU" w:bidi="ru-RU"/>
        </w:rPr>
        <w:t xml:space="preserve"> (с Изменениями N 1, 2).</w:t>
      </w:r>
      <w:r/>
      <w:r/>
    </w:p>
    <w:p>
      <w:pPr>
        <w:pStyle w:val="30"/>
        <w:numPr>
          <w:ilvl w:val="0"/>
          <w:numId w:val="19"/>
        </w:numPr>
        <w:contextualSpacing/>
        <w:jc w:val="both"/>
        <w:spacing w:before="0" w:after="0" w:line="240" w:lineRule="auto"/>
      </w:pPr>
      <w:r/>
      <w:hyperlink r:id="rId163" w:tooltip="06.11.2023)" w:history="1">
        <w:r>
          <w:rPr>
            <w:rStyle w:val="173"/>
            <w:rFonts w:ascii="Times New Roman" w:hAnsi="Times New Roman"/>
            <w:color w:val="0000aa"/>
            <w:sz w:val="24"/>
            <w:szCs w:val="24"/>
            <w:lang w:eastAsia="ru-RU" w:bidi="ru-RU"/>
          </w:rPr>
          <w:t xml:space="preserve">Свод правил 113.13330.2023</w:t>
        </w:r>
      </w:hyperlink>
      <w:r>
        <w:rPr>
          <w:rFonts w:ascii="Times New Roman" w:hAnsi="Times New Roman"/>
          <w:color w:val="000000" w:themeColor="text1"/>
          <w:sz w:val="24"/>
          <w:szCs w:val="24"/>
          <w:lang w:eastAsia="ru-RU" w:bidi="ru-RU"/>
        </w:rPr>
        <w:t xml:space="preserve"> Стоянки автомобилей. Актуализированная редакция </w:t>
      </w:r>
      <w:hyperlink r:id="rId164" w:tooltip="06.11.2023)" w:history="1">
        <w:r>
          <w:rPr>
            <w:rStyle w:val="173"/>
            <w:rFonts w:ascii="Times New Roman" w:hAnsi="Times New Roman"/>
            <w:color w:val="0000aa"/>
            <w:sz w:val="24"/>
            <w:szCs w:val="24"/>
            <w:lang w:eastAsia="ru-RU" w:bidi="ru-RU"/>
          </w:rPr>
          <w:t xml:space="preserve">Свод правил 113.13330.2023</w:t>
        </w:r>
      </w:hyperlink>
      <w:r>
        <w:rPr>
          <w:rFonts w:ascii="Times New Roman" w:hAnsi="Times New Roman"/>
          <w:color w:val="000000" w:themeColor="text1"/>
          <w:sz w:val="24"/>
          <w:szCs w:val="24"/>
          <w:lang w:eastAsia="ru-RU" w:bidi="ru-RU"/>
        </w:rPr>
        <w:t xml:space="preserve"> (с Изменением N 1).</w:t>
      </w:r>
      <w:r/>
      <w:r/>
    </w:p>
    <w:p>
      <w:pPr>
        <w:pStyle w:val="30"/>
        <w:numPr>
          <w:ilvl w:val="0"/>
          <w:numId w:val="19"/>
        </w:numPr>
        <w:contextualSpacing/>
        <w:jc w:val="both"/>
        <w:spacing w:before="0" w:after="0" w:line="240" w:lineRule="auto"/>
      </w:pPr>
      <w:r/>
      <w:hyperlink r:id="rId165" w:tooltip="01.12.2015)" w:history="1">
        <w:r>
          <w:rPr>
            <w:rFonts w:ascii="Times New Roman" w:hAnsi="Times New Roman"/>
            <w:color w:val="0000aa"/>
            <w:sz w:val="24"/>
            <w:szCs w:val="24"/>
            <w:u w:val="single"/>
            <w:lang w:eastAsia="ru-RU" w:bidi="ru-RU"/>
          </w:rPr>
          <w:t xml:space="preserve">СП 243.1326000.2015</w:t>
        </w:r>
      </w:hyperlink>
      <w:r>
        <w:rPr>
          <w:rFonts w:ascii="Times New Roman" w:hAnsi="Times New Roman"/>
          <w:color w:val="000000" w:themeColor="text1"/>
          <w:sz w:val="24"/>
          <w:szCs w:val="24"/>
          <w:lang w:eastAsia="ru-RU" w:bidi="ru-RU"/>
        </w:rPr>
        <w:t xml:space="preserve"> «Проектирование и строительство автомобильных дорог с низкой интенсивностью движения».</w:t>
      </w:r>
      <w:r/>
      <w:r/>
    </w:p>
    <w:p>
      <w:pPr>
        <w:pStyle w:val="739"/>
        <w:numPr>
          <w:ilvl w:val="0"/>
          <w:numId w:val="19"/>
        </w:numPr>
        <w:jc w:val="both"/>
        <w:spacing w:before="0" w:beforeAutospacing="0" w:after="0" w:afterAutospacing="0"/>
      </w:pPr>
      <w:r/>
      <w:hyperlink r:id="rId166" w:tooltip="30.07.2020)" w:history="1">
        <w:r>
          <w:rPr>
            <w:rStyle w:val="173"/>
            <w:color w:val="0000aa"/>
          </w:rPr>
          <w:t xml:space="preserve">Свод правил 482.1325800.2020</w:t>
        </w:r>
      </w:hyperlink>
      <w:r>
        <w:rPr>
          <w:color w:val="000000" w:themeColor="text1"/>
          <w:lang w:bidi="ru-RU"/>
        </w:rPr>
        <w:t xml:space="preserve"> Инженерно-гидрометеорологические изыскания для строительства.</w:t>
      </w:r>
      <w:r/>
      <w:r/>
    </w:p>
    <w:p>
      <w:pPr>
        <w:pStyle w:val="30"/>
        <w:numPr>
          <w:ilvl w:val="0"/>
          <w:numId w:val="19"/>
        </w:numPr>
        <w:contextualSpacing/>
        <w:jc w:val="both"/>
        <w:spacing w:before="0" w:after="0" w:line="240" w:lineRule="auto"/>
      </w:pPr>
      <w:r/>
      <w:hyperlink r:id="rId167" w:tooltip="01.03.2024)" w:history="1">
        <w:r>
          <w:rPr>
            <w:rStyle w:val="173"/>
            <w:rFonts w:ascii="Times New Roman" w:hAnsi="Times New Roman"/>
            <w:color w:val="0000aa"/>
            <w:sz w:val="24"/>
            <w:szCs w:val="24"/>
            <w:lang w:eastAsia="ru-RU" w:bidi="ru-RU"/>
          </w:rPr>
          <w:t xml:space="preserve">ГОСТ 33100-2023</w:t>
        </w:r>
      </w:hyperlink>
      <w:r>
        <w:rPr>
          <w:rFonts w:ascii="Times New Roman" w:hAnsi="Times New Roman"/>
          <w:color w:val="000000" w:themeColor="text1"/>
          <w:sz w:val="24"/>
          <w:szCs w:val="24"/>
          <w:lang w:eastAsia="ru-RU" w:bidi="ru-RU"/>
        </w:rPr>
        <w:t xml:space="preserve"> «Дороги автомобильные общего пользования. Правила проектирования автодорог». </w:t>
      </w:r>
      <w:r/>
      <w:r/>
    </w:p>
    <w:p>
      <w:pPr>
        <w:pStyle w:val="30"/>
        <w:numPr>
          <w:ilvl w:val="0"/>
          <w:numId w:val="19"/>
        </w:numPr>
        <w:contextualSpacing/>
        <w:jc w:val="both"/>
        <w:spacing w:before="0" w:after="0" w:line="240" w:lineRule="auto"/>
      </w:pPr>
      <w:r/>
      <w:hyperlink r:id="rId168" w:tooltip="01.10.2015)" w:history="1">
        <w:r>
          <w:rPr>
            <w:rFonts w:ascii="Times New Roman" w:hAnsi="Times New Roman"/>
            <w:color w:val="0000aa"/>
            <w:sz w:val="24"/>
            <w:szCs w:val="24"/>
            <w:u w:val="single"/>
            <w:lang w:eastAsia="ru-RU" w:bidi="ru-RU"/>
          </w:rPr>
          <w:t xml:space="preserve">ГОСТ 33133-2014</w:t>
        </w:r>
      </w:hyperlink>
      <w:r>
        <w:rPr>
          <w:rFonts w:ascii="Times New Roman" w:hAnsi="Times New Roman"/>
          <w:color w:val="000000" w:themeColor="text1"/>
          <w:sz w:val="24"/>
          <w:szCs w:val="24"/>
          <w:lang w:eastAsia="ru-RU" w:bidi="ru-RU"/>
        </w:rPr>
        <w:t xml:space="preserve"> Дороги автомобильные общего пользования. Битумы нефтяные дорожные вязкие. Технические условия.</w:t>
      </w:r>
      <w:bookmarkStart w:id="0" w:name="undefined"/>
      <w:r/>
      <w:r/>
    </w:p>
    <w:p>
      <w:pPr>
        <w:pStyle w:val="30"/>
        <w:numPr>
          <w:ilvl w:val="0"/>
          <w:numId w:val="19"/>
        </w:numPr>
        <w:contextualSpacing/>
        <w:jc w:val="both"/>
        <w:spacing w:before="0" w:after="0" w:line="240" w:lineRule="auto"/>
      </w:pPr>
      <w:r/>
      <w:hyperlink r:id="rId169" w:tooltip="./определен" w:history="1">
        <w:bookmarkEnd w:id="0"/>
        <w:r>
          <w:rPr>
            <w:rFonts w:ascii="Times New Roman" w:hAnsi="Times New Roman"/>
            <w:color w:val="e48b00"/>
            <w:sz w:val="24"/>
            <w:szCs w:val="24"/>
            <w:u w:val="single"/>
            <w:lang w:eastAsia="ru-RU" w:bidi="ru-RU"/>
          </w:rPr>
          <w:t xml:space="preserve">Правила устройства электроустановок</w:t>
        </w:r>
      </w:hyperlink>
      <w:r>
        <w:rPr>
          <w:rFonts w:ascii="Times New Roman" w:hAnsi="Times New Roman"/>
          <w:color w:val="000000" w:themeColor="text1"/>
          <w:sz w:val="24"/>
          <w:szCs w:val="24"/>
          <w:lang w:eastAsia="ru-RU" w:bidi="ru-RU"/>
        </w:rPr>
        <w:t xml:space="preserve">, 7-е издание.</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134. Правила технической эксплуатации электроустановок потребителей.</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т.п. </w:t>
      </w:r>
      <w:hyperlink r:id="rId170" w:tooltip="kodeks://link/d?nd=415947318" w:history="1">
        <w:r>
          <w:rPr>
            <w:rStyle w:val="1_80661"/>
            <w:rFonts w:ascii="Times New Roman" w:hAnsi="Times New Roman"/>
            <w:color w:val="0000aa"/>
            <w:sz w:val="24"/>
            <w:szCs w:val="24"/>
            <w:u w:val="single"/>
            <w:lang w:eastAsia="ru-RU" w:bidi="ru-RU"/>
          </w:rPr>
          <w:t xml:space="preserve">А5-92</w:t>
        </w:r>
      </w:hyperlink>
      <w:r>
        <w:rPr>
          <w:rFonts w:ascii="Times New Roman" w:hAnsi="Times New Roman"/>
          <w:color w:val="000000" w:themeColor="text1"/>
          <w:sz w:val="24"/>
          <w:szCs w:val="24"/>
          <w:lang w:eastAsia="ru-RU" w:bidi="ru-RU"/>
        </w:rPr>
        <w:t xml:space="preserve"> Прокладка кабелей напряжением до 35 кВ в траншее.</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т.п. А172 Прокладка кабелей в каналах.</w:t>
      </w:r>
      <w:r/>
      <w:r/>
    </w:p>
    <w:p>
      <w:pPr>
        <w:pStyle w:val="30"/>
        <w:numPr>
          <w:ilvl w:val="0"/>
          <w:numId w:val="19"/>
        </w:numPr>
        <w:contextualSpacing/>
        <w:jc w:val="both"/>
        <w:spacing w:before="0" w:after="0" w:line="240" w:lineRule="auto"/>
      </w:pPr>
      <w:r/>
      <w:hyperlink r:id="rId171" w:tooltip="17.06.2017" w:history="1">
        <w:r>
          <w:rPr>
            <w:rFonts w:ascii="Times New Roman" w:hAnsi="Times New Roman"/>
            <w:color w:val="0000aa"/>
            <w:sz w:val="24"/>
            <w:szCs w:val="24"/>
            <w:u w:val="single"/>
            <w:lang w:eastAsia="ru-RU" w:bidi="ru-RU"/>
          </w:rPr>
          <w:t xml:space="preserve">СП 76.13330.2016</w:t>
        </w:r>
      </w:hyperlink>
      <w:r>
        <w:rPr>
          <w:rFonts w:ascii="Times New Roman" w:hAnsi="Times New Roman"/>
          <w:color w:val="000000" w:themeColor="text1"/>
          <w:sz w:val="24"/>
          <w:szCs w:val="24"/>
          <w:lang w:eastAsia="ru-RU" w:bidi="ru-RU"/>
        </w:rPr>
        <w:t xml:space="preserve"> Электротехнические устройства. Актуализированная редакция </w:t>
      </w:r>
      <w:hyperlink r:id="rId172" w:tooltip="17.06.2017" w:history="1">
        <w:r>
          <w:rPr>
            <w:rStyle w:val="173"/>
            <w:color w:val="0000aa"/>
            <w:sz w:val="24"/>
            <w:szCs w:val="24"/>
          </w:rPr>
          <w:t xml:space="preserve">СП 76.13330.2016</w:t>
        </w:r>
      </w:hyperlink>
      <w:r>
        <w:rPr>
          <w:rFonts w:ascii="Times New Roman" w:hAnsi="Times New Roman"/>
          <w:color w:val="000000" w:themeColor="text1"/>
          <w:sz w:val="24"/>
          <w:szCs w:val="24"/>
          <w:lang w:eastAsia="ru-RU" w:bidi="ru-RU"/>
        </w:rPr>
        <w:t xml:space="preserve">.</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т.п. 3.407.1-150 Заземляющие устройства ВЛ 0,4-35 кВ.</w:t>
      </w:r>
      <w:r/>
      <w:r/>
    </w:p>
    <w:p>
      <w:pPr>
        <w:pStyle w:val="30"/>
        <w:numPr>
          <w:ilvl w:val="0"/>
          <w:numId w:val="19"/>
        </w:numPr>
        <w:contextualSpacing/>
        <w:jc w:val="both"/>
        <w:spacing w:before="0" w:after="0" w:line="240" w:lineRule="auto"/>
      </w:pPr>
      <w:r/>
      <w:hyperlink r:id="rId173" w:tooltip="01.09.2011)" w:history="1">
        <w:r>
          <w:rPr>
            <w:rFonts w:ascii="Times New Roman" w:hAnsi="Times New Roman"/>
            <w:color w:val="0000aa"/>
            <w:sz w:val="24"/>
            <w:szCs w:val="24"/>
            <w:u w:val="single"/>
            <w:lang w:eastAsia="ru-RU" w:bidi="ru-RU"/>
          </w:rPr>
          <w:t xml:space="preserve">ГОСТ Р 54305-2011</w:t>
        </w:r>
      </w:hyperlink>
      <w:r>
        <w:rPr>
          <w:rFonts w:ascii="Times New Roman" w:hAnsi="Times New Roman"/>
          <w:color w:val="000000" w:themeColor="text1"/>
          <w:sz w:val="24"/>
          <w:szCs w:val="24"/>
          <w:lang w:eastAsia="ru-RU" w:bidi="ru-RU"/>
        </w:rPr>
        <w:t xml:space="preserve"> Горизонтальная освещенность от искусственного освещения.</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т.п. 27.0002 Одноцепные ж.б. опоры ВЛ 6-20 кВ с защищенными проводами.</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Инструкция по проектированию наружного освещения городов, поселков и сельских населенных пунктов.</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т.п. 25.0017 Одноцепные, двухцепные переходные ж.б. опоры ВЛИ 0,38 кВ с СИП- 2.</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Правила охраны электрических сетей напряжением до и свыше 1000 В.</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Правила пересечения ВЛ связи и радиотрансляционных сетей с линиями электропередач.</w:t>
      </w:r>
      <w:r/>
      <w:r/>
    </w:p>
    <w:p>
      <w:pPr>
        <w:pStyle w:val="30"/>
        <w:numPr>
          <w:ilvl w:val="0"/>
          <w:numId w:val="19"/>
        </w:numPr>
        <w:contextualSpacing/>
        <w:jc w:val="both"/>
        <w:spacing w:before="0" w:after="0" w:line="240" w:lineRule="auto"/>
      </w:pPr>
      <w:r/>
      <w:hyperlink r:id="rId174" w:tooltip="./документа" w:history="1">
        <w:r>
          <w:rPr>
            <w:rFonts w:ascii="Times New Roman" w:hAnsi="Times New Roman"/>
            <w:color w:val="0000aa"/>
            <w:sz w:val="24"/>
            <w:szCs w:val="24"/>
            <w:u w:val="single"/>
            <w:lang w:eastAsia="ru-RU" w:bidi="ru-RU"/>
          </w:rPr>
          <w:t xml:space="preserve">ГОСТ 21128-83</w:t>
        </w:r>
      </w:hyperlink>
      <w:r>
        <w:rPr>
          <w:rFonts w:ascii="Times New Roman" w:hAnsi="Times New Roman"/>
          <w:color w:val="000000" w:themeColor="text1"/>
          <w:sz w:val="24"/>
          <w:szCs w:val="24"/>
          <w:lang w:eastAsia="ru-RU" w:bidi="ru-RU"/>
        </w:rPr>
        <w:t xml:space="preserve"> Системы электроснабжения, сети, источники напряжением до 1000 В.</w:t>
      </w:r>
      <w:r/>
      <w:r/>
    </w:p>
    <w:p>
      <w:pPr>
        <w:pStyle w:val="30"/>
        <w:numPr>
          <w:ilvl w:val="0"/>
          <w:numId w:val="19"/>
        </w:numPr>
        <w:contextualSpacing/>
        <w:jc w:val="both"/>
        <w:spacing w:before="0" w:after="0" w:line="240" w:lineRule="auto"/>
      </w:pPr>
      <w:r/>
      <w:hyperlink r:id="rId175" w:tooltip="01.06.2002)" w:history="1">
        <w:r>
          <w:rPr>
            <w:rFonts w:ascii="Times New Roman" w:hAnsi="Times New Roman"/>
            <w:color w:val="0000aa"/>
            <w:sz w:val="24"/>
            <w:szCs w:val="24"/>
            <w:u w:val="single"/>
            <w:lang w:eastAsia="ru-RU" w:bidi="ru-RU"/>
          </w:rPr>
          <w:t xml:space="preserve">ГОСТ Р 12.3.048-2002</w:t>
        </w:r>
      </w:hyperlink>
      <w:r>
        <w:rPr>
          <w:rFonts w:ascii="Times New Roman" w:hAnsi="Times New Roman"/>
          <w:color w:val="000000" w:themeColor="text1"/>
          <w:sz w:val="24"/>
          <w:szCs w:val="24"/>
          <w:lang w:eastAsia="ru-RU" w:bidi="ru-RU"/>
        </w:rPr>
        <w:t xml:space="preserve"> ССБТ. Строительство. Производство земляных работ способом гидромеханизации. Требования безопасности.</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Правила технологического присоединения энергопринимающих устройств потребителей электрической энергии.</w:t>
      </w:r>
      <w:r/>
      <w:r/>
    </w:p>
    <w:p>
      <w:pPr>
        <w:pStyle w:val="30"/>
        <w:numPr>
          <w:ilvl w:val="0"/>
          <w:numId w:val="19"/>
        </w:numPr>
        <w:contextualSpacing/>
        <w:jc w:val="both"/>
        <w:spacing w:before="0" w:after="0" w:line="240" w:lineRule="auto"/>
      </w:pPr>
      <w:r/>
      <w:hyperlink r:id="rId176" w:tooltip="./документа" w:history="1">
        <w:r>
          <w:rPr>
            <w:rFonts w:ascii="Times New Roman" w:hAnsi="Times New Roman"/>
            <w:color w:val="0000aa"/>
            <w:sz w:val="24"/>
            <w:szCs w:val="24"/>
            <w:u w:val="single"/>
            <w:lang w:eastAsia="ru-RU" w:bidi="ru-RU"/>
          </w:rPr>
          <w:t xml:space="preserve">ГОСТ 31416-2009</w:t>
        </w:r>
      </w:hyperlink>
      <w:r>
        <w:rPr>
          <w:rFonts w:ascii="Times New Roman" w:hAnsi="Times New Roman"/>
          <w:color w:val="000000" w:themeColor="text1"/>
          <w:sz w:val="24"/>
          <w:szCs w:val="24"/>
          <w:lang w:eastAsia="ru-RU" w:bidi="ru-RU"/>
        </w:rPr>
        <w:t xml:space="preserve">. Трубы и муфты хризотилцементные. Технические условия.</w:t>
      </w:r>
      <w:r/>
      <w:r/>
    </w:p>
    <w:p>
      <w:pPr>
        <w:pStyle w:val="30"/>
        <w:numPr>
          <w:ilvl w:val="0"/>
          <w:numId w:val="19"/>
        </w:numPr>
        <w:contextualSpacing/>
        <w:jc w:val="both"/>
        <w:spacing w:before="0" w:after="0" w:line="240" w:lineRule="auto"/>
      </w:pPr>
      <w:r/>
      <w:hyperlink r:id="rId177" w:tooltip="01.07.2015)" w:history="1">
        <w:r>
          <w:rPr>
            <w:rFonts w:ascii="Times New Roman" w:hAnsi="Times New Roman"/>
            <w:color w:val="0000aa"/>
            <w:sz w:val="24"/>
            <w:szCs w:val="24"/>
            <w:u w:val="single"/>
            <w:lang w:eastAsia="ru-RU" w:bidi="ru-RU"/>
          </w:rPr>
          <w:t xml:space="preserve">ГОСТ 32836-2014</w:t>
        </w:r>
      </w:hyperlink>
      <w:r>
        <w:rPr>
          <w:rFonts w:ascii="Times New Roman" w:hAnsi="Times New Roman"/>
          <w:color w:val="000000" w:themeColor="text1"/>
          <w:sz w:val="24"/>
          <w:szCs w:val="24"/>
          <w:lang w:eastAsia="ru-RU" w:bidi="ru-RU"/>
        </w:rPr>
        <w:t xml:space="preserve"> Дороги автомобильные общего пользования. Изыскания автомобильных дорог. Общие требования.</w:t>
      </w:r>
      <w:r/>
      <w:r/>
    </w:p>
    <w:p>
      <w:pPr>
        <w:pStyle w:val="30"/>
        <w:numPr>
          <w:ilvl w:val="0"/>
          <w:numId w:val="19"/>
        </w:numPr>
        <w:contextualSpacing/>
        <w:jc w:val="both"/>
        <w:spacing w:before="0" w:after="0" w:line="240" w:lineRule="auto"/>
      </w:pPr>
      <w:r/>
      <w:hyperlink r:id="rId178" w:tooltip="01.07.2015)" w:history="1">
        <w:r>
          <w:rPr>
            <w:rFonts w:ascii="Times New Roman" w:hAnsi="Times New Roman"/>
            <w:color w:val="0000aa"/>
            <w:sz w:val="24"/>
            <w:szCs w:val="24"/>
            <w:u w:val="single"/>
            <w:lang w:eastAsia="ru-RU" w:bidi="ru-RU"/>
          </w:rPr>
          <w:t xml:space="preserve">ГОСТ 32847-2014</w:t>
        </w:r>
      </w:hyperlink>
      <w:r>
        <w:rPr>
          <w:rFonts w:ascii="Times New Roman" w:hAnsi="Times New Roman"/>
          <w:color w:val="000000" w:themeColor="text1"/>
          <w:sz w:val="24"/>
          <w:szCs w:val="24"/>
          <w:lang w:eastAsia="ru-RU" w:bidi="ru-RU"/>
        </w:rPr>
        <w:t xml:space="preserve"> Дороги автомобильные общего пользования. Требования к проведению экологических изысканий.</w:t>
      </w:r>
      <w:r/>
      <w:r/>
    </w:p>
    <w:p>
      <w:pPr>
        <w:pStyle w:val="30"/>
        <w:numPr>
          <w:ilvl w:val="0"/>
          <w:numId w:val="19"/>
        </w:numPr>
        <w:contextualSpacing/>
        <w:jc w:val="both"/>
        <w:spacing w:before="0" w:after="0" w:line="240" w:lineRule="auto"/>
      </w:pPr>
      <w:r/>
      <w:hyperlink r:id="rId179" w:tooltip="01.07.2015)" w:history="1">
        <w:r>
          <w:rPr>
            <w:rFonts w:ascii="Times New Roman" w:hAnsi="Times New Roman"/>
            <w:color w:val="0000aa"/>
            <w:sz w:val="24"/>
            <w:szCs w:val="24"/>
            <w:u w:val="single"/>
            <w:lang w:eastAsia="ru-RU" w:bidi="ru-RU"/>
          </w:rPr>
          <w:t xml:space="preserve">ГОСТ 32868-2014</w:t>
        </w:r>
      </w:hyperlink>
      <w:r>
        <w:rPr>
          <w:rFonts w:ascii="Times New Roman" w:hAnsi="Times New Roman"/>
          <w:color w:val="000000" w:themeColor="text1"/>
          <w:sz w:val="24"/>
          <w:szCs w:val="24"/>
          <w:lang w:eastAsia="ru-RU" w:bidi="ru-RU"/>
        </w:rPr>
        <w:t xml:space="preserve"> Дороги автомобильные общего пользования. Требования к проведению инженерногеологических изысканий.</w:t>
      </w:r>
      <w:r/>
      <w:r/>
    </w:p>
    <w:p>
      <w:pPr>
        <w:pStyle w:val="30"/>
        <w:numPr>
          <w:ilvl w:val="0"/>
          <w:numId w:val="19"/>
        </w:numPr>
        <w:contextualSpacing/>
        <w:jc w:val="both"/>
        <w:spacing w:before="0" w:after="0" w:line="240" w:lineRule="auto"/>
      </w:pPr>
      <w:r/>
      <w:hyperlink r:id="rId180" w:tooltip="01.07.2015)" w:history="1">
        <w:r>
          <w:rPr>
            <w:rFonts w:ascii="Times New Roman" w:hAnsi="Times New Roman"/>
            <w:color w:val="0000aa"/>
            <w:sz w:val="24"/>
            <w:szCs w:val="24"/>
            <w:u w:val="single"/>
            <w:lang w:eastAsia="ru-RU" w:bidi="ru-RU"/>
          </w:rPr>
          <w:t xml:space="preserve">ГОСТ 32869-2014</w:t>
        </w:r>
      </w:hyperlink>
      <w:r>
        <w:rPr>
          <w:rFonts w:ascii="Times New Roman" w:hAnsi="Times New Roman"/>
          <w:color w:val="000000" w:themeColor="text1"/>
          <w:sz w:val="24"/>
          <w:szCs w:val="24"/>
          <w:lang w:eastAsia="ru-RU" w:bidi="ru-RU"/>
        </w:rPr>
        <w:t xml:space="preserve"> Дороги автомобильные общего пользования. Требования к проведению топографогеодезических изысканий. </w:t>
      </w:r>
      <w:r/>
      <w:r/>
    </w:p>
    <w:p>
      <w:pPr>
        <w:pStyle w:val="30"/>
        <w:numPr>
          <w:ilvl w:val="0"/>
          <w:numId w:val="19"/>
        </w:numPr>
        <w:contextualSpacing/>
        <w:jc w:val="both"/>
        <w:spacing w:before="0" w:after="0" w:line="240" w:lineRule="auto"/>
      </w:pPr>
      <w:r/>
      <w:hyperlink r:id="rId181" w:tooltip="01.09.2016)" w:history="1">
        <w:r>
          <w:rPr>
            <w:rFonts w:ascii="Times New Roman" w:hAnsi="Times New Roman"/>
            <w:color w:val="0000aa"/>
            <w:sz w:val="24"/>
            <w:szCs w:val="24"/>
            <w:u w:val="single"/>
            <w:lang w:eastAsia="ru-RU" w:bidi="ru-RU"/>
          </w:rPr>
          <w:t xml:space="preserve">ГОСТ 33177-2014</w:t>
        </w:r>
      </w:hyperlink>
      <w:r>
        <w:rPr>
          <w:rFonts w:ascii="Times New Roman" w:hAnsi="Times New Roman"/>
          <w:color w:val="000000" w:themeColor="text1"/>
          <w:sz w:val="24"/>
          <w:szCs w:val="24"/>
          <w:lang w:eastAsia="ru-RU" w:bidi="ru-RU"/>
        </w:rPr>
        <w:t xml:space="preserve"> Дороги автомобильные общего пользования. Требования к проведению гидрологических изысканий.</w:t>
      </w:r>
      <w:r/>
      <w:r/>
    </w:p>
    <w:p>
      <w:pPr>
        <w:pStyle w:val="30"/>
        <w:numPr>
          <w:ilvl w:val="0"/>
          <w:numId w:val="19"/>
        </w:numPr>
        <w:contextualSpacing/>
        <w:jc w:val="both"/>
        <w:spacing w:before="0" w:after="0" w:line="240" w:lineRule="auto"/>
      </w:pPr>
      <w:r/>
      <w:hyperlink r:id="rId182" w:tooltip="01.12.2015)" w:history="1">
        <w:r>
          <w:rPr>
            <w:rFonts w:ascii="Times New Roman" w:hAnsi="Times New Roman"/>
            <w:color w:val="0000aa"/>
            <w:sz w:val="24"/>
            <w:szCs w:val="24"/>
            <w:u w:val="single"/>
            <w:lang w:eastAsia="ru-RU" w:bidi="ru-RU"/>
          </w:rPr>
          <w:t xml:space="preserve">ГОСТ 32757-2014</w:t>
        </w:r>
      </w:hyperlink>
      <w:r>
        <w:rPr>
          <w:rFonts w:ascii="Times New Roman" w:hAnsi="Times New Roman"/>
          <w:color w:val="000000" w:themeColor="text1"/>
          <w:sz w:val="24"/>
          <w:szCs w:val="24"/>
          <w:lang w:eastAsia="ru-RU" w:bidi="ru-RU"/>
        </w:rPr>
        <w:t xml:space="preserve"> Дороги автомобильные общего пользования. Временные технические средства организации дорожного движения. Классификация.</w:t>
      </w:r>
      <w:r/>
      <w:r/>
    </w:p>
    <w:p>
      <w:pPr>
        <w:pStyle w:val="30"/>
        <w:numPr>
          <w:ilvl w:val="0"/>
          <w:numId w:val="19"/>
        </w:numPr>
        <w:contextualSpacing/>
        <w:jc w:val="both"/>
        <w:spacing w:before="0" w:after="0" w:line="240" w:lineRule="auto"/>
      </w:pPr>
      <w:r/>
      <w:hyperlink r:id="rId183" w:tooltip="01.12.2015)" w:history="1">
        <w:r>
          <w:rPr>
            <w:rFonts w:ascii="Times New Roman" w:hAnsi="Times New Roman"/>
            <w:color w:val="0000aa"/>
            <w:sz w:val="24"/>
            <w:szCs w:val="24"/>
            <w:u w:val="single"/>
            <w:lang w:eastAsia="ru-RU" w:bidi="ru-RU"/>
          </w:rPr>
          <w:t xml:space="preserve">ГОСТ 32758-2014</w:t>
        </w:r>
      </w:hyperlink>
      <w:r>
        <w:rPr>
          <w:rFonts w:ascii="Times New Roman" w:hAnsi="Times New Roman"/>
          <w:color w:val="000000" w:themeColor="text1"/>
          <w:sz w:val="24"/>
          <w:szCs w:val="24"/>
          <w:lang w:eastAsia="ru-RU" w:bidi="ru-RU"/>
        </w:rPr>
        <w:t xml:space="preserve"> Дороги автомобильные общего пользования. Временные технические средства организации дорожного движения. Технические требования и правила применения.</w:t>
      </w:r>
      <w:r/>
      <w:r/>
    </w:p>
    <w:p>
      <w:pPr>
        <w:pStyle w:val="30"/>
        <w:numPr>
          <w:ilvl w:val="0"/>
          <w:numId w:val="19"/>
        </w:numPr>
        <w:contextualSpacing/>
        <w:jc w:val="both"/>
        <w:spacing w:before="0" w:after="0" w:line="240" w:lineRule="auto"/>
      </w:pPr>
      <w:r/>
      <w:hyperlink r:id="rId184" w:tooltip="01.10.2015)" w:history="1">
        <w:r>
          <w:rPr>
            <w:rFonts w:ascii="Times New Roman" w:hAnsi="Times New Roman"/>
            <w:color w:val="0000aa"/>
            <w:sz w:val="24"/>
            <w:szCs w:val="24"/>
            <w:u w:val="single"/>
            <w:lang w:eastAsia="ru-RU" w:bidi="ru-RU"/>
          </w:rPr>
          <w:t xml:space="preserve">ГОСТ 32759-2014</w:t>
        </w:r>
      </w:hyperlink>
      <w:r>
        <w:rPr>
          <w:rFonts w:ascii="Times New Roman" w:hAnsi="Times New Roman"/>
          <w:color w:val="000000" w:themeColor="text1"/>
          <w:sz w:val="24"/>
          <w:szCs w:val="24"/>
          <w:lang w:eastAsia="ru-RU" w:bidi="ru-RU"/>
        </w:rPr>
        <w:t xml:space="preserve"> Дороги автомобильные общего пользования. Дорожные тумбы. Технические требования.</w:t>
      </w:r>
      <w:r/>
      <w:r/>
    </w:p>
    <w:p>
      <w:pPr>
        <w:pStyle w:val="30"/>
        <w:numPr>
          <w:ilvl w:val="0"/>
          <w:numId w:val="19"/>
        </w:numPr>
        <w:contextualSpacing/>
        <w:jc w:val="both"/>
        <w:spacing w:before="0" w:after="0" w:line="240" w:lineRule="auto"/>
      </w:pPr>
      <w:r/>
      <w:hyperlink r:id="rId185" w:tooltip="01.07.2015)" w:history="1">
        <w:r>
          <w:rPr>
            <w:rFonts w:ascii="Times New Roman" w:hAnsi="Times New Roman"/>
            <w:color w:val="0000aa"/>
            <w:sz w:val="24"/>
            <w:szCs w:val="24"/>
            <w:u w:val="single"/>
            <w:lang w:eastAsia="ru-RU" w:bidi="ru-RU"/>
          </w:rPr>
          <w:t xml:space="preserve">ГОСТ 32843-2014</w:t>
        </w:r>
      </w:hyperlink>
      <w:r>
        <w:rPr>
          <w:rFonts w:ascii="Times New Roman" w:hAnsi="Times New Roman"/>
          <w:color w:val="000000" w:themeColor="text1"/>
          <w:sz w:val="24"/>
          <w:szCs w:val="24"/>
          <w:lang w:eastAsia="ru-RU" w:bidi="ru-RU"/>
        </w:rPr>
        <w:t xml:space="preserve">. Дороги автомобильные общие пользования. Столбики сигнальные дорожные. Технические условия.</w:t>
      </w:r>
      <w:r/>
      <w:r/>
    </w:p>
    <w:p>
      <w:pPr>
        <w:pStyle w:val="30"/>
        <w:numPr>
          <w:ilvl w:val="0"/>
          <w:numId w:val="19"/>
        </w:numPr>
        <w:contextualSpacing/>
        <w:jc w:val="both"/>
        <w:spacing w:before="0" w:after="0" w:line="240" w:lineRule="auto"/>
      </w:pPr>
      <w:r/>
      <w:hyperlink r:id="rId186" w:tooltip="01.07.2015)" w:history="1">
        <w:r>
          <w:rPr>
            <w:rFonts w:ascii="Times New Roman" w:hAnsi="Times New Roman"/>
            <w:color w:val="0000aa"/>
            <w:sz w:val="24"/>
            <w:szCs w:val="24"/>
            <w:u w:val="single"/>
            <w:lang w:eastAsia="ru-RU" w:bidi="ru-RU"/>
          </w:rPr>
          <w:t xml:space="preserve">ГОСТ 32846-2014</w:t>
        </w:r>
      </w:hyperlink>
      <w:r>
        <w:rPr>
          <w:rFonts w:ascii="Times New Roman" w:hAnsi="Times New Roman"/>
          <w:color w:val="000000" w:themeColor="text1"/>
          <w:sz w:val="24"/>
          <w:szCs w:val="24"/>
          <w:lang w:eastAsia="ru-RU" w:bidi="ru-RU"/>
        </w:rPr>
        <w:t xml:space="preserve">. Дороги автомобильные общего пользования. Элементы обустройства. Классификация.</w:t>
      </w:r>
      <w:r/>
      <w:r/>
    </w:p>
    <w:p>
      <w:pPr>
        <w:pStyle w:val="30"/>
        <w:numPr>
          <w:ilvl w:val="0"/>
          <w:numId w:val="19"/>
        </w:numPr>
        <w:contextualSpacing/>
        <w:jc w:val="both"/>
        <w:spacing w:before="0" w:after="0" w:line="240" w:lineRule="auto"/>
      </w:pPr>
      <w:r/>
      <w:hyperlink r:id="rId187" w:tooltip="01.06.2016)" w:history="1">
        <w:r>
          <w:rPr>
            <w:rFonts w:ascii="Times New Roman" w:hAnsi="Times New Roman"/>
            <w:color w:val="0000aa"/>
            <w:sz w:val="24"/>
            <w:szCs w:val="24"/>
            <w:u w:val="single"/>
            <w:lang w:eastAsia="ru-RU" w:bidi="ru-RU"/>
          </w:rPr>
          <w:t xml:space="preserve">ГОСТ 32865-2014</w:t>
        </w:r>
      </w:hyperlink>
      <w:r>
        <w:rPr>
          <w:rFonts w:ascii="Times New Roman" w:hAnsi="Times New Roman"/>
          <w:color w:val="000000" w:themeColor="text1"/>
          <w:sz w:val="24"/>
          <w:szCs w:val="24"/>
          <w:lang w:eastAsia="ru-RU" w:bidi="ru-RU"/>
        </w:rPr>
        <w:t xml:space="preserve"> Дороги автомобильные общего пользования. Знаки переменной информации. Технические требования.</w:t>
      </w:r>
      <w:r/>
      <w:r/>
    </w:p>
    <w:p>
      <w:pPr>
        <w:pStyle w:val="30"/>
        <w:numPr>
          <w:ilvl w:val="0"/>
          <w:numId w:val="19"/>
        </w:numPr>
        <w:contextualSpacing/>
        <w:jc w:val="both"/>
        <w:spacing w:before="0" w:after="0" w:line="240" w:lineRule="auto"/>
      </w:pPr>
      <w:r/>
      <w:hyperlink r:id="rId188" w:tooltip="01.07.2015)" w:history="1">
        <w:r>
          <w:rPr>
            <w:rFonts w:ascii="Times New Roman" w:hAnsi="Times New Roman"/>
            <w:color w:val="0000aa"/>
            <w:sz w:val="24"/>
            <w:szCs w:val="24"/>
            <w:u w:val="single"/>
            <w:lang w:eastAsia="ru-RU" w:bidi="ru-RU"/>
          </w:rPr>
          <w:t xml:space="preserve">ГОСТ 32871-2014</w:t>
        </w:r>
      </w:hyperlink>
      <w:r>
        <w:rPr>
          <w:rFonts w:ascii="Times New Roman" w:hAnsi="Times New Roman"/>
          <w:color w:val="000000" w:themeColor="text1"/>
          <w:sz w:val="24"/>
          <w:szCs w:val="24"/>
          <w:lang w:eastAsia="ru-RU" w:bidi="ru-RU"/>
        </w:rPr>
        <w:t xml:space="preserve"> Дороги автомобильные общего пользования. Трубы дорожные водопропускные. Технические требования.</w:t>
      </w:r>
      <w:r/>
      <w:r/>
    </w:p>
    <w:p>
      <w:pPr>
        <w:pStyle w:val="30"/>
        <w:numPr>
          <w:ilvl w:val="0"/>
          <w:numId w:val="19"/>
        </w:numPr>
        <w:contextualSpacing/>
        <w:jc w:val="both"/>
        <w:spacing w:before="0" w:after="0" w:line="240" w:lineRule="auto"/>
      </w:pPr>
      <w:r/>
      <w:hyperlink r:id="rId189" w:tooltip="01.07.2015)" w:history="1">
        <w:r>
          <w:rPr>
            <w:rFonts w:ascii="Times New Roman" w:hAnsi="Times New Roman"/>
            <w:color w:val="0000aa"/>
            <w:sz w:val="24"/>
            <w:szCs w:val="24"/>
            <w:u w:val="single"/>
            <w:lang w:eastAsia="ru-RU" w:bidi="ru-RU"/>
          </w:rPr>
          <w:t xml:space="preserve">ГОСТ 32866-2014</w:t>
        </w:r>
      </w:hyperlink>
      <w:r>
        <w:rPr>
          <w:rFonts w:ascii="Times New Roman" w:hAnsi="Times New Roman"/>
          <w:color w:val="000000" w:themeColor="text1"/>
          <w:sz w:val="24"/>
          <w:szCs w:val="24"/>
          <w:lang w:eastAsia="ru-RU" w:bidi="ru-RU"/>
        </w:rPr>
        <w:t xml:space="preserve"> Дороги автомобильные общего пользования. Световозвращатели дорожные. Технические требования.</w:t>
      </w:r>
      <w:r/>
      <w:r/>
    </w:p>
    <w:p>
      <w:pPr>
        <w:pStyle w:val="30"/>
        <w:numPr>
          <w:ilvl w:val="0"/>
          <w:numId w:val="19"/>
        </w:numPr>
        <w:contextualSpacing/>
        <w:jc w:val="both"/>
        <w:spacing w:before="0" w:after="0" w:line="240" w:lineRule="auto"/>
      </w:pPr>
      <w:r/>
      <w:hyperlink r:id="rId190" w:tooltip="08.09.2016)" w:history="1">
        <w:r>
          <w:rPr>
            <w:rFonts w:ascii="Times New Roman" w:hAnsi="Times New Roman"/>
            <w:color w:val="0000aa"/>
            <w:sz w:val="24"/>
            <w:szCs w:val="24"/>
            <w:u w:val="single"/>
            <w:lang w:eastAsia="ru-RU" w:bidi="ru-RU"/>
          </w:rPr>
          <w:t xml:space="preserve">ГОСТ 32944-2014</w:t>
        </w:r>
      </w:hyperlink>
      <w:r>
        <w:rPr>
          <w:rFonts w:ascii="Times New Roman" w:hAnsi="Times New Roman"/>
          <w:color w:val="000000" w:themeColor="text1"/>
          <w:sz w:val="24"/>
          <w:szCs w:val="24"/>
          <w:lang w:eastAsia="ru-RU" w:bidi="ru-RU"/>
        </w:rPr>
        <w:t xml:space="preserve"> Дороги автомобильные общего пользования. Пешеходные переходы. Классификация. Общие требования.</w:t>
      </w:r>
      <w:r/>
      <w:r/>
    </w:p>
    <w:p>
      <w:pPr>
        <w:pStyle w:val="30"/>
        <w:numPr>
          <w:ilvl w:val="0"/>
          <w:numId w:val="19"/>
        </w:numPr>
        <w:contextualSpacing/>
        <w:jc w:val="both"/>
        <w:spacing w:before="0" w:after="0" w:line="240" w:lineRule="auto"/>
      </w:pPr>
      <w:r/>
      <w:hyperlink r:id="rId191" w:tooltip="08.09.2016)" w:history="1">
        <w:r>
          <w:rPr>
            <w:rFonts w:ascii="Times New Roman" w:hAnsi="Times New Roman"/>
            <w:color w:val="0000aa"/>
            <w:sz w:val="24"/>
            <w:szCs w:val="24"/>
            <w:u w:val="single"/>
            <w:lang w:eastAsia="ru-RU" w:bidi="ru-RU"/>
          </w:rPr>
          <w:t xml:space="preserve">ГОСТ 32945-2014</w:t>
        </w:r>
      </w:hyperlink>
      <w:r>
        <w:rPr>
          <w:rFonts w:ascii="Times New Roman" w:hAnsi="Times New Roman"/>
          <w:color w:val="000000" w:themeColor="text1"/>
          <w:sz w:val="24"/>
          <w:szCs w:val="24"/>
          <w:lang w:eastAsia="ru-RU" w:bidi="ru-RU"/>
        </w:rPr>
        <w:t xml:space="preserve"> Дороги автомобильные общего пользования. Знаки дорожные. Технические требования.</w:t>
      </w:r>
      <w:r/>
      <w:r/>
    </w:p>
    <w:p>
      <w:pPr>
        <w:pStyle w:val="30"/>
        <w:numPr>
          <w:ilvl w:val="0"/>
          <w:numId w:val="19"/>
        </w:numPr>
        <w:contextualSpacing/>
        <w:jc w:val="both"/>
        <w:spacing w:before="0" w:after="0" w:line="240" w:lineRule="auto"/>
      </w:pPr>
      <w:r/>
      <w:hyperlink r:id="rId192" w:tooltip="08.09.2016)" w:history="1">
        <w:r>
          <w:rPr>
            <w:rFonts w:ascii="Times New Roman" w:hAnsi="Times New Roman"/>
            <w:color w:val="0000aa"/>
            <w:sz w:val="24"/>
            <w:szCs w:val="24"/>
            <w:u w:val="single"/>
            <w:lang w:eastAsia="ru-RU" w:bidi="ru-RU"/>
          </w:rPr>
          <w:t xml:space="preserve">ГОСТ 32947-2014</w:t>
        </w:r>
      </w:hyperlink>
      <w:r>
        <w:rPr>
          <w:rFonts w:ascii="Times New Roman" w:hAnsi="Times New Roman"/>
          <w:color w:val="000000" w:themeColor="text1"/>
          <w:sz w:val="24"/>
          <w:szCs w:val="24"/>
          <w:lang w:eastAsia="ru-RU" w:bidi="ru-RU"/>
        </w:rPr>
        <w:t xml:space="preserve"> Дороги автомобильные общего пользования. Опоры стационарного электрического освещения. Технические требования.</w:t>
      </w:r>
      <w:r/>
      <w:r/>
    </w:p>
    <w:p>
      <w:pPr>
        <w:pStyle w:val="30"/>
        <w:numPr>
          <w:ilvl w:val="0"/>
          <w:numId w:val="19"/>
        </w:numPr>
        <w:contextualSpacing/>
        <w:jc w:val="both"/>
        <w:spacing w:before="0" w:after="0" w:line="240" w:lineRule="auto"/>
      </w:pPr>
      <w:r/>
      <w:hyperlink r:id="rId193" w:tooltip="08.09.2016)" w:history="1">
        <w:r>
          <w:rPr>
            <w:rFonts w:ascii="Times New Roman" w:hAnsi="Times New Roman"/>
            <w:color w:val="0000aa"/>
            <w:sz w:val="24"/>
            <w:szCs w:val="24"/>
            <w:u w:val="single"/>
            <w:lang w:eastAsia="ru-RU" w:bidi="ru-RU"/>
          </w:rPr>
          <w:t xml:space="preserve">ГОСТ 32948-2014</w:t>
        </w:r>
      </w:hyperlink>
      <w:r>
        <w:rPr>
          <w:rFonts w:ascii="Times New Roman" w:hAnsi="Times New Roman"/>
          <w:color w:val="000000" w:themeColor="text1"/>
          <w:sz w:val="24"/>
          <w:szCs w:val="24"/>
          <w:lang w:eastAsia="ru-RU" w:bidi="ru-RU"/>
        </w:rPr>
        <w:t xml:space="preserve"> Дороги автомобильные общего пользования. Опоры дорожных знаков. Технические требования.</w:t>
      </w:r>
      <w:r/>
      <w:r/>
    </w:p>
    <w:p>
      <w:pPr>
        <w:pStyle w:val="30"/>
        <w:numPr>
          <w:ilvl w:val="0"/>
          <w:numId w:val="19"/>
        </w:numPr>
        <w:contextualSpacing/>
        <w:jc w:val="both"/>
        <w:spacing w:before="0" w:after="0" w:line="240" w:lineRule="auto"/>
      </w:pPr>
      <w:r/>
      <w:hyperlink r:id="rId194" w:tooltip="01.10.2015)" w:history="1">
        <w:r>
          <w:rPr>
            <w:rFonts w:ascii="Times New Roman" w:hAnsi="Times New Roman"/>
            <w:color w:val="0000aa"/>
            <w:sz w:val="24"/>
            <w:szCs w:val="24"/>
            <w:u w:val="single"/>
            <w:lang w:eastAsia="ru-RU" w:bidi="ru-RU"/>
          </w:rPr>
          <w:t xml:space="preserve">ГОСТ 32953-2014</w:t>
        </w:r>
      </w:hyperlink>
      <w:r>
        <w:rPr>
          <w:rFonts w:ascii="Times New Roman" w:hAnsi="Times New Roman"/>
          <w:color w:val="000000" w:themeColor="text1"/>
          <w:sz w:val="24"/>
          <w:szCs w:val="24"/>
          <w:lang w:eastAsia="ru-RU" w:bidi="ru-RU"/>
        </w:rPr>
        <w:t xml:space="preserve"> Дороги автомобильные общего пользования. Разметка дорожная. Технические требования.</w:t>
      </w:r>
      <w:r/>
      <w:r/>
    </w:p>
    <w:p>
      <w:pPr>
        <w:pStyle w:val="30"/>
        <w:numPr>
          <w:ilvl w:val="0"/>
          <w:numId w:val="19"/>
        </w:numPr>
        <w:contextualSpacing/>
        <w:jc w:val="both"/>
        <w:spacing w:before="0" w:after="0" w:line="240" w:lineRule="auto"/>
      </w:pPr>
      <w:r/>
      <w:hyperlink r:id="rId195" w:tooltip="01.06.2016)" w:history="1">
        <w:r>
          <w:rPr>
            <w:rFonts w:ascii="Times New Roman" w:hAnsi="Times New Roman"/>
            <w:color w:val="0000aa"/>
            <w:sz w:val="24"/>
            <w:szCs w:val="24"/>
            <w:u w:val="single"/>
            <w:lang w:eastAsia="ru-RU" w:bidi="ru-RU"/>
          </w:rPr>
          <w:t xml:space="preserve">ГОСТ 32955-2014</w:t>
        </w:r>
      </w:hyperlink>
      <w:r>
        <w:rPr>
          <w:rFonts w:ascii="Times New Roman" w:hAnsi="Times New Roman"/>
          <w:color w:val="000000" w:themeColor="text1"/>
          <w:sz w:val="24"/>
          <w:szCs w:val="24"/>
          <w:lang w:eastAsia="ru-RU" w:bidi="ru-RU"/>
        </w:rPr>
        <w:t xml:space="preserve"> Дороги автомобильные общего пользования. Лотки дорожные водоотводные. Технические требования.</w:t>
      </w:r>
      <w:r/>
      <w:r/>
    </w:p>
    <w:p>
      <w:pPr>
        <w:pStyle w:val="30"/>
        <w:numPr>
          <w:ilvl w:val="0"/>
          <w:numId w:val="19"/>
        </w:numPr>
        <w:contextualSpacing/>
        <w:jc w:val="both"/>
        <w:spacing w:before="0" w:after="0" w:line="240" w:lineRule="auto"/>
      </w:pPr>
      <w:r/>
      <w:hyperlink r:id="rId196" w:tooltip="01.07.2015)" w:history="1">
        <w:r>
          <w:rPr>
            <w:rFonts w:ascii="Times New Roman" w:hAnsi="Times New Roman"/>
            <w:color w:val="0000aa"/>
            <w:sz w:val="24"/>
            <w:szCs w:val="24"/>
            <w:u w:val="single"/>
            <w:lang w:eastAsia="ru-RU" w:bidi="ru-RU"/>
          </w:rPr>
          <w:t xml:space="preserve">ГОСТ 32960-2014</w:t>
        </w:r>
      </w:hyperlink>
      <w:r>
        <w:rPr>
          <w:rFonts w:ascii="Times New Roman" w:hAnsi="Times New Roman"/>
          <w:color w:val="000000" w:themeColor="text1"/>
          <w:sz w:val="24"/>
          <w:szCs w:val="24"/>
          <w:lang w:eastAsia="ru-RU" w:bidi="ru-RU"/>
        </w:rPr>
        <w:t xml:space="preserve"> Дороги автомобильные общего пользования. Нормативны нагрузки, расчетные схемы нагружения.</w:t>
      </w:r>
      <w:r/>
      <w:r/>
    </w:p>
    <w:p>
      <w:pPr>
        <w:pStyle w:val="30"/>
        <w:numPr>
          <w:ilvl w:val="0"/>
          <w:numId w:val="19"/>
        </w:numPr>
        <w:contextualSpacing/>
        <w:jc w:val="both"/>
        <w:spacing w:before="0" w:after="0" w:line="240" w:lineRule="auto"/>
      </w:pPr>
      <w:r/>
      <w:hyperlink r:id="rId197" w:tooltip="01.02.2016)" w:history="1">
        <w:r>
          <w:rPr>
            <w:rFonts w:ascii="Times New Roman" w:hAnsi="Times New Roman"/>
            <w:color w:val="0000aa"/>
            <w:sz w:val="24"/>
            <w:szCs w:val="24"/>
            <w:u w:val="single"/>
            <w:lang w:eastAsia="ru-RU" w:bidi="ru-RU"/>
          </w:rPr>
          <w:t xml:space="preserve">ГОСТ 32964-2014</w:t>
        </w:r>
      </w:hyperlink>
      <w:r>
        <w:rPr>
          <w:rFonts w:ascii="Times New Roman" w:hAnsi="Times New Roman"/>
          <w:color w:val="000000" w:themeColor="text1"/>
          <w:sz w:val="24"/>
          <w:szCs w:val="24"/>
          <w:lang w:eastAsia="ru-RU" w:bidi="ru-RU"/>
        </w:rPr>
        <w:t xml:space="preserve"> Дороги автомобильные общего пользования. Искусственные неровности сборные. Технические требования. Методы контроля.</w:t>
      </w:r>
      <w:r/>
      <w:r/>
    </w:p>
    <w:p>
      <w:pPr>
        <w:pStyle w:val="30"/>
        <w:numPr>
          <w:ilvl w:val="0"/>
          <w:numId w:val="19"/>
        </w:numPr>
        <w:contextualSpacing/>
        <w:jc w:val="both"/>
        <w:spacing w:before="0" w:after="0" w:line="240" w:lineRule="auto"/>
      </w:pPr>
      <w:r/>
      <w:hyperlink r:id="rId198" w:tooltip="01.07.2015)" w:history="1">
        <w:r>
          <w:rPr>
            <w:rFonts w:ascii="Times New Roman" w:hAnsi="Times New Roman"/>
            <w:color w:val="0000aa"/>
            <w:sz w:val="24"/>
            <w:szCs w:val="24"/>
            <w:u w:val="single"/>
            <w:lang w:eastAsia="ru-RU" w:bidi="ru-RU"/>
          </w:rPr>
          <w:t xml:space="preserve">ГОСТ 33025-2014</w:t>
        </w:r>
      </w:hyperlink>
      <w:r>
        <w:rPr>
          <w:rFonts w:ascii="Times New Roman" w:hAnsi="Times New Roman"/>
          <w:color w:val="000000" w:themeColor="text1"/>
          <w:sz w:val="24"/>
          <w:szCs w:val="24"/>
          <w:lang w:eastAsia="ru-RU" w:bidi="ru-RU"/>
        </w:rPr>
        <w:t xml:space="preserve"> Дороги автомобильные общего пользования. Полосы шумовые. Технические условия.</w:t>
      </w:r>
      <w:r/>
      <w:r/>
    </w:p>
    <w:p>
      <w:pPr>
        <w:pStyle w:val="30"/>
        <w:numPr>
          <w:ilvl w:val="0"/>
          <w:numId w:val="19"/>
        </w:numPr>
        <w:contextualSpacing/>
        <w:jc w:val="both"/>
        <w:spacing w:before="0" w:after="0" w:line="240" w:lineRule="auto"/>
      </w:pPr>
      <w:r/>
      <w:hyperlink r:id="rId199" w:tooltip="01.12.2015)" w:history="1">
        <w:r>
          <w:rPr>
            <w:rFonts w:ascii="Times New Roman" w:hAnsi="Times New Roman"/>
            <w:color w:val="0000aa"/>
            <w:sz w:val="24"/>
            <w:szCs w:val="24"/>
            <w:u w:val="single"/>
            <w:lang w:eastAsia="ru-RU" w:bidi="ru-RU"/>
          </w:rPr>
          <w:t xml:space="preserve">ГОСТ 33062-2014</w:t>
        </w:r>
      </w:hyperlink>
      <w:r>
        <w:rPr>
          <w:rFonts w:ascii="Times New Roman" w:hAnsi="Times New Roman"/>
          <w:color w:val="000000" w:themeColor="text1"/>
          <w:sz w:val="24"/>
          <w:szCs w:val="24"/>
          <w:lang w:eastAsia="ru-RU" w:bidi="ru-RU"/>
        </w:rPr>
        <w:t xml:space="preserve"> Дороги автомобильные общего пользования. Требования к размещению объектов дорожного и придорожного сервиса.</w:t>
      </w:r>
      <w:r/>
      <w:r/>
    </w:p>
    <w:p>
      <w:pPr>
        <w:pStyle w:val="30"/>
        <w:numPr>
          <w:ilvl w:val="0"/>
          <w:numId w:val="19"/>
        </w:numPr>
        <w:contextualSpacing/>
        <w:jc w:val="both"/>
        <w:spacing w:before="0" w:after="0" w:line="240" w:lineRule="auto"/>
      </w:pPr>
      <w:r/>
      <w:hyperlink r:id="rId200" w:tooltip="01.12.2015)" w:history="1">
        <w:r>
          <w:rPr>
            <w:rFonts w:ascii="Times New Roman" w:hAnsi="Times New Roman"/>
            <w:color w:val="0000aa"/>
            <w:sz w:val="24"/>
            <w:szCs w:val="24"/>
            <w:u w:val="single"/>
            <w:lang w:eastAsia="ru-RU" w:bidi="ru-RU"/>
          </w:rPr>
          <w:t xml:space="preserve">ГОСТ 33063-2014</w:t>
        </w:r>
      </w:hyperlink>
      <w:r>
        <w:rPr>
          <w:rFonts w:ascii="Times New Roman" w:hAnsi="Times New Roman"/>
          <w:color w:val="000000" w:themeColor="text1"/>
          <w:sz w:val="24"/>
          <w:szCs w:val="24"/>
          <w:lang w:eastAsia="ru-RU" w:bidi="ru-RU"/>
        </w:rPr>
        <w:t xml:space="preserve"> Дороги автомобильные общего пользования. Классификация типов местности и грунтов.</w:t>
      </w:r>
      <w:r/>
      <w:r/>
    </w:p>
    <w:p>
      <w:pPr>
        <w:pStyle w:val="30"/>
        <w:numPr>
          <w:ilvl w:val="0"/>
          <w:numId w:val="19"/>
        </w:numPr>
        <w:contextualSpacing/>
        <w:jc w:val="both"/>
        <w:spacing w:before="0" w:after="0" w:line="240" w:lineRule="auto"/>
      </w:pPr>
      <w:r/>
      <w:hyperlink r:id="rId201" w:tooltip="01.03.2024)" w:history="1">
        <w:r>
          <w:rPr>
            <w:rStyle w:val="173"/>
            <w:rFonts w:ascii="Times New Roman" w:hAnsi="Times New Roman"/>
            <w:color w:val="0000aa"/>
            <w:sz w:val="24"/>
            <w:szCs w:val="24"/>
            <w:lang w:eastAsia="ru-RU" w:bidi="ru-RU"/>
          </w:rPr>
          <w:t xml:space="preserve">ГОСТ 33100-2023</w:t>
        </w:r>
      </w:hyperlink>
      <w:r>
        <w:rPr>
          <w:rFonts w:ascii="Times New Roman" w:hAnsi="Times New Roman"/>
          <w:color w:val="000000" w:themeColor="text1"/>
          <w:sz w:val="24"/>
          <w:szCs w:val="24"/>
          <w:lang w:eastAsia="ru-RU" w:bidi="ru-RU"/>
        </w:rPr>
        <w:t xml:space="preserve"> Дороги автомобильные общего пользования. Правила проектирования автомобильных дорог.</w:t>
      </w:r>
      <w:r/>
      <w:r/>
    </w:p>
    <w:p>
      <w:pPr>
        <w:pStyle w:val="30"/>
        <w:numPr>
          <w:ilvl w:val="0"/>
          <w:numId w:val="19"/>
        </w:numPr>
        <w:contextualSpacing/>
        <w:jc w:val="both"/>
        <w:spacing w:before="0" w:after="0" w:line="240" w:lineRule="auto"/>
      </w:pPr>
      <w:r/>
      <w:hyperlink r:id="rId202" w:tooltip="./%20(утв.%20приказом%20Росстандарта%20от%2026.03.2024%20N%20353-ст)%20Применяется%20с%2001.05.2024.%20Заменяет%20...%20Статус:%20Документ%20в%20силу%20не%20вступил%20(действ.%20c%2001.05.2024)" w:history="1">
        <w:r>
          <w:rPr>
            <w:rStyle w:val="173"/>
            <w:rFonts w:ascii="Times New Roman" w:hAnsi="Times New Roman"/>
            <w:color w:val="e48b00"/>
            <w:sz w:val="24"/>
            <w:szCs w:val="24"/>
            <w:lang w:eastAsia="ru-RU" w:bidi="ru-RU"/>
          </w:rPr>
          <w:t xml:space="preserve">ГОСТ 33127-2024</w:t>
        </w:r>
      </w:hyperlink>
      <w:r>
        <w:rPr>
          <w:rFonts w:ascii="Times New Roman" w:hAnsi="Times New Roman"/>
          <w:color w:val="000000" w:themeColor="text1"/>
          <w:sz w:val="24"/>
          <w:szCs w:val="24"/>
          <w:lang w:eastAsia="ru-RU" w:bidi="ru-RU"/>
        </w:rPr>
        <w:t xml:space="preserve"> Дороги автомобильные общего пользования. Ограждения дорожные. Классификация.</w:t>
      </w:r>
      <w:r/>
      <w:r/>
    </w:p>
    <w:p>
      <w:pPr>
        <w:pStyle w:val="30"/>
        <w:numPr>
          <w:ilvl w:val="0"/>
          <w:numId w:val="19"/>
        </w:numPr>
        <w:contextualSpacing/>
        <w:jc w:val="both"/>
        <w:spacing w:before="0" w:after="0" w:line="240" w:lineRule="auto"/>
      </w:pPr>
      <w:r/>
      <w:hyperlink r:id="rId203" w:tooltip="01.05.2024" w:history="1">
        <w:r>
          <w:rPr>
            <w:rStyle w:val="173"/>
            <w:rFonts w:ascii="Times New Roman" w:hAnsi="Times New Roman"/>
            <w:color w:val="e48b00"/>
            <w:sz w:val="24"/>
            <w:szCs w:val="24"/>
            <w:lang w:eastAsia="ru-RU" w:bidi="ru-RU"/>
          </w:rPr>
          <w:t xml:space="preserve">ГОСТ 33128-2024</w:t>
        </w:r>
      </w:hyperlink>
      <w:r>
        <w:rPr>
          <w:rFonts w:ascii="Times New Roman" w:hAnsi="Times New Roman"/>
          <w:color w:val="000000" w:themeColor="text1"/>
          <w:sz w:val="24"/>
          <w:szCs w:val="24"/>
          <w:lang w:eastAsia="ru-RU" w:bidi="ru-RU"/>
        </w:rPr>
        <w:t xml:space="preserve"> Дороги автомобильные общего пользования. Ограждения дорожные Общие требования.</w:t>
      </w:r>
      <w:r/>
      <w:r/>
    </w:p>
    <w:p>
      <w:pPr>
        <w:pStyle w:val="30"/>
        <w:numPr>
          <w:ilvl w:val="0"/>
          <w:numId w:val="19"/>
        </w:numPr>
        <w:contextualSpacing/>
        <w:jc w:val="both"/>
        <w:spacing w:before="0" w:after="0" w:line="240" w:lineRule="auto"/>
      </w:pPr>
      <w:r/>
      <w:hyperlink r:id="rId204" w:tooltip="01.07.2015)" w:history="1">
        <w:r>
          <w:rPr>
            <w:rFonts w:ascii="Times New Roman" w:hAnsi="Times New Roman"/>
            <w:color w:val="0000aa"/>
            <w:sz w:val="24"/>
            <w:szCs w:val="24"/>
            <w:u w:val="single"/>
            <w:lang w:eastAsia="ru-RU" w:bidi="ru-RU"/>
          </w:rPr>
          <w:t xml:space="preserve">ГОСТ 33148-2014</w:t>
        </w:r>
      </w:hyperlink>
      <w:r>
        <w:rPr>
          <w:rFonts w:ascii="Times New Roman" w:hAnsi="Times New Roman"/>
          <w:color w:val="000000" w:themeColor="text1"/>
          <w:sz w:val="24"/>
          <w:szCs w:val="24"/>
          <w:lang w:eastAsia="ru-RU" w:bidi="ru-RU"/>
        </w:rPr>
        <w:t xml:space="preserve"> Дороги автомобильные общего пользования. Плиты дорожные железобетонные. Технические требования.</w:t>
      </w:r>
      <w:r/>
      <w:r/>
    </w:p>
    <w:p>
      <w:pPr>
        <w:pStyle w:val="30"/>
        <w:numPr>
          <w:ilvl w:val="0"/>
          <w:numId w:val="19"/>
        </w:numPr>
        <w:contextualSpacing/>
        <w:jc w:val="both"/>
        <w:spacing w:before="0" w:after="0" w:line="240" w:lineRule="auto"/>
      </w:pPr>
      <w:r/>
      <w:hyperlink r:id="rId205" w:tooltip="01.12.2015)" w:history="1">
        <w:r>
          <w:rPr>
            <w:rFonts w:ascii="Times New Roman" w:hAnsi="Times New Roman"/>
            <w:color w:val="0000aa"/>
            <w:sz w:val="24"/>
            <w:szCs w:val="24"/>
            <w:u w:val="single"/>
            <w:lang w:eastAsia="ru-RU" w:bidi="ru-RU"/>
          </w:rPr>
          <w:t xml:space="preserve">ГОСТ 33149-2014</w:t>
        </w:r>
      </w:hyperlink>
      <w:r>
        <w:rPr>
          <w:rFonts w:ascii="Times New Roman" w:hAnsi="Times New Roman"/>
          <w:color w:val="000000" w:themeColor="text1"/>
          <w:sz w:val="24"/>
          <w:szCs w:val="24"/>
          <w:lang w:eastAsia="ru-RU" w:bidi="ru-RU"/>
        </w:rPr>
        <w:t xml:space="preserve"> Дороги автомобильные общего пользования. Правила проектирования автомобильных дорог в сложных условиях</w:t>
      </w:r>
      <w:r/>
      <w:r/>
    </w:p>
    <w:p>
      <w:pPr>
        <w:pStyle w:val="30"/>
        <w:numPr>
          <w:ilvl w:val="0"/>
          <w:numId w:val="19"/>
        </w:numPr>
        <w:contextualSpacing/>
        <w:jc w:val="both"/>
        <w:spacing w:before="0" w:after="0" w:line="240" w:lineRule="auto"/>
      </w:pPr>
      <w:r/>
      <w:hyperlink r:id="rId206" w:tooltip="01.02.2016)" w:history="1">
        <w:r>
          <w:rPr>
            <w:rFonts w:ascii="Times New Roman" w:hAnsi="Times New Roman"/>
            <w:color w:val="0000aa"/>
            <w:sz w:val="24"/>
            <w:szCs w:val="24"/>
            <w:u w:val="single"/>
            <w:lang w:eastAsia="ru-RU" w:bidi="ru-RU"/>
          </w:rPr>
          <w:t xml:space="preserve">ГОСТ 33150-2014</w:t>
        </w:r>
      </w:hyperlink>
      <w:r>
        <w:rPr>
          <w:rFonts w:ascii="Times New Roman" w:hAnsi="Times New Roman"/>
          <w:color w:val="000000" w:themeColor="text1"/>
          <w:sz w:val="24"/>
          <w:szCs w:val="24"/>
          <w:lang w:eastAsia="ru-RU" w:bidi="ru-RU"/>
        </w:rPr>
        <w:t xml:space="preserve"> Дороги автомобильные общего пользования. Проектирование пешеходных и велосипедных дорожек. Общие требования.</w:t>
      </w:r>
      <w:r/>
      <w:r/>
    </w:p>
    <w:p>
      <w:pPr>
        <w:pStyle w:val="30"/>
        <w:numPr>
          <w:ilvl w:val="0"/>
          <w:numId w:val="19"/>
        </w:numPr>
        <w:contextualSpacing/>
        <w:jc w:val="both"/>
        <w:spacing w:before="0" w:after="0" w:line="240" w:lineRule="auto"/>
      </w:pPr>
      <w:r/>
      <w:hyperlink r:id="rId207" w:tooltip="01.12.2015)" w:history="1">
        <w:r>
          <w:rPr>
            <w:rFonts w:ascii="Times New Roman" w:hAnsi="Times New Roman"/>
            <w:color w:val="0000aa"/>
            <w:sz w:val="24"/>
            <w:szCs w:val="24"/>
            <w:u w:val="single"/>
            <w:lang w:eastAsia="ru-RU" w:bidi="ru-RU"/>
          </w:rPr>
          <w:t xml:space="preserve">ГОСТ 33151-2014</w:t>
        </w:r>
      </w:hyperlink>
      <w:r>
        <w:rPr>
          <w:rFonts w:ascii="Times New Roman" w:hAnsi="Times New Roman"/>
          <w:color w:val="000000" w:themeColor="text1"/>
          <w:sz w:val="24"/>
          <w:szCs w:val="24"/>
          <w:lang w:eastAsia="ru-RU" w:bidi="ru-RU"/>
        </w:rPr>
        <w:t xml:space="preserve"> Дороги автомобильные общего пользования. Элементы обустройства. Технические требования. Правила применения.</w:t>
      </w:r>
      <w:r/>
      <w:r/>
    </w:p>
    <w:p>
      <w:pPr>
        <w:pStyle w:val="30"/>
        <w:numPr>
          <w:ilvl w:val="0"/>
          <w:numId w:val="19"/>
        </w:numPr>
        <w:contextualSpacing/>
        <w:jc w:val="both"/>
        <w:spacing w:before="0" w:after="0" w:line="240" w:lineRule="auto"/>
      </w:pPr>
      <w:r/>
      <w:hyperlink r:id="rId208" w:tooltip="01.07.2015)" w:history="1">
        <w:r>
          <w:rPr>
            <w:rFonts w:ascii="Times New Roman" w:hAnsi="Times New Roman"/>
            <w:color w:val="0000aa"/>
            <w:sz w:val="24"/>
            <w:szCs w:val="24"/>
            <w:u w:val="single"/>
            <w:lang w:eastAsia="ru-RU" w:bidi="ru-RU"/>
          </w:rPr>
          <w:t xml:space="preserve">ГОСТ 33176-2014</w:t>
        </w:r>
      </w:hyperlink>
      <w:r>
        <w:rPr>
          <w:rFonts w:ascii="Times New Roman" w:hAnsi="Times New Roman"/>
          <w:color w:val="000000" w:themeColor="text1"/>
          <w:sz w:val="24"/>
          <w:szCs w:val="24"/>
          <w:lang w:eastAsia="ru-RU" w:bidi="ru-RU"/>
        </w:rPr>
        <w:t xml:space="preserve"> Дороги автомобильные общего пользования. Горизонтальная освещенность от искусственного освещения. Технические требования.</w:t>
      </w:r>
      <w:r/>
      <w:r/>
    </w:p>
    <w:p>
      <w:pPr>
        <w:pStyle w:val="30"/>
        <w:numPr>
          <w:ilvl w:val="0"/>
          <w:numId w:val="19"/>
        </w:numPr>
        <w:contextualSpacing/>
        <w:jc w:val="both"/>
        <w:spacing w:before="0" w:after="0" w:line="240" w:lineRule="auto"/>
      </w:pPr>
      <w:r/>
      <w:hyperlink r:id="rId209" w:tooltip="01.12.2015)" w:history="1">
        <w:r>
          <w:rPr>
            <w:rFonts w:ascii="Times New Roman" w:hAnsi="Times New Roman"/>
            <w:color w:val="0000aa"/>
            <w:sz w:val="24"/>
            <w:szCs w:val="24"/>
            <w:u w:val="single"/>
            <w:lang w:eastAsia="ru-RU" w:bidi="ru-RU"/>
          </w:rPr>
          <w:t xml:space="preserve">ГОСТ 33178-2014</w:t>
        </w:r>
      </w:hyperlink>
      <w:r>
        <w:rPr>
          <w:rFonts w:ascii="Times New Roman" w:hAnsi="Times New Roman"/>
          <w:color w:val="000000" w:themeColor="text1"/>
          <w:sz w:val="24"/>
          <w:szCs w:val="24"/>
          <w:lang w:eastAsia="ru-RU" w:bidi="ru-RU"/>
        </w:rPr>
        <w:t xml:space="preserve"> Дороги автомобильные общего пользования. Классификация мостов.</w:t>
      </w:r>
      <w:r/>
      <w:r/>
    </w:p>
    <w:p>
      <w:pPr>
        <w:pStyle w:val="30"/>
        <w:numPr>
          <w:ilvl w:val="0"/>
          <w:numId w:val="19"/>
        </w:numPr>
        <w:contextualSpacing/>
        <w:jc w:val="both"/>
        <w:spacing w:before="0" w:after="0" w:line="240" w:lineRule="auto"/>
      </w:pPr>
      <w:r/>
      <w:hyperlink r:id="rId210" w:tooltip="08.09.2016)" w:history="1">
        <w:r>
          <w:rPr>
            <w:rFonts w:ascii="Times New Roman" w:hAnsi="Times New Roman"/>
            <w:color w:val="0000aa"/>
            <w:sz w:val="24"/>
            <w:szCs w:val="24"/>
            <w:u w:val="single"/>
            <w:lang w:eastAsia="ru-RU" w:bidi="ru-RU"/>
          </w:rPr>
          <w:t xml:space="preserve">ГОСТ 33382-2015</w:t>
        </w:r>
      </w:hyperlink>
      <w:r>
        <w:rPr>
          <w:rFonts w:ascii="Times New Roman" w:hAnsi="Times New Roman"/>
          <w:color w:val="000000" w:themeColor="text1"/>
          <w:sz w:val="24"/>
          <w:szCs w:val="24"/>
          <w:lang w:eastAsia="ru-RU" w:bidi="ru-RU"/>
        </w:rPr>
        <w:t xml:space="preserve"> Дороги автомобильные общего пользования. Техническая классификация.</w:t>
      </w:r>
      <w:r/>
      <w:r/>
    </w:p>
    <w:p>
      <w:pPr>
        <w:pStyle w:val="30"/>
        <w:numPr>
          <w:ilvl w:val="0"/>
          <w:numId w:val="19"/>
        </w:numPr>
        <w:contextualSpacing/>
        <w:jc w:val="both"/>
        <w:spacing w:before="0" w:after="0" w:line="240" w:lineRule="auto"/>
      </w:pPr>
      <w:r/>
      <w:hyperlink r:id="rId211" w:tooltip="08.09.2016)" w:history="1">
        <w:r>
          <w:rPr>
            <w:rFonts w:ascii="Times New Roman" w:hAnsi="Times New Roman"/>
            <w:color w:val="0000aa"/>
            <w:sz w:val="24"/>
            <w:szCs w:val="24"/>
            <w:u w:val="single"/>
            <w:lang w:eastAsia="ru-RU" w:bidi="ru-RU"/>
          </w:rPr>
          <w:t xml:space="preserve">ГОСТ 33384-2015</w:t>
        </w:r>
      </w:hyperlink>
      <w:r>
        <w:rPr>
          <w:rFonts w:ascii="Times New Roman" w:hAnsi="Times New Roman"/>
          <w:color w:val="000000" w:themeColor="text1"/>
          <w:sz w:val="24"/>
          <w:szCs w:val="24"/>
          <w:lang w:eastAsia="ru-RU" w:bidi="ru-RU"/>
        </w:rPr>
        <w:t xml:space="preserve"> Дороги автомобильные общего пользования. Проектирование мостовых сооружений. Общие требования.</w:t>
      </w:r>
      <w:r/>
      <w:r/>
    </w:p>
    <w:p>
      <w:pPr>
        <w:pStyle w:val="30"/>
        <w:numPr>
          <w:ilvl w:val="0"/>
          <w:numId w:val="19"/>
        </w:numPr>
        <w:contextualSpacing/>
        <w:jc w:val="both"/>
        <w:spacing w:before="0" w:after="0" w:line="240" w:lineRule="auto"/>
      </w:pPr>
      <w:r/>
      <w:hyperlink r:id="rId212" w:tooltip="08.09.2016)" w:history="1">
        <w:r>
          <w:rPr>
            <w:rFonts w:ascii="Times New Roman" w:hAnsi="Times New Roman"/>
            <w:color w:val="0000aa"/>
            <w:sz w:val="24"/>
            <w:szCs w:val="24"/>
            <w:u w:val="single"/>
            <w:lang w:eastAsia="ru-RU" w:bidi="ru-RU"/>
          </w:rPr>
          <w:t xml:space="preserve">ГОСТ 33390-2015</w:t>
        </w:r>
      </w:hyperlink>
      <w:r>
        <w:rPr>
          <w:rFonts w:ascii="Times New Roman" w:hAnsi="Times New Roman"/>
          <w:color w:val="000000" w:themeColor="text1"/>
          <w:sz w:val="24"/>
          <w:szCs w:val="24"/>
          <w:lang w:eastAsia="ru-RU" w:bidi="ru-RU"/>
        </w:rPr>
        <w:t xml:space="preserve"> Дороги автомобильные общего пользования. Мосты. Нагрузки и воздействия.</w:t>
      </w:r>
      <w:r/>
      <w:r/>
    </w:p>
    <w:p>
      <w:pPr>
        <w:pStyle w:val="30"/>
        <w:numPr>
          <w:ilvl w:val="0"/>
          <w:numId w:val="19"/>
        </w:numPr>
        <w:contextualSpacing/>
        <w:jc w:val="both"/>
        <w:spacing w:before="0" w:after="0" w:line="240" w:lineRule="auto"/>
      </w:pPr>
      <w:r/>
      <w:hyperlink r:id="rId213" w:tooltip="08.09.2016)" w:history="1">
        <w:r>
          <w:rPr>
            <w:rFonts w:ascii="Times New Roman" w:hAnsi="Times New Roman"/>
            <w:color w:val="0000aa"/>
            <w:sz w:val="24"/>
            <w:szCs w:val="24"/>
            <w:u w:val="single"/>
            <w:lang w:eastAsia="ru-RU" w:bidi="ru-RU"/>
          </w:rPr>
          <w:t xml:space="preserve">ГОСТ 33391-2015</w:t>
        </w:r>
      </w:hyperlink>
      <w:r>
        <w:rPr>
          <w:rFonts w:ascii="Times New Roman" w:hAnsi="Times New Roman"/>
          <w:color w:val="000000" w:themeColor="text1"/>
          <w:sz w:val="24"/>
          <w:szCs w:val="24"/>
          <w:lang w:eastAsia="ru-RU" w:bidi="ru-RU"/>
        </w:rPr>
        <w:t xml:space="preserve"> Дороги автомобильные общего пользования. Мостовые сооружения. Габариты приближения конструкций.</w:t>
      </w:r>
      <w:r/>
      <w:r/>
    </w:p>
    <w:p>
      <w:pPr>
        <w:pStyle w:val="30"/>
        <w:numPr>
          <w:ilvl w:val="0"/>
          <w:numId w:val="19"/>
        </w:numPr>
        <w:contextualSpacing/>
        <w:jc w:val="both"/>
        <w:spacing w:before="0" w:after="0" w:line="240" w:lineRule="auto"/>
      </w:pPr>
      <w:r/>
      <w:hyperlink r:id="rId214" w:tooltip="08.09.2016)" w:history="1">
        <w:r>
          <w:rPr>
            <w:rFonts w:ascii="Times New Roman" w:hAnsi="Times New Roman"/>
            <w:color w:val="0000aa"/>
            <w:sz w:val="24"/>
            <w:szCs w:val="24"/>
            <w:u w:val="single"/>
            <w:lang w:eastAsia="ru-RU" w:bidi="ru-RU"/>
          </w:rPr>
          <w:t xml:space="preserve">ГОСТ 33475-2015</w:t>
        </w:r>
      </w:hyperlink>
      <w:r>
        <w:rPr>
          <w:rFonts w:ascii="Times New Roman" w:hAnsi="Times New Roman"/>
          <w:color w:val="000000" w:themeColor="text1"/>
          <w:sz w:val="24"/>
          <w:szCs w:val="24"/>
          <w:lang w:eastAsia="ru-RU" w:bidi="ru-RU"/>
        </w:rPr>
        <w:t xml:space="preserve"> Дороги автомобильные общего пользования. Геометрические элементы. Технические требования.</w:t>
      </w:r>
      <w:r/>
      <w:r/>
    </w:p>
    <w:p>
      <w:pPr>
        <w:pStyle w:val="30"/>
        <w:numPr>
          <w:ilvl w:val="0"/>
          <w:numId w:val="19"/>
        </w:numPr>
        <w:contextualSpacing/>
        <w:jc w:val="both"/>
        <w:spacing w:before="0" w:after="0" w:line="240" w:lineRule="auto"/>
      </w:pPr>
      <w:r/>
      <w:hyperlink r:id="rId215" w:tooltip="01.07.2015)" w:history="1">
        <w:r>
          <w:rPr>
            <w:rFonts w:ascii="Times New Roman" w:hAnsi="Times New Roman"/>
            <w:color w:val="0000aa"/>
            <w:sz w:val="24"/>
            <w:szCs w:val="24"/>
            <w:u w:val="single"/>
            <w:lang w:eastAsia="ru-RU" w:bidi="ru-RU"/>
          </w:rPr>
          <w:t xml:space="preserve">ГОСТ 32867-2014</w:t>
        </w:r>
      </w:hyperlink>
      <w:r>
        <w:rPr>
          <w:rFonts w:ascii="Times New Roman" w:hAnsi="Times New Roman"/>
          <w:color w:val="000000" w:themeColor="text1"/>
          <w:sz w:val="24"/>
          <w:szCs w:val="24"/>
          <w:lang w:eastAsia="ru-RU" w:bidi="ru-RU"/>
        </w:rPr>
        <w:t xml:space="preserve">. Дороги автомобильные общего пользования. Организация строительства. Общие требования.</w:t>
      </w:r>
      <w:r/>
      <w:r/>
    </w:p>
    <w:p>
      <w:pPr>
        <w:pStyle w:val="30"/>
        <w:numPr>
          <w:ilvl w:val="0"/>
          <w:numId w:val="19"/>
        </w:numPr>
        <w:contextualSpacing/>
        <w:jc w:val="both"/>
        <w:spacing w:before="0" w:after="0" w:line="240" w:lineRule="auto"/>
      </w:pPr>
      <w:r/>
      <w:hyperlink r:id="rId216" w:tooltip="08.09.2016)" w:history="1">
        <w:r>
          <w:rPr>
            <w:rFonts w:ascii="Times New Roman" w:hAnsi="Times New Roman"/>
            <w:color w:val="0000aa"/>
            <w:sz w:val="24"/>
            <w:szCs w:val="24"/>
            <w:u w:val="single"/>
            <w:lang w:eastAsia="ru-RU" w:bidi="ru-RU"/>
          </w:rPr>
          <w:t xml:space="preserve">ГОСТ 33385-2015</w:t>
        </w:r>
      </w:hyperlink>
      <w:r>
        <w:rPr>
          <w:rFonts w:ascii="Times New Roman" w:hAnsi="Times New Roman"/>
          <w:color w:val="000000" w:themeColor="text1"/>
          <w:sz w:val="24"/>
          <w:szCs w:val="24"/>
          <w:lang w:eastAsia="ru-RU" w:bidi="ru-RU"/>
        </w:rPr>
        <w:t xml:space="preserve"> Дороги автомобильные общего пользования. Дорожные светофоры общие требования.</w:t>
      </w:r>
      <w:r/>
      <w:r/>
    </w:p>
    <w:p>
      <w:pPr>
        <w:pStyle w:val="30"/>
        <w:numPr>
          <w:ilvl w:val="0"/>
          <w:numId w:val="19"/>
        </w:numPr>
        <w:contextualSpacing/>
        <w:jc w:val="both"/>
        <w:spacing w:before="0" w:after="0" w:line="240" w:lineRule="auto"/>
      </w:pPr>
      <w:r/>
      <w:hyperlink r:id="rId217" w:tooltip="01.06.2015)" w:history="1">
        <w:r>
          <w:rPr>
            <w:rFonts w:ascii="Times New Roman" w:hAnsi="Times New Roman"/>
            <w:color w:val="0000aa"/>
            <w:sz w:val="24"/>
            <w:szCs w:val="24"/>
            <w:u w:val="single"/>
            <w:lang w:eastAsia="ru-RU" w:bidi="ru-RU"/>
          </w:rPr>
          <w:t xml:space="preserve">ГОСТ 32703-2014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и гравий из горных пород. Технические требования.</w:t>
      </w:r>
      <w:r/>
      <w:r/>
    </w:p>
    <w:p>
      <w:pPr>
        <w:pStyle w:val="30"/>
        <w:numPr>
          <w:ilvl w:val="0"/>
          <w:numId w:val="19"/>
        </w:numPr>
        <w:contextualSpacing/>
        <w:jc w:val="both"/>
        <w:spacing w:before="0" w:after="0" w:line="240" w:lineRule="auto"/>
      </w:pPr>
      <w:r/>
      <w:hyperlink r:id="rId218" w:tooltip="01.02.2015)" w:history="1">
        <w:r>
          <w:rPr>
            <w:rFonts w:ascii="Times New Roman" w:hAnsi="Times New Roman"/>
            <w:color w:val="0000aa"/>
            <w:sz w:val="24"/>
            <w:szCs w:val="24"/>
            <w:u w:val="single"/>
            <w:lang w:eastAsia="ru-RU" w:bidi="ru-RU"/>
          </w:rPr>
          <w:t xml:space="preserve">ГОСТ 32730-2014</w:t>
        </w:r>
      </w:hyperlink>
      <w:r>
        <w:rPr>
          <w:rFonts w:ascii="Times New Roman" w:hAnsi="Times New Roman"/>
          <w:color w:val="000000" w:themeColor="text1"/>
          <w:sz w:val="24"/>
          <w:szCs w:val="24"/>
          <w:lang w:eastAsia="ru-RU" w:bidi="ru-RU"/>
        </w:rPr>
        <w:t xml:space="preserve"> Дороги автомобильные общего пользования. Песок дробленый. Технические требования.</w:t>
      </w:r>
      <w:r/>
      <w:r/>
    </w:p>
    <w:p>
      <w:pPr>
        <w:pStyle w:val="30"/>
        <w:numPr>
          <w:ilvl w:val="0"/>
          <w:numId w:val="19"/>
        </w:numPr>
        <w:contextualSpacing/>
        <w:jc w:val="both"/>
        <w:spacing w:before="0" w:after="0" w:line="240" w:lineRule="auto"/>
      </w:pPr>
      <w:r/>
      <w:hyperlink r:id="rId219" w:tooltip="01.02.2015)" w:history="1">
        <w:r>
          <w:rPr>
            <w:rFonts w:ascii="Times New Roman" w:hAnsi="Times New Roman"/>
            <w:color w:val="0000aa"/>
            <w:sz w:val="24"/>
            <w:szCs w:val="24"/>
            <w:u w:val="single"/>
            <w:lang w:eastAsia="ru-RU" w:bidi="ru-RU"/>
          </w:rPr>
          <w:t xml:space="preserve">ГОСТ 32761-2014</w:t>
        </w:r>
      </w:hyperlink>
      <w:r>
        <w:rPr>
          <w:rFonts w:ascii="Times New Roman" w:hAnsi="Times New Roman"/>
          <w:color w:val="000000" w:themeColor="text1"/>
          <w:sz w:val="24"/>
          <w:szCs w:val="24"/>
          <w:lang w:eastAsia="ru-RU" w:bidi="ru-RU"/>
        </w:rPr>
        <w:t xml:space="preserve"> Дороги автомобильные общего пользования. Порошок минеральный. Технические требования.</w:t>
      </w:r>
      <w:r/>
      <w:r/>
    </w:p>
    <w:p>
      <w:pPr>
        <w:pStyle w:val="30"/>
        <w:numPr>
          <w:ilvl w:val="0"/>
          <w:numId w:val="19"/>
        </w:numPr>
        <w:contextualSpacing/>
        <w:jc w:val="both"/>
        <w:spacing w:before="0" w:after="0" w:line="240" w:lineRule="auto"/>
      </w:pPr>
      <w:r/>
      <w:hyperlink r:id="rId220" w:tooltip="01.07.2015)" w:history="1">
        <w:r>
          <w:rPr>
            <w:rFonts w:ascii="Times New Roman" w:hAnsi="Times New Roman"/>
            <w:color w:val="0000aa"/>
            <w:sz w:val="24"/>
            <w:szCs w:val="24"/>
            <w:u w:val="single"/>
            <w:lang w:eastAsia="ru-RU" w:bidi="ru-RU"/>
          </w:rPr>
          <w:t xml:space="preserve">ГОСТ 32824-2014</w:t>
        </w:r>
      </w:hyperlink>
      <w:r>
        <w:rPr>
          <w:rFonts w:ascii="Times New Roman" w:hAnsi="Times New Roman"/>
          <w:color w:val="000000" w:themeColor="text1"/>
          <w:sz w:val="24"/>
          <w:szCs w:val="24"/>
          <w:lang w:eastAsia="ru-RU" w:bidi="ru-RU"/>
        </w:rPr>
        <w:t xml:space="preserve"> Дороги автомобильные общего пользования. Песок природный. Технические требования.</w:t>
      </w:r>
      <w:r/>
      <w:r/>
    </w:p>
    <w:p>
      <w:pPr>
        <w:pStyle w:val="30"/>
        <w:numPr>
          <w:ilvl w:val="0"/>
          <w:numId w:val="19"/>
        </w:numPr>
        <w:contextualSpacing/>
        <w:jc w:val="both"/>
        <w:spacing w:before="0" w:after="0" w:line="240" w:lineRule="auto"/>
      </w:pPr>
      <w:r/>
      <w:hyperlink r:id="rId221" w:tooltip="01.07.2015)" w:history="1">
        <w:r>
          <w:rPr>
            <w:rFonts w:ascii="Times New Roman" w:hAnsi="Times New Roman"/>
            <w:color w:val="0000aa"/>
            <w:sz w:val="24"/>
            <w:szCs w:val="24"/>
            <w:u w:val="single"/>
            <w:lang w:eastAsia="ru-RU" w:bidi="ru-RU"/>
          </w:rPr>
          <w:t xml:space="preserve">ГОСТ 32826-2014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и песок шлаковые. Технические требования.</w:t>
      </w:r>
      <w:r/>
      <w:r/>
    </w:p>
    <w:p>
      <w:pPr>
        <w:pStyle w:val="30"/>
        <w:numPr>
          <w:ilvl w:val="0"/>
          <w:numId w:val="19"/>
        </w:numPr>
        <w:contextualSpacing/>
        <w:jc w:val="both"/>
        <w:spacing w:before="0" w:after="0" w:line="240" w:lineRule="auto"/>
      </w:pPr>
      <w:r/>
      <w:hyperlink r:id="rId222" w:tooltip="01.07.2015)" w:history="1">
        <w:r>
          <w:rPr>
            <w:rFonts w:ascii="Times New Roman" w:hAnsi="Times New Roman"/>
            <w:color w:val="0000aa"/>
            <w:sz w:val="24"/>
            <w:szCs w:val="24"/>
            <w:u w:val="single"/>
            <w:lang w:eastAsia="ru-RU" w:bidi="ru-RU"/>
          </w:rPr>
          <w:t xml:space="preserve">ГОСТ 32870-2014</w:t>
        </w:r>
      </w:hyperlink>
      <w:r>
        <w:rPr>
          <w:rFonts w:ascii="Times New Roman" w:hAnsi="Times New Roman"/>
          <w:color w:val="000000" w:themeColor="text1"/>
          <w:sz w:val="24"/>
          <w:szCs w:val="24"/>
          <w:lang w:eastAsia="ru-RU" w:bidi="ru-RU"/>
        </w:rPr>
        <w:t xml:space="preserve"> Дороги автомобильные общего пользования. Мастики битумные. Технические требования.</w:t>
      </w:r>
      <w:r/>
      <w:r/>
    </w:p>
    <w:p>
      <w:pPr>
        <w:pStyle w:val="30"/>
        <w:numPr>
          <w:ilvl w:val="0"/>
          <w:numId w:val="19"/>
        </w:numPr>
        <w:contextualSpacing/>
        <w:jc w:val="both"/>
        <w:spacing w:before="0" w:after="0" w:line="240" w:lineRule="auto"/>
      </w:pPr>
      <w:r/>
      <w:hyperlink r:id="rId223" w:tooltip="01.07.2015)" w:history="1">
        <w:r>
          <w:rPr>
            <w:rFonts w:ascii="Times New Roman" w:hAnsi="Times New Roman"/>
            <w:color w:val="0000aa"/>
            <w:sz w:val="24"/>
            <w:szCs w:val="24"/>
            <w:u w:val="single"/>
            <w:lang w:eastAsia="ru-RU" w:bidi="ru-RU"/>
          </w:rPr>
          <w:t xml:space="preserve">ГОСТ 32872-2014</w:t>
        </w:r>
      </w:hyperlink>
      <w:r>
        <w:rPr>
          <w:rFonts w:ascii="Times New Roman" w:hAnsi="Times New Roman"/>
          <w:color w:val="000000" w:themeColor="text1"/>
          <w:sz w:val="24"/>
          <w:szCs w:val="24"/>
          <w:lang w:eastAsia="ru-RU" w:bidi="ru-RU"/>
        </w:rPr>
        <w:t xml:space="preserve"> Дороги автомобильные общего пользования. Герметики битумные. Технические требования.</w:t>
      </w:r>
      <w:r/>
      <w:r/>
    </w:p>
    <w:p>
      <w:pPr>
        <w:pStyle w:val="30"/>
        <w:numPr>
          <w:ilvl w:val="0"/>
          <w:numId w:val="19"/>
        </w:numPr>
        <w:contextualSpacing/>
        <w:jc w:val="both"/>
        <w:spacing w:before="0" w:after="0" w:line="240" w:lineRule="auto"/>
      </w:pPr>
      <w:r/>
      <w:hyperlink r:id="rId224" w:tooltip="01.12.2015)" w:history="1">
        <w:r>
          <w:rPr>
            <w:rFonts w:ascii="Times New Roman" w:hAnsi="Times New Roman"/>
            <w:color w:val="0000aa"/>
            <w:sz w:val="24"/>
            <w:szCs w:val="24"/>
            <w:u w:val="single"/>
            <w:lang w:eastAsia="ru-RU" w:bidi="ru-RU"/>
          </w:rPr>
          <w:t xml:space="preserve">ГОСТ 33144-2014</w:t>
        </w:r>
      </w:hyperlink>
      <w:r>
        <w:rPr>
          <w:rFonts w:ascii="Times New Roman" w:hAnsi="Times New Roman"/>
          <w:color w:val="000000" w:themeColor="text1"/>
          <w:sz w:val="24"/>
          <w:szCs w:val="24"/>
          <w:lang w:eastAsia="ru-RU" w:bidi="ru-RU"/>
        </w:rPr>
        <w:t xml:space="preserve"> Дороги автомобильные общего пользования. Дорожные зеркала. Технические требования.</w:t>
      </w:r>
      <w:r/>
      <w:r/>
    </w:p>
    <w:p>
      <w:pPr>
        <w:pStyle w:val="30"/>
        <w:numPr>
          <w:ilvl w:val="0"/>
          <w:numId w:val="19"/>
        </w:numPr>
        <w:contextualSpacing/>
        <w:jc w:val="both"/>
        <w:spacing w:before="0" w:after="0" w:line="240" w:lineRule="auto"/>
      </w:pPr>
      <w:r/>
      <w:hyperlink r:id="rId225" w:tooltip="01.07.2015)" w:history="1">
        <w:r>
          <w:rPr>
            <w:rFonts w:ascii="Times New Roman" w:hAnsi="Times New Roman"/>
            <w:color w:val="0000aa"/>
            <w:sz w:val="24"/>
            <w:szCs w:val="24"/>
            <w:u w:val="single"/>
            <w:lang w:eastAsia="ru-RU" w:bidi="ru-RU"/>
          </w:rPr>
          <w:t xml:space="preserve">ГОСТ 33174-2014</w:t>
        </w:r>
      </w:hyperlink>
      <w:r>
        <w:rPr>
          <w:rFonts w:ascii="Times New Roman" w:hAnsi="Times New Roman"/>
          <w:color w:val="000000" w:themeColor="text1"/>
          <w:sz w:val="24"/>
          <w:szCs w:val="24"/>
          <w:lang w:eastAsia="ru-RU" w:bidi="ru-RU"/>
        </w:rPr>
        <w:t xml:space="preserve"> Дороги автомобильные общего пользования. Цемент. Технические требования.</w:t>
      </w:r>
      <w:r/>
      <w:r/>
    </w:p>
    <w:p>
      <w:pPr>
        <w:pStyle w:val="30"/>
        <w:numPr>
          <w:ilvl w:val="0"/>
          <w:numId w:val="19"/>
        </w:numPr>
        <w:contextualSpacing/>
        <w:jc w:val="both"/>
        <w:spacing w:before="0" w:after="0" w:line="240" w:lineRule="auto"/>
      </w:pPr>
      <w:r/>
      <w:hyperlink r:id="rId226" w:tooltip="01.07.1983)" w:history="1">
        <w:r>
          <w:rPr>
            <w:rFonts w:ascii="Times New Roman" w:hAnsi="Times New Roman"/>
            <w:color w:val="0000aa"/>
            <w:sz w:val="24"/>
            <w:szCs w:val="24"/>
            <w:u w:val="single"/>
            <w:lang w:eastAsia="ru-RU" w:bidi="ru-RU"/>
          </w:rPr>
          <w:t xml:space="preserve">ГОСТ 310.4-81</w:t>
        </w:r>
      </w:hyperlink>
      <w:r>
        <w:rPr>
          <w:rFonts w:ascii="Times New Roman" w:hAnsi="Times New Roman"/>
          <w:color w:val="000000" w:themeColor="text1"/>
          <w:sz w:val="24"/>
          <w:szCs w:val="24"/>
          <w:lang w:eastAsia="ru-RU" w:bidi="ru-RU"/>
        </w:rPr>
        <w:t xml:space="preserve"> Цементы. Методы определения предела прочности при изгибе и сжатии.</w:t>
      </w:r>
      <w:r/>
      <w:r/>
    </w:p>
    <w:p>
      <w:pPr>
        <w:pStyle w:val="30"/>
        <w:numPr>
          <w:ilvl w:val="0"/>
          <w:numId w:val="19"/>
        </w:numPr>
        <w:contextualSpacing/>
        <w:jc w:val="both"/>
        <w:spacing w:before="0" w:after="0" w:line="240" w:lineRule="auto"/>
      </w:pPr>
      <w:r/>
      <w:hyperlink r:id="rId227" w:tooltip="01.07.2023)" w:history="1">
        <w:r>
          <w:rPr>
            <w:rFonts w:ascii="Times New Roman" w:hAnsi="Times New Roman"/>
            <w:color w:val="0000aa"/>
            <w:sz w:val="24"/>
            <w:szCs w:val="24"/>
            <w:u w:val="single"/>
            <w:lang w:eastAsia="ru-RU" w:bidi="ru-RU"/>
          </w:rPr>
          <w:t xml:space="preserve">ГОСТ 310.6-2020</w:t>
        </w:r>
      </w:hyperlink>
      <w:r>
        <w:rPr>
          <w:rFonts w:ascii="Times New Roman" w:hAnsi="Times New Roman"/>
          <w:color w:val="000000" w:themeColor="text1"/>
          <w:sz w:val="24"/>
          <w:szCs w:val="24"/>
          <w:lang w:eastAsia="ru-RU" w:bidi="ru-RU"/>
        </w:rPr>
        <w:t xml:space="preserve"> Цементы. Метод определения водоотделения.</w:t>
      </w:r>
      <w:r/>
      <w:r/>
    </w:p>
    <w:p>
      <w:pPr>
        <w:pStyle w:val="30"/>
        <w:numPr>
          <w:ilvl w:val="0"/>
          <w:numId w:val="19"/>
        </w:numPr>
        <w:contextualSpacing/>
        <w:jc w:val="both"/>
        <w:spacing w:before="0" w:after="0" w:line="240" w:lineRule="auto"/>
      </w:pPr>
      <w:r/>
      <w:hyperlink r:id="rId228" w:tooltip="01.07.2023)" w:history="1">
        <w:r>
          <w:rPr>
            <w:rFonts w:ascii="Times New Roman" w:hAnsi="Times New Roman"/>
            <w:color w:val="0000aa"/>
            <w:sz w:val="24"/>
            <w:szCs w:val="24"/>
            <w:u w:val="single"/>
            <w:lang w:eastAsia="ru-RU" w:bidi="ru-RU"/>
          </w:rPr>
          <w:t xml:space="preserve">ГОСТ 5382-2019</w:t>
        </w:r>
      </w:hyperlink>
      <w:r>
        <w:rPr>
          <w:rFonts w:ascii="Times New Roman" w:hAnsi="Times New Roman"/>
          <w:color w:val="000000" w:themeColor="text1"/>
          <w:sz w:val="24"/>
          <w:szCs w:val="24"/>
          <w:lang w:eastAsia="ru-RU" w:bidi="ru-RU"/>
        </w:rPr>
        <w:t xml:space="preserve"> Цементы и материалы цементного производства. Методы химического анализа.</w:t>
      </w:r>
      <w:r/>
      <w:r/>
    </w:p>
    <w:p>
      <w:pPr>
        <w:pStyle w:val="30"/>
        <w:numPr>
          <w:ilvl w:val="0"/>
          <w:numId w:val="19"/>
        </w:numPr>
        <w:contextualSpacing/>
        <w:jc w:val="both"/>
        <w:spacing w:before="0" w:after="0" w:line="240" w:lineRule="auto"/>
      </w:pPr>
      <w:r/>
      <w:hyperlink r:id="rId229" w:tooltip="01.03.2002)" w:history="1">
        <w:r>
          <w:rPr>
            <w:rFonts w:ascii="Times New Roman" w:hAnsi="Times New Roman"/>
            <w:color w:val="0000aa"/>
            <w:sz w:val="24"/>
            <w:szCs w:val="24"/>
            <w:u w:val="single"/>
            <w:lang w:eastAsia="ru-RU" w:bidi="ru-RU"/>
          </w:rPr>
          <w:t xml:space="preserve">ГОСТ 30744-2001</w:t>
        </w:r>
      </w:hyperlink>
      <w:r>
        <w:rPr>
          <w:rFonts w:ascii="Times New Roman" w:hAnsi="Times New Roman"/>
          <w:color w:val="000000" w:themeColor="text1"/>
          <w:sz w:val="24"/>
          <w:szCs w:val="24"/>
          <w:lang w:eastAsia="ru-RU" w:bidi="ru-RU"/>
        </w:rPr>
        <w:t xml:space="preserve"> Цементы. Методы испытаний с использованием полифракционного песка.</w:t>
      </w:r>
      <w:r/>
      <w:r/>
    </w:p>
    <w:p>
      <w:pPr>
        <w:pStyle w:val="30"/>
        <w:numPr>
          <w:ilvl w:val="0"/>
          <w:numId w:val="19"/>
        </w:numPr>
        <w:contextualSpacing/>
        <w:jc w:val="both"/>
        <w:spacing w:before="0" w:after="0" w:line="240" w:lineRule="auto"/>
      </w:pPr>
      <w:r/>
      <w:hyperlink r:id="rId230" w:tooltip="01.02.2015)" w:history="1">
        <w:r>
          <w:rPr>
            <w:rFonts w:ascii="Times New Roman" w:hAnsi="Times New Roman"/>
            <w:color w:val="0000aa"/>
            <w:sz w:val="24"/>
            <w:szCs w:val="24"/>
            <w:u w:val="single"/>
            <w:lang w:eastAsia="ru-RU" w:bidi="ru-RU"/>
          </w:rPr>
          <w:t xml:space="preserve">ГОСТ 32729-2014</w:t>
        </w:r>
      </w:hyperlink>
      <w:r>
        <w:rPr>
          <w:rFonts w:ascii="Times New Roman" w:hAnsi="Times New Roman"/>
          <w:color w:val="000000" w:themeColor="text1"/>
          <w:sz w:val="24"/>
          <w:szCs w:val="24"/>
          <w:lang w:eastAsia="ru-RU" w:bidi="ru-RU"/>
        </w:rPr>
        <w:t xml:space="preserve"> Дороги автомобильные общего пользования. Метод измерения упругого прогиба нежестких дорожных одежд для определения прочности.</w:t>
      </w:r>
      <w:r/>
      <w:r/>
    </w:p>
    <w:p>
      <w:pPr>
        <w:pStyle w:val="30"/>
        <w:numPr>
          <w:ilvl w:val="0"/>
          <w:numId w:val="19"/>
        </w:numPr>
        <w:contextualSpacing/>
        <w:jc w:val="both"/>
        <w:spacing w:before="0" w:after="0" w:line="240" w:lineRule="auto"/>
      </w:pPr>
      <w:r/>
      <w:hyperlink r:id="rId231" w:tooltip="01.10.2015)" w:history="1">
        <w:r>
          <w:rPr>
            <w:rFonts w:ascii="Times New Roman" w:hAnsi="Times New Roman"/>
            <w:color w:val="0000aa"/>
            <w:sz w:val="24"/>
            <w:szCs w:val="24"/>
            <w:u w:val="single"/>
            <w:lang w:eastAsia="ru-RU" w:bidi="ru-RU"/>
          </w:rPr>
          <w:t xml:space="preserve">ГОСТ 32760-2014</w:t>
        </w:r>
      </w:hyperlink>
      <w:r>
        <w:rPr>
          <w:rFonts w:ascii="Times New Roman" w:hAnsi="Times New Roman"/>
          <w:color w:val="000000" w:themeColor="text1"/>
          <w:sz w:val="24"/>
          <w:szCs w:val="24"/>
          <w:lang w:eastAsia="ru-RU" w:bidi="ru-RU"/>
        </w:rPr>
        <w:t xml:space="preserve"> Дороги автомобильные общего пользования. Дорожные тумбы. Методы контроля.</w:t>
      </w:r>
      <w:r/>
      <w:r/>
    </w:p>
    <w:p>
      <w:pPr>
        <w:pStyle w:val="30"/>
        <w:numPr>
          <w:ilvl w:val="0"/>
          <w:numId w:val="19"/>
        </w:numPr>
        <w:contextualSpacing/>
        <w:jc w:val="both"/>
        <w:spacing w:before="0" w:after="0" w:line="240" w:lineRule="auto"/>
      </w:pPr>
      <w:r/>
      <w:hyperlink r:id="rId232" w:tooltip="01.02.2015)" w:history="1">
        <w:r>
          <w:rPr>
            <w:rFonts w:ascii="Times New Roman" w:hAnsi="Times New Roman"/>
            <w:color w:val="0000aa"/>
            <w:sz w:val="24"/>
            <w:szCs w:val="24"/>
            <w:u w:val="single"/>
            <w:lang w:eastAsia="ru-RU" w:bidi="ru-RU"/>
          </w:rPr>
          <w:t xml:space="preserve">ГОСТ 32762-2014</w:t>
        </w:r>
      </w:hyperlink>
      <w:r>
        <w:rPr>
          <w:rFonts w:ascii="Times New Roman" w:hAnsi="Times New Roman"/>
          <w:color w:val="000000" w:themeColor="text1"/>
          <w:sz w:val="24"/>
          <w:szCs w:val="24"/>
          <w:lang w:eastAsia="ru-RU" w:bidi="ru-RU"/>
        </w:rPr>
        <w:t xml:space="preserve"> Дороги автомобильные общего пользования. Порошок минеральный. Метод определения влажности.</w:t>
      </w:r>
      <w:r/>
      <w:r/>
    </w:p>
    <w:p>
      <w:pPr>
        <w:pStyle w:val="30"/>
        <w:numPr>
          <w:ilvl w:val="0"/>
          <w:numId w:val="19"/>
        </w:numPr>
        <w:contextualSpacing/>
        <w:jc w:val="both"/>
        <w:spacing w:before="0" w:after="0" w:line="240" w:lineRule="auto"/>
      </w:pPr>
      <w:r/>
      <w:hyperlink r:id="rId233" w:tooltip="01.02.2015)" w:history="1">
        <w:r>
          <w:rPr>
            <w:rFonts w:ascii="Times New Roman" w:hAnsi="Times New Roman"/>
            <w:color w:val="0000aa"/>
            <w:sz w:val="24"/>
            <w:szCs w:val="24"/>
            <w:u w:val="single"/>
            <w:lang w:eastAsia="ru-RU" w:bidi="ru-RU"/>
          </w:rPr>
          <w:t xml:space="preserve">ГОСТ 32763-2014</w:t>
        </w:r>
      </w:hyperlink>
      <w:r>
        <w:rPr>
          <w:rFonts w:ascii="Times New Roman" w:hAnsi="Times New Roman"/>
          <w:color w:val="000000" w:themeColor="text1"/>
          <w:sz w:val="24"/>
          <w:szCs w:val="24"/>
          <w:lang w:eastAsia="ru-RU" w:bidi="ru-RU"/>
        </w:rPr>
        <w:t xml:space="preserve"> Дороги автомобильные общего пользования. Порошок минеральный. Метод определения истиной плотности.</w:t>
      </w:r>
      <w:r/>
      <w:r/>
    </w:p>
    <w:p>
      <w:pPr>
        <w:pStyle w:val="30"/>
        <w:numPr>
          <w:ilvl w:val="0"/>
          <w:numId w:val="19"/>
        </w:numPr>
        <w:contextualSpacing/>
        <w:jc w:val="both"/>
        <w:spacing w:before="0" w:after="0" w:line="240" w:lineRule="auto"/>
      </w:pPr>
      <w:r/>
      <w:hyperlink r:id="rId234" w:tooltip="01.02.2015)" w:history="1">
        <w:r>
          <w:rPr>
            <w:rFonts w:ascii="Times New Roman" w:hAnsi="Times New Roman"/>
            <w:color w:val="0000aa"/>
            <w:sz w:val="24"/>
            <w:szCs w:val="24"/>
            <w:u w:val="single"/>
            <w:lang w:eastAsia="ru-RU" w:bidi="ru-RU"/>
          </w:rPr>
          <w:t xml:space="preserve">ГОСТ 32764-2014</w:t>
        </w:r>
      </w:hyperlink>
      <w:r>
        <w:rPr>
          <w:rFonts w:ascii="Times New Roman" w:hAnsi="Times New Roman"/>
          <w:color w:val="000000" w:themeColor="text1"/>
          <w:sz w:val="24"/>
          <w:szCs w:val="24"/>
          <w:lang w:eastAsia="ru-RU" w:bidi="ru-RU"/>
        </w:rPr>
        <w:t xml:space="preserve"> Дороги автомобильные общего пользования. Порошок минеральный. Метод определения средней плотности и пористости.</w:t>
      </w:r>
      <w:r/>
      <w:r/>
    </w:p>
    <w:p>
      <w:pPr>
        <w:pStyle w:val="30"/>
        <w:numPr>
          <w:ilvl w:val="0"/>
          <w:numId w:val="19"/>
        </w:numPr>
        <w:contextualSpacing/>
        <w:jc w:val="both"/>
        <w:spacing w:before="0" w:after="0" w:line="240" w:lineRule="auto"/>
      </w:pPr>
      <w:r/>
      <w:hyperlink r:id="rId235" w:tooltip="01.02.2015)" w:history="1">
        <w:r>
          <w:rPr>
            <w:rFonts w:ascii="Times New Roman" w:hAnsi="Times New Roman"/>
            <w:color w:val="0000aa"/>
            <w:sz w:val="24"/>
            <w:szCs w:val="24"/>
            <w:u w:val="single"/>
            <w:lang w:eastAsia="ru-RU" w:bidi="ru-RU"/>
          </w:rPr>
          <w:t xml:space="preserve">ГОСТ 32765-2014</w:t>
        </w:r>
      </w:hyperlink>
      <w:r>
        <w:rPr>
          <w:rFonts w:ascii="Times New Roman" w:hAnsi="Times New Roman"/>
          <w:color w:val="000000" w:themeColor="text1"/>
          <w:sz w:val="24"/>
          <w:szCs w:val="24"/>
          <w:lang w:eastAsia="ru-RU" w:bidi="ru-RU"/>
        </w:rPr>
        <w:t xml:space="preserve"> Дороги автомобильные общего пользования. Порошок минеральный. Метод определения водостойкости асфальтового вяжущего (смеси минерального порошка с битумом).</w:t>
      </w:r>
      <w:r/>
      <w:r/>
    </w:p>
    <w:p>
      <w:pPr>
        <w:pStyle w:val="30"/>
        <w:numPr>
          <w:ilvl w:val="0"/>
          <w:numId w:val="19"/>
        </w:numPr>
        <w:contextualSpacing/>
        <w:jc w:val="both"/>
        <w:spacing w:before="0" w:after="0" w:line="240" w:lineRule="auto"/>
      </w:pPr>
      <w:r/>
      <w:hyperlink r:id="rId236" w:tooltip="01.02.2015)" w:history="1">
        <w:r>
          <w:rPr>
            <w:rFonts w:ascii="Times New Roman" w:hAnsi="Times New Roman"/>
            <w:color w:val="0000aa"/>
            <w:sz w:val="24"/>
            <w:szCs w:val="24"/>
            <w:u w:val="single"/>
            <w:lang w:eastAsia="ru-RU" w:bidi="ru-RU"/>
          </w:rPr>
          <w:t xml:space="preserve">ГОСТ 32766-2014</w:t>
        </w:r>
      </w:hyperlink>
      <w:r>
        <w:rPr>
          <w:rFonts w:ascii="Times New Roman" w:hAnsi="Times New Roman"/>
          <w:color w:val="000000" w:themeColor="text1"/>
          <w:sz w:val="24"/>
          <w:szCs w:val="24"/>
          <w:lang w:eastAsia="ru-RU" w:bidi="ru-RU"/>
        </w:rPr>
        <w:t xml:space="preserve"> Дороги автомобильные общего пользования. Порошок минеральный. Метод определения показателя битумоемкости.</w:t>
      </w:r>
      <w:r/>
      <w:r/>
    </w:p>
    <w:p>
      <w:pPr>
        <w:pStyle w:val="30"/>
        <w:numPr>
          <w:ilvl w:val="0"/>
          <w:numId w:val="19"/>
        </w:numPr>
        <w:contextualSpacing/>
        <w:jc w:val="both"/>
        <w:spacing w:before="0" w:after="0" w:line="240" w:lineRule="auto"/>
      </w:pPr>
      <w:r/>
      <w:hyperlink r:id="rId237" w:tooltip="01.02.2015)" w:history="1">
        <w:r>
          <w:rPr>
            <w:rFonts w:ascii="Times New Roman" w:hAnsi="Times New Roman"/>
            <w:color w:val="0000aa"/>
            <w:sz w:val="24"/>
            <w:szCs w:val="24"/>
            <w:u w:val="single"/>
            <w:lang w:eastAsia="ru-RU" w:bidi="ru-RU"/>
          </w:rPr>
          <w:t xml:space="preserve">ГОСТ 32767-2014</w:t>
        </w:r>
      </w:hyperlink>
      <w:r>
        <w:rPr>
          <w:rFonts w:ascii="Times New Roman" w:hAnsi="Times New Roman"/>
          <w:color w:val="000000" w:themeColor="text1"/>
          <w:sz w:val="24"/>
          <w:szCs w:val="24"/>
          <w:lang w:eastAsia="ru-RU" w:bidi="ru-RU"/>
        </w:rPr>
        <w:t xml:space="preserve"> Дороги автомобильные общего пользования. Порошок минеральный. Метод определения содержания полуторных окислов.</w:t>
      </w:r>
      <w:r/>
      <w:r/>
    </w:p>
    <w:p>
      <w:pPr>
        <w:pStyle w:val="30"/>
        <w:numPr>
          <w:ilvl w:val="0"/>
          <w:numId w:val="19"/>
        </w:numPr>
        <w:contextualSpacing/>
        <w:jc w:val="both"/>
        <w:spacing w:before="0" w:after="0" w:line="240" w:lineRule="auto"/>
      </w:pPr>
      <w:r/>
      <w:hyperlink r:id="rId238" w:tooltip="01.02.2015)" w:history="1">
        <w:r>
          <w:rPr>
            <w:rFonts w:ascii="Times New Roman" w:hAnsi="Times New Roman"/>
            <w:color w:val="0000aa"/>
            <w:sz w:val="24"/>
            <w:szCs w:val="24"/>
            <w:u w:val="single"/>
            <w:lang w:eastAsia="ru-RU" w:bidi="ru-RU"/>
          </w:rPr>
          <w:t xml:space="preserve">ГОСТ 32768-2014</w:t>
        </w:r>
      </w:hyperlink>
      <w:r>
        <w:rPr>
          <w:rFonts w:ascii="Times New Roman" w:hAnsi="Times New Roman"/>
          <w:color w:val="000000" w:themeColor="text1"/>
          <w:sz w:val="24"/>
          <w:szCs w:val="24"/>
          <w:lang w:eastAsia="ru-RU" w:bidi="ru-RU"/>
        </w:rPr>
        <w:t xml:space="preserve"> Дороги автомобильные общего пользования. Песок природный и дробленый. Определение влажности.</w:t>
      </w:r>
      <w:r/>
      <w:r/>
    </w:p>
    <w:p>
      <w:pPr>
        <w:pStyle w:val="30"/>
        <w:numPr>
          <w:ilvl w:val="0"/>
          <w:numId w:val="19"/>
        </w:numPr>
        <w:contextualSpacing/>
        <w:jc w:val="both"/>
        <w:spacing w:before="0" w:after="0" w:line="240" w:lineRule="auto"/>
      </w:pPr>
      <w:r/>
      <w:hyperlink r:id="rId239" w:tooltip="01.07.2015)" w:history="1">
        <w:r>
          <w:rPr>
            <w:rFonts w:ascii="Times New Roman" w:hAnsi="Times New Roman"/>
            <w:color w:val="0000aa"/>
            <w:sz w:val="24"/>
            <w:szCs w:val="24"/>
            <w:u w:val="single"/>
            <w:lang w:eastAsia="ru-RU" w:bidi="ru-RU"/>
          </w:rPr>
          <w:t xml:space="preserve">ГОСТ 32815-2014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шлаковый. Определение средней плотности и водопоглощения.</w:t>
      </w:r>
      <w:r/>
      <w:r/>
    </w:p>
    <w:p>
      <w:pPr>
        <w:pStyle w:val="30"/>
        <w:numPr>
          <w:ilvl w:val="0"/>
          <w:numId w:val="19"/>
        </w:numPr>
        <w:contextualSpacing/>
        <w:jc w:val="both"/>
        <w:spacing w:before="0" w:after="0" w:line="240" w:lineRule="auto"/>
      </w:pPr>
      <w:r/>
      <w:hyperlink r:id="rId240" w:tooltip="01.07.2015)" w:history="1">
        <w:r>
          <w:rPr>
            <w:rFonts w:ascii="Times New Roman" w:hAnsi="Times New Roman"/>
            <w:color w:val="0000aa"/>
            <w:sz w:val="24"/>
            <w:szCs w:val="24"/>
            <w:u w:val="single"/>
            <w:lang w:eastAsia="ru-RU" w:bidi="ru-RU"/>
          </w:rPr>
          <w:t xml:space="preserve">ГОСТ 32816-2014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шлаковый. Определение сопротивления истираемости по показателю микро-Деваль</w:t>
      </w:r>
      <w:r/>
      <w:r/>
    </w:p>
    <w:p>
      <w:pPr>
        <w:pStyle w:val="30"/>
        <w:numPr>
          <w:ilvl w:val="0"/>
          <w:numId w:val="19"/>
        </w:numPr>
        <w:contextualSpacing/>
        <w:jc w:val="both"/>
        <w:spacing w:before="0" w:after="0" w:line="240" w:lineRule="auto"/>
      </w:pPr>
      <w:r/>
      <w:hyperlink r:id="rId241" w:tooltip="01.07.2015)" w:history="1">
        <w:r>
          <w:rPr>
            <w:rFonts w:ascii="Times New Roman" w:hAnsi="Times New Roman"/>
            <w:color w:val="0000aa"/>
            <w:sz w:val="24"/>
            <w:szCs w:val="24"/>
            <w:u w:val="single"/>
            <w:lang w:eastAsia="ru-RU" w:bidi="ru-RU"/>
          </w:rPr>
          <w:t xml:space="preserve">ГОСТ 32817-2014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шлаковый. Определение дробимости.</w:t>
      </w:r>
      <w:r/>
      <w:r/>
    </w:p>
    <w:p>
      <w:pPr>
        <w:pStyle w:val="30"/>
        <w:numPr>
          <w:ilvl w:val="0"/>
          <w:numId w:val="19"/>
        </w:numPr>
        <w:contextualSpacing/>
        <w:jc w:val="both"/>
        <w:spacing w:before="0" w:after="0" w:line="240" w:lineRule="auto"/>
      </w:pPr>
      <w:r/>
      <w:hyperlink r:id="rId242" w:tooltip="01.07.2015)" w:history="1">
        <w:r>
          <w:rPr>
            <w:rFonts w:ascii="Times New Roman" w:hAnsi="Times New Roman"/>
            <w:color w:val="0000aa"/>
            <w:sz w:val="24"/>
            <w:szCs w:val="24"/>
            <w:u w:val="single"/>
            <w:lang w:eastAsia="ru-RU" w:bidi="ru-RU"/>
          </w:rPr>
          <w:t xml:space="preserve">ГОСТ 32818-2014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и песок шлаковые. Определение влажности.</w:t>
      </w:r>
      <w:r/>
      <w:r/>
    </w:p>
    <w:p>
      <w:pPr>
        <w:pStyle w:val="30"/>
        <w:numPr>
          <w:ilvl w:val="0"/>
          <w:numId w:val="19"/>
        </w:numPr>
        <w:contextualSpacing/>
        <w:jc w:val="both"/>
        <w:spacing w:before="0" w:after="0" w:line="240" w:lineRule="auto"/>
      </w:pPr>
      <w:r/>
      <w:hyperlink r:id="rId243" w:tooltip="01.07.2015)" w:history="1">
        <w:r>
          <w:rPr>
            <w:rFonts w:ascii="Times New Roman" w:hAnsi="Times New Roman"/>
            <w:color w:val="0000aa"/>
            <w:sz w:val="24"/>
            <w:szCs w:val="24"/>
            <w:u w:val="single"/>
            <w:lang w:eastAsia="ru-RU" w:bidi="ru-RU"/>
          </w:rPr>
          <w:t xml:space="preserve">ГОСТ 32819-2014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шлаковый. Определение сопротивления дроблению и износу.</w:t>
      </w:r>
      <w:r/>
      <w:r/>
    </w:p>
    <w:p>
      <w:pPr>
        <w:pStyle w:val="30"/>
        <w:numPr>
          <w:ilvl w:val="0"/>
          <w:numId w:val="19"/>
        </w:numPr>
        <w:contextualSpacing/>
        <w:jc w:val="both"/>
        <w:spacing w:before="0" w:after="0" w:line="240" w:lineRule="auto"/>
      </w:pPr>
      <w:r/>
      <w:hyperlink r:id="rId244" w:tooltip="01.07.2015)" w:history="1">
        <w:r>
          <w:rPr>
            <w:rFonts w:ascii="Times New Roman" w:hAnsi="Times New Roman"/>
            <w:color w:val="0000aa"/>
            <w:sz w:val="24"/>
            <w:szCs w:val="24"/>
            <w:u w:val="single"/>
            <w:lang w:eastAsia="ru-RU" w:bidi="ru-RU"/>
          </w:rPr>
          <w:t xml:space="preserve">ГОСТ 32820-2014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и песок шлаковые. Определение активности шлаков.</w:t>
      </w:r>
      <w:r/>
      <w:r/>
    </w:p>
    <w:p>
      <w:pPr>
        <w:pStyle w:val="30"/>
        <w:numPr>
          <w:ilvl w:val="0"/>
          <w:numId w:val="19"/>
        </w:numPr>
        <w:contextualSpacing/>
        <w:jc w:val="both"/>
        <w:spacing w:before="0" w:after="0" w:line="240" w:lineRule="auto"/>
      </w:pPr>
      <w:r/>
      <w:hyperlink r:id="rId245" w:tooltip="01.07.2015)" w:history="1">
        <w:r>
          <w:rPr>
            <w:rFonts w:ascii="Times New Roman" w:hAnsi="Times New Roman"/>
            <w:color w:val="0000aa"/>
            <w:sz w:val="24"/>
            <w:szCs w:val="24"/>
            <w:u w:val="single"/>
            <w:lang w:eastAsia="ru-RU" w:bidi="ru-RU"/>
          </w:rPr>
          <w:t xml:space="preserve">ГОСТ 32821-2014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и песок шлаковые. Определение истиной плотности и пористости.</w:t>
      </w:r>
      <w:r/>
      <w:r/>
    </w:p>
    <w:p>
      <w:pPr>
        <w:pStyle w:val="30"/>
        <w:numPr>
          <w:ilvl w:val="0"/>
          <w:numId w:val="19"/>
        </w:numPr>
        <w:contextualSpacing/>
        <w:jc w:val="both"/>
        <w:spacing w:before="0" w:after="0" w:line="240" w:lineRule="auto"/>
      </w:pPr>
      <w:r/>
      <w:hyperlink r:id="rId246" w:tooltip="01.07.2015)" w:history="1">
        <w:r>
          <w:rPr>
            <w:rFonts w:ascii="Times New Roman" w:hAnsi="Times New Roman"/>
            <w:color w:val="0000aa"/>
            <w:sz w:val="24"/>
            <w:szCs w:val="24"/>
            <w:u w:val="single"/>
            <w:lang w:eastAsia="ru-RU" w:bidi="ru-RU"/>
          </w:rPr>
          <w:t xml:space="preserve">ГОСТ 32822-2014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и песок шлаковые. Определение насыпной плотности и пустотности.</w:t>
      </w:r>
      <w:r/>
      <w:r/>
    </w:p>
    <w:p>
      <w:pPr>
        <w:pStyle w:val="30"/>
        <w:numPr>
          <w:ilvl w:val="0"/>
          <w:numId w:val="19"/>
        </w:numPr>
        <w:contextualSpacing/>
        <w:jc w:val="both"/>
        <w:spacing w:before="0" w:after="0" w:line="240" w:lineRule="auto"/>
      </w:pPr>
      <w:r/>
      <w:hyperlink r:id="rId247" w:tooltip="01.07.2015)" w:history="1">
        <w:r>
          <w:rPr>
            <w:rFonts w:ascii="Times New Roman" w:hAnsi="Times New Roman"/>
            <w:color w:val="0000aa"/>
            <w:sz w:val="24"/>
            <w:szCs w:val="24"/>
            <w:u w:val="single"/>
            <w:lang w:eastAsia="ru-RU" w:bidi="ru-RU"/>
          </w:rPr>
          <w:t xml:space="preserve">ГОСТ 32823-2014</w:t>
        </w:r>
      </w:hyperlink>
      <w:r>
        <w:rPr>
          <w:rFonts w:ascii="Times New Roman" w:hAnsi="Times New Roman"/>
          <w:color w:val="000000" w:themeColor="text1"/>
          <w:sz w:val="24"/>
          <w:szCs w:val="24"/>
          <w:lang w:eastAsia="ru-RU" w:bidi="ru-RU"/>
        </w:rPr>
        <w:t xml:space="preserve"> Дороги автомобильные общего пользования. Песок шлаковый. Определение содержания глинистых частиц (метод набухания).</w:t>
      </w:r>
      <w:r/>
      <w:r/>
    </w:p>
    <w:p>
      <w:pPr>
        <w:pStyle w:val="30"/>
        <w:numPr>
          <w:ilvl w:val="0"/>
          <w:numId w:val="19"/>
        </w:numPr>
        <w:contextualSpacing/>
        <w:jc w:val="both"/>
        <w:spacing w:before="0" w:after="0" w:line="240" w:lineRule="auto"/>
      </w:pPr>
      <w:r/>
      <w:hyperlink r:id="rId248" w:tooltip="01.07.2015)" w:history="1">
        <w:r>
          <w:rPr>
            <w:rFonts w:ascii="Times New Roman" w:hAnsi="Times New Roman"/>
            <w:color w:val="0000aa"/>
            <w:sz w:val="24"/>
            <w:szCs w:val="24"/>
            <w:u w:val="single"/>
            <w:lang w:eastAsia="ru-RU" w:bidi="ru-RU"/>
          </w:rPr>
          <w:t xml:space="preserve">ГОСТ 32825-2014</w:t>
        </w:r>
      </w:hyperlink>
      <w:r>
        <w:rPr>
          <w:rFonts w:ascii="Times New Roman" w:hAnsi="Times New Roman"/>
          <w:color w:val="000000" w:themeColor="text1"/>
          <w:sz w:val="24"/>
          <w:szCs w:val="24"/>
          <w:lang w:eastAsia="ru-RU" w:bidi="ru-RU"/>
        </w:rPr>
        <w:t xml:space="preserve"> Дороги автомобильные общего пользования. Дорожные покрытия. Методы измерения геометрических размеров повреждений.</w:t>
      </w:r>
      <w:r/>
      <w:r/>
    </w:p>
    <w:p>
      <w:pPr>
        <w:pStyle w:val="30"/>
        <w:numPr>
          <w:ilvl w:val="0"/>
          <w:numId w:val="19"/>
        </w:numPr>
        <w:contextualSpacing/>
        <w:jc w:val="both"/>
        <w:spacing w:before="0" w:after="0" w:line="240" w:lineRule="auto"/>
      </w:pPr>
      <w:r/>
      <w:hyperlink r:id="rId249" w:tooltip="01.10.2015)" w:history="1">
        <w:r>
          <w:rPr>
            <w:rFonts w:ascii="Times New Roman" w:hAnsi="Times New Roman"/>
            <w:color w:val="0000aa"/>
            <w:sz w:val="24"/>
            <w:szCs w:val="24"/>
            <w:u w:val="single"/>
            <w:lang w:eastAsia="ru-RU" w:bidi="ru-RU"/>
          </w:rPr>
          <w:t xml:space="preserve">ГОСТ 32829-2014</w:t>
        </w:r>
      </w:hyperlink>
      <w:r>
        <w:rPr>
          <w:rFonts w:ascii="Times New Roman" w:hAnsi="Times New Roman"/>
          <w:color w:val="000000" w:themeColor="text1"/>
          <w:sz w:val="24"/>
          <w:szCs w:val="24"/>
          <w:lang w:eastAsia="ru-RU" w:bidi="ru-RU"/>
        </w:rPr>
        <w:t xml:space="preserve"> Дороги автомобильные общего пользования. Материалы для дорожной разметки. Методы испытаний.</w:t>
      </w:r>
      <w:r/>
      <w:r/>
    </w:p>
    <w:p>
      <w:pPr>
        <w:pStyle w:val="30"/>
        <w:numPr>
          <w:ilvl w:val="0"/>
          <w:numId w:val="19"/>
        </w:numPr>
        <w:contextualSpacing/>
        <w:jc w:val="both"/>
        <w:spacing w:before="0" w:after="0" w:line="240" w:lineRule="auto"/>
      </w:pPr>
      <w:r/>
      <w:hyperlink r:id="rId250" w:tooltip="01.07.2015)" w:history="1">
        <w:r>
          <w:rPr>
            <w:rFonts w:ascii="Times New Roman" w:hAnsi="Times New Roman"/>
            <w:color w:val="0000aa"/>
            <w:sz w:val="24"/>
            <w:szCs w:val="24"/>
            <w:u w:val="single"/>
            <w:lang w:eastAsia="ru-RU" w:bidi="ru-RU"/>
          </w:rPr>
          <w:t xml:space="preserve">ГОСТ 32839-2014</w:t>
        </w:r>
      </w:hyperlink>
      <w:r>
        <w:rPr>
          <w:rFonts w:ascii="Times New Roman" w:hAnsi="Times New Roman"/>
          <w:color w:val="000000" w:themeColor="text1"/>
          <w:sz w:val="24"/>
          <w:szCs w:val="24"/>
          <w:lang w:eastAsia="ru-RU" w:bidi="ru-RU"/>
        </w:rPr>
        <w:t xml:space="preserve"> Дороги автомобильные общего пользования. Световозвращатели дорожные. Методы контроля.</w:t>
      </w:r>
      <w:r/>
      <w:r/>
    </w:p>
    <w:p>
      <w:pPr>
        <w:pStyle w:val="30"/>
        <w:numPr>
          <w:ilvl w:val="0"/>
          <w:numId w:val="19"/>
        </w:numPr>
        <w:contextualSpacing/>
        <w:jc w:val="both"/>
        <w:spacing w:before="0" w:after="0" w:line="240" w:lineRule="auto"/>
      </w:pPr>
      <w:r/>
      <w:hyperlink r:id="rId251" w:tooltip="01.07.2015)" w:history="1">
        <w:r>
          <w:rPr>
            <w:rFonts w:ascii="Times New Roman" w:hAnsi="Times New Roman"/>
            <w:color w:val="0000aa"/>
            <w:sz w:val="24"/>
            <w:szCs w:val="24"/>
            <w:u w:val="single"/>
            <w:lang w:eastAsia="ru-RU" w:bidi="ru-RU"/>
          </w:rPr>
          <w:t xml:space="preserve">ГОСТ 32840-2014</w:t>
        </w:r>
      </w:hyperlink>
      <w:r>
        <w:rPr>
          <w:rFonts w:ascii="Times New Roman" w:hAnsi="Times New Roman"/>
          <w:color w:val="000000" w:themeColor="text1"/>
          <w:sz w:val="24"/>
          <w:szCs w:val="24"/>
          <w:lang w:eastAsia="ru-RU" w:bidi="ru-RU"/>
        </w:rPr>
        <w:t xml:space="preserve"> Дороги автомобильные общего пользования. Экраны противоослепляющие. Методы контроля.</w:t>
      </w:r>
      <w:r/>
      <w:r/>
    </w:p>
    <w:p>
      <w:pPr>
        <w:pStyle w:val="30"/>
        <w:numPr>
          <w:ilvl w:val="0"/>
          <w:numId w:val="19"/>
        </w:numPr>
        <w:contextualSpacing/>
        <w:jc w:val="both"/>
        <w:spacing w:before="0" w:after="0" w:line="240" w:lineRule="auto"/>
      </w:pPr>
      <w:r/>
      <w:hyperlink r:id="rId252" w:tooltip="01.07.2015)" w:history="1">
        <w:r>
          <w:rPr>
            <w:rFonts w:ascii="Times New Roman" w:hAnsi="Times New Roman"/>
            <w:color w:val="0000aa"/>
            <w:sz w:val="24"/>
            <w:szCs w:val="24"/>
            <w:u w:val="single"/>
            <w:lang w:eastAsia="ru-RU" w:bidi="ru-RU"/>
          </w:rPr>
          <w:t xml:space="preserve">ГОСТ 32842-2014</w:t>
        </w:r>
      </w:hyperlink>
      <w:r>
        <w:rPr>
          <w:rFonts w:ascii="Times New Roman" w:hAnsi="Times New Roman"/>
          <w:color w:val="000000" w:themeColor="text1"/>
          <w:sz w:val="24"/>
          <w:szCs w:val="24"/>
          <w:lang w:eastAsia="ru-RU" w:bidi="ru-RU"/>
        </w:rPr>
        <w:t xml:space="preserve"> Дороги автомобильные общего пользования. Мастики битумные. Методы испытаний.</w:t>
      </w:r>
      <w:r/>
      <w:r/>
    </w:p>
    <w:p>
      <w:pPr>
        <w:pStyle w:val="30"/>
        <w:numPr>
          <w:ilvl w:val="0"/>
          <w:numId w:val="19"/>
        </w:numPr>
        <w:contextualSpacing/>
        <w:jc w:val="both"/>
        <w:spacing w:before="0" w:after="0" w:line="240" w:lineRule="auto"/>
      </w:pPr>
      <w:r/>
      <w:hyperlink r:id="rId253" w:tooltip="01.10.2015)" w:history="1">
        <w:r>
          <w:rPr>
            <w:rFonts w:ascii="Times New Roman" w:hAnsi="Times New Roman"/>
            <w:color w:val="0000aa"/>
            <w:sz w:val="24"/>
            <w:szCs w:val="24"/>
            <w:u w:val="single"/>
            <w:lang w:eastAsia="ru-RU" w:bidi="ru-RU"/>
          </w:rPr>
          <w:t xml:space="preserve">ГОСТ 32844-2014</w:t>
        </w:r>
      </w:hyperlink>
      <w:r>
        <w:rPr>
          <w:rFonts w:ascii="Times New Roman" w:hAnsi="Times New Roman"/>
          <w:color w:val="000000" w:themeColor="text1"/>
          <w:sz w:val="24"/>
          <w:szCs w:val="24"/>
          <w:lang w:eastAsia="ru-RU" w:bidi="ru-RU"/>
        </w:rPr>
        <w:t xml:space="preserve"> Дороги автомобильные общего пользования. Столбики дорожные сигнальные. Методы контроля.</w:t>
      </w:r>
      <w:r/>
      <w:r/>
    </w:p>
    <w:p>
      <w:pPr>
        <w:pStyle w:val="30"/>
        <w:numPr>
          <w:ilvl w:val="0"/>
          <w:numId w:val="19"/>
        </w:numPr>
        <w:contextualSpacing/>
        <w:jc w:val="both"/>
        <w:spacing w:before="0" w:after="0" w:line="240" w:lineRule="auto"/>
      </w:pPr>
      <w:r/>
      <w:hyperlink r:id="rId254" w:tooltip="01.07.2015)" w:history="1">
        <w:r>
          <w:rPr>
            <w:rFonts w:ascii="Times New Roman" w:hAnsi="Times New Roman"/>
            <w:color w:val="0000aa"/>
            <w:sz w:val="24"/>
            <w:szCs w:val="24"/>
            <w:u w:val="single"/>
            <w:lang w:eastAsia="ru-RU" w:bidi="ru-RU"/>
          </w:rPr>
          <w:t xml:space="preserve">ГОСТ 32845-2014</w:t>
        </w:r>
      </w:hyperlink>
      <w:r>
        <w:rPr>
          <w:rFonts w:ascii="Times New Roman" w:hAnsi="Times New Roman"/>
          <w:color w:val="000000" w:themeColor="text1"/>
          <w:sz w:val="24"/>
          <w:szCs w:val="24"/>
          <w:lang w:eastAsia="ru-RU" w:bidi="ru-RU"/>
        </w:rPr>
        <w:t xml:space="preserve"> Дороги автомобильные общего пользования. Герметики битумные. Методы испытаний.</w:t>
      </w:r>
      <w:r/>
      <w:r/>
    </w:p>
    <w:p>
      <w:pPr>
        <w:pStyle w:val="30"/>
        <w:numPr>
          <w:ilvl w:val="0"/>
          <w:numId w:val="19"/>
        </w:numPr>
        <w:contextualSpacing/>
        <w:jc w:val="both"/>
        <w:spacing w:before="0" w:after="0" w:line="240" w:lineRule="auto"/>
      </w:pPr>
      <w:r/>
      <w:hyperlink r:id="rId255" w:tooltip="01.10.2015)" w:history="1">
        <w:r>
          <w:rPr>
            <w:rFonts w:ascii="Times New Roman" w:hAnsi="Times New Roman"/>
            <w:color w:val="0000aa"/>
            <w:sz w:val="24"/>
            <w:szCs w:val="24"/>
            <w:u w:val="single"/>
            <w:lang w:eastAsia="ru-RU" w:bidi="ru-RU"/>
          </w:rPr>
          <w:t xml:space="preserve">ГОСТ 32849-2014</w:t>
        </w:r>
      </w:hyperlink>
      <w:r>
        <w:rPr>
          <w:rFonts w:ascii="Times New Roman" w:hAnsi="Times New Roman"/>
          <w:color w:val="000000" w:themeColor="text1"/>
          <w:sz w:val="24"/>
          <w:szCs w:val="24"/>
          <w:lang w:eastAsia="ru-RU" w:bidi="ru-RU"/>
        </w:rPr>
        <w:t xml:space="preserve"> Дороги автомобильные общего пользования. Изделия для дорожной разметки. Методы испытаний.</w:t>
      </w:r>
      <w:r/>
      <w:r/>
    </w:p>
    <w:p>
      <w:pPr>
        <w:pStyle w:val="30"/>
        <w:numPr>
          <w:ilvl w:val="0"/>
          <w:numId w:val="19"/>
        </w:numPr>
        <w:contextualSpacing/>
        <w:jc w:val="both"/>
        <w:spacing w:before="0" w:after="0" w:line="240" w:lineRule="auto"/>
      </w:pPr>
      <w:r/>
      <w:hyperlink r:id="rId256" w:tooltip="01.07.2015)" w:history="1">
        <w:r>
          <w:rPr>
            <w:rFonts w:ascii="Times New Roman" w:hAnsi="Times New Roman"/>
            <w:color w:val="0000aa"/>
            <w:sz w:val="24"/>
            <w:szCs w:val="24"/>
            <w:u w:val="single"/>
            <w:lang w:eastAsia="ru-RU" w:bidi="ru-RU"/>
          </w:rPr>
          <w:t xml:space="preserve">ГОСТ 32858-2014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шлаковый. Определение устойчивости структуры зерен шлакового щебня против распадов.</w:t>
      </w:r>
      <w:r/>
      <w:r/>
    </w:p>
    <w:p>
      <w:pPr>
        <w:pStyle w:val="30"/>
        <w:numPr>
          <w:ilvl w:val="0"/>
          <w:numId w:val="19"/>
        </w:numPr>
        <w:contextualSpacing/>
        <w:jc w:val="both"/>
        <w:spacing w:before="0" w:after="0" w:line="240" w:lineRule="auto"/>
      </w:pPr>
      <w:r/>
      <w:hyperlink r:id="rId257" w:tooltip="01.07.2015)" w:history="1">
        <w:r>
          <w:rPr>
            <w:rFonts w:ascii="Times New Roman" w:hAnsi="Times New Roman"/>
            <w:color w:val="0000aa"/>
            <w:sz w:val="24"/>
            <w:szCs w:val="24"/>
            <w:u w:val="single"/>
            <w:lang w:eastAsia="ru-RU" w:bidi="ru-RU"/>
          </w:rPr>
          <w:t xml:space="preserve">ГОСТ 32859-2014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и песок шлаковые. Определение содержания пылевидных и глинистых частиц.</w:t>
      </w:r>
      <w:r/>
      <w:r/>
    </w:p>
    <w:p>
      <w:pPr>
        <w:pStyle w:val="30"/>
        <w:numPr>
          <w:ilvl w:val="0"/>
          <w:numId w:val="19"/>
        </w:numPr>
        <w:contextualSpacing/>
        <w:jc w:val="both"/>
        <w:spacing w:before="0" w:after="0" w:line="240" w:lineRule="auto"/>
      </w:pPr>
      <w:r/>
      <w:hyperlink r:id="rId258" w:tooltip="01.07.2015)" w:history="1">
        <w:r>
          <w:rPr>
            <w:rFonts w:ascii="Times New Roman" w:hAnsi="Times New Roman"/>
            <w:color w:val="0000aa"/>
            <w:sz w:val="24"/>
            <w:szCs w:val="24"/>
            <w:u w:val="single"/>
            <w:lang w:eastAsia="ru-RU" w:bidi="ru-RU"/>
          </w:rPr>
          <w:t xml:space="preserve">ГОСТ 32860-2014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и песок шлаковые. Определение гранулометрического состава.</w:t>
      </w:r>
      <w:r/>
      <w:r/>
    </w:p>
    <w:p>
      <w:pPr>
        <w:pStyle w:val="30"/>
        <w:numPr>
          <w:ilvl w:val="0"/>
          <w:numId w:val="19"/>
        </w:numPr>
        <w:contextualSpacing/>
        <w:jc w:val="both"/>
        <w:spacing w:before="0" w:after="0" w:line="240" w:lineRule="auto"/>
      </w:pPr>
      <w:r/>
      <w:hyperlink r:id="rId259" w:tooltip="01.07.2015)" w:history="1">
        <w:r>
          <w:rPr>
            <w:rFonts w:ascii="Times New Roman" w:hAnsi="Times New Roman"/>
            <w:color w:val="0000aa"/>
            <w:sz w:val="24"/>
            <w:szCs w:val="24"/>
            <w:u w:val="single"/>
            <w:lang w:eastAsia="ru-RU" w:bidi="ru-RU"/>
          </w:rPr>
          <w:t xml:space="preserve">ГОСТ 32861-2014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и песок шлаковые. Определение содержания слабых зерен и примесей металла.</w:t>
      </w:r>
      <w:r/>
      <w:r/>
    </w:p>
    <w:p>
      <w:pPr>
        <w:pStyle w:val="30"/>
        <w:numPr>
          <w:ilvl w:val="0"/>
          <w:numId w:val="19"/>
        </w:numPr>
        <w:contextualSpacing/>
        <w:jc w:val="both"/>
        <w:spacing w:before="0" w:after="0" w:line="240" w:lineRule="auto"/>
      </w:pPr>
      <w:r/>
      <w:hyperlink r:id="rId260" w:tooltip="01.07.2015)" w:history="1">
        <w:r>
          <w:rPr>
            <w:rFonts w:ascii="Times New Roman" w:hAnsi="Times New Roman"/>
            <w:color w:val="0000aa"/>
            <w:sz w:val="24"/>
            <w:szCs w:val="24"/>
            <w:u w:val="single"/>
            <w:lang w:eastAsia="ru-RU" w:bidi="ru-RU"/>
          </w:rPr>
          <w:t xml:space="preserve">ГОСТ 32862-2014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и песок шлаковые. Отбор проб.</w:t>
      </w:r>
      <w:r/>
      <w:r/>
    </w:p>
    <w:p>
      <w:pPr>
        <w:pStyle w:val="30"/>
        <w:numPr>
          <w:ilvl w:val="0"/>
          <w:numId w:val="19"/>
        </w:numPr>
        <w:contextualSpacing/>
        <w:jc w:val="both"/>
        <w:spacing w:before="0" w:after="0" w:line="240" w:lineRule="auto"/>
      </w:pPr>
      <w:r/>
      <w:hyperlink r:id="rId261" w:tooltip="01.07.2015)" w:history="1">
        <w:r>
          <w:rPr>
            <w:rFonts w:ascii="Times New Roman" w:hAnsi="Times New Roman"/>
            <w:color w:val="0000aa"/>
            <w:sz w:val="24"/>
            <w:szCs w:val="24"/>
            <w:u w:val="single"/>
            <w:lang w:eastAsia="ru-RU" w:bidi="ru-RU"/>
          </w:rPr>
          <w:t xml:space="preserve">ГОСТ 32863-2014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шлаковый. Определение морозостойкости.</w:t>
      </w:r>
      <w:r/>
      <w:r/>
    </w:p>
    <w:p>
      <w:pPr>
        <w:pStyle w:val="30"/>
        <w:numPr>
          <w:ilvl w:val="0"/>
          <w:numId w:val="19"/>
        </w:numPr>
        <w:contextualSpacing/>
        <w:jc w:val="both"/>
        <w:spacing w:before="0" w:after="0" w:line="240" w:lineRule="auto"/>
      </w:pPr>
      <w:r/>
      <w:hyperlink r:id="rId262" w:tooltip="01.07.2015)" w:history="1">
        <w:r>
          <w:rPr>
            <w:rFonts w:ascii="Times New Roman" w:hAnsi="Times New Roman"/>
            <w:color w:val="0000aa"/>
            <w:sz w:val="24"/>
            <w:szCs w:val="24"/>
            <w:u w:val="single"/>
            <w:lang w:eastAsia="ru-RU" w:bidi="ru-RU"/>
          </w:rPr>
          <w:t xml:space="preserve">ГОСТ 32864-2014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шлаковый. Определение содержания зерен пластичной (лещадной) и игловатой формы.</w:t>
      </w:r>
      <w:r/>
      <w:r/>
    </w:p>
    <w:p>
      <w:pPr>
        <w:pStyle w:val="30"/>
        <w:numPr>
          <w:ilvl w:val="0"/>
          <w:numId w:val="19"/>
        </w:numPr>
        <w:contextualSpacing/>
        <w:jc w:val="both"/>
        <w:spacing w:before="0" w:after="0" w:line="240" w:lineRule="auto"/>
      </w:pPr>
      <w:r/>
      <w:hyperlink r:id="rId263" w:tooltip="08.09.2016)" w:history="1">
        <w:r>
          <w:rPr>
            <w:rFonts w:ascii="Times New Roman" w:hAnsi="Times New Roman"/>
            <w:color w:val="0000aa"/>
            <w:sz w:val="24"/>
            <w:szCs w:val="24"/>
            <w:u w:val="single"/>
            <w:lang w:eastAsia="ru-RU" w:bidi="ru-RU"/>
          </w:rPr>
          <w:t xml:space="preserve">ГОСТ 32946-2014</w:t>
        </w:r>
      </w:hyperlink>
      <w:r>
        <w:rPr>
          <w:rFonts w:ascii="Times New Roman" w:hAnsi="Times New Roman"/>
          <w:color w:val="000000" w:themeColor="text1"/>
          <w:sz w:val="24"/>
          <w:szCs w:val="24"/>
          <w:lang w:eastAsia="ru-RU" w:bidi="ru-RU"/>
        </w:rPr>
        <w:t xml:space="preserve"> Дороги автомобильные общего пользования. Знаки дорожные. Методы контроля.</w:t>
      </w:r>
      <w:r/>
      <w:r/>
    </w:p>
    <w:p>
      <w:pPr>
        <w:pStyle w:val="30"/>
        <w:numPr>
          <w:ilvl w:val="0"/>
          <w:numId w:val="19"/>
        </w:numPr>
        <w:contextualSpacing/>
        <w:jc w:val="both"/>
        <w:spacing w:before="0" w:after="0" w:line="240" w:lineRule="auto"/>
      </w:pPr>
      <w:r/>
      <w:hyperlink r:id="rId264" w:tooltip="08.09.2016)" w:history="1">
        <w:r>
          <w:rPr>
            <w:rFonts w:ascii="Times New Roman" w:hAnsi="Times New Roman"/>
            <w:color w:val="0000aa"/>
            <w:sz w:val="24"/>
            <w:szCs w:val="24"/>
            <w:u w:val="single"/>
            <w:lang w:eastAsia="ru-RU" w:bidi="ru-RU"/>
          </w:rPr>
          <w:t xml:space="preserve">ГОСТ 32949-2014</w:t>
        </w:r>
      </w:hyperlink>
      <w:r>
        <w:rPr>
          <w:rFonts w:ascii="Times New Roman" w:hAnsi="Times New Roman"/>
          <w:color w:val="000000" w:themeColor="text1"/>
          <w:sz w:val="24"/>
          <w:szCs w:val="24"/>
          <w:lang w:eastAsia="ru-RU" w:bidi="ru-RU"/>
        </w:rPr>
        <w:t xml:space="preserve"> Дороги автомобильные общего пользования. Опоры стационарного электрического освещения. Методы контроля.</w:t>
      </w:r>
      <w:r/>
      <w:r/>
    </w:p>
    <w:p>
      <w:pPr>
        <w:pStyle w:val="30"/>
        <w:numPr>
          <w:ilvl w:val="0"/>
          <w:numId w:val="19"/>
        </w:numPr>
        <w:contextualSpacing/>
        <w:jc w:val="both"/>
        <w:spacing w:before="0" w:after="0" w:line="240" w:lineRule="auto"/>
      </w:pPr>
      <w:r/>
      <w:hyperlink r:id="rId265" w:tooltip="08.09.2016)" w:history="1">
        <w:r>
          <w:rPr>
            <w:rFonts w:ascii="Times New Roman" w:hAnsi="Times New Roman"/>
            <w:color w:val="0000aa"/>
            <w:sz w:val="24"/>
            <w:szCs w:val="24"/>
            <w:u w:val="single"/>
            <w:lang w:eastAsia="ru-RU" w:bidi="ru-RU"/>
          </w:rPr>
          <w:t xml:space="preserve">ГОСТ 32950-2014</w:t>
        </w:r>
      </w:hyperlink>
      <w:r>
        <w:rPr>
          <w:rFonts w:ascii="Times New Roman" w:hAnsi="Times New Roman"/>
          <w:color w:val="000000" w:themeColor="text1"/>
          <w:sz w:val="24"/>
          <w:szCs w:val="24"/>
          <w:lang w:eastAsia="ru-RU" w:bidi="ru-RU"/>
        </w:rPr>
        <w:t xml:space="preserve"> Дороги автомобильные общего пользования. Опоры металлические дорожных знаков. Методы контроля.</w:t>
      </w:r>
      <w:r/>
      <w:r/>
    </w:p>
    <w:p>
      <w:pPr>
        <w:pStyle w:val="30"/>
        <w:numPr>
          <w:ilvl w:val="0"/>
          <w:numId w:val="19"/>
        </w:numPr>
        <w:contextualSpacing/>
        <w:jc w:val="both"/>
        <w:spacing w:before="0" w:after="0" w:line="240" w:lineRule="auto"/>
      </w:pPr>
      <w:r/>
      <w:hyperlink r:id="rId266" w:tooltip="01.10.2015)" w:history="1">
        <w:r>
          <w:rPr>
            <w:rFonts w:ascii="Times New Roman" w:hAnsi="Times New Roman"/>
            <w:color w:val="0000aa"/>
            <w:sz w:val="24"/>
            <w:szCs w:val="24"/>
            <w:u w:val="single"/>
            <w:lang w:eastAsia="ru-RU" w:bidi="ru-RU"/>
          </w:rPr>
          <w:t xml:space="preserve">ГОСТ 32952-2014</w:t>
        </w:r>
      </w:hyperlink>
      <w:r>
        <w:rPr>
          <w:rFonts w:ascii="Times New Roman" w:hAnsi="Times New Roman"/>
          <w:color w:val="000000" w:themeColor="text1"/>
          <w:sz w:val="24"/>
          <w:szCs w:val="24"/>
          <w:lang w:eastAsia="ru-RU" w:bidi="ru-RU"/>
        </w:rPr>
        <w:t xml:space="preserve"> Дороги автомобильные общего пользования. Разметка дорожная. Методы контроля.</w:t>
      </w:r>
      <w:r/>
      <w:r/>
    </w:p>
    <w:p>
      <w:pPr>
        <w:pStyle w:val="30"/>
        <w:numPr>
          <w:ilvl w:val="0"/>
          <w:numId w:val="19"/>
        </w:numPr>
        <w:contextualSpacing/>
        <w:jc w:val="both"/>
        <w:spacing w:before="0" w:after="0" w:line="240" w:lineRule="auto"/>
      </w:pPr>
      <w:r/>
      <w:hyperlink r:id="rId267" w:tooltip="01.12.2015)" w:history="1">
        <w:r>
          <w:rPr>
            <w:rFonts w:ascii="Times New Roman" w:hAnsi="Times New Roman"/>
            <w:color w:val="0000aa"/>
            <w:sz w:val="24"/>
            <w:szCs w:val="24"/>
            <w:u w:val="single"/>
            <w:lang w:eastAsia="ru-RU" w:bidi="ru-RU"/>
          </w:rPr>
          <w:t xml:space="preserve">ГОСТ 32954-2014</w:t>
        </w:r>
      </w:hyperlink>
      <w:r>
        <w:rPr>
          <w:rFonts w:ascii="Times New Roman" w:hAnsi="Times New Roman"/>
          <w:color w:val="000000" w:themeColor="text1"/>
          <w:sz w:val="24"/>
          <w:szCs w:val="24"/>
          <w:lang w:eastAsia="ru-RU" w:bidi="ru-RU"/>
        </w:rPr>
        <w:t xml:space="preserve"> Дороги автомобильные общего пользования. Знаки переменной информации. Методы контроля.</w:t>
      </w:r>
      <w:r/>
      <w:r/>
    </w:p>
    <w:p>
      <w:pPr>
        <w:pStyle w:val="30"/>
        <w:numPr>
          <w:ilvl w:val="0"/>
          <w:numId w:val="19"/>
        </w:numPr>
        <w:contextualSpacing/>
        <w:jc w:val="both"/>
        <w:spacing w:before="0" w:after="0" w:line="240" w:lineRule="auto"/>
      </w:pPr>
      <w:r/>
      <w:hyperlink r:id="rId268" w:tooltip="01.12.2015)" w:history="1">
        <w:r>
          <w:rPr>
            <w:rFonts w:ascii="Times New Roman" w:hAnsi="Times New Roman"/>
            <w:color w:val="0000aa"/>
            <w:sz w:val="24"/>
            <w:szCs w:val="24"/>
            <w:u w:val="single"/>
            <w:lang w:eastAsia="ru-RU" w:bidi="ru-RU"/>
          </w:rPr>
          <w:t xml:space="preserve">ГОСТ 32956-2014</w:t>
        </w:r>
      </w:hyperlink>
      <w:r>
        <w:rPr>
          <w:rFonts w:ascii="Times New Roman" w:hAnsi="Times New Roman"/>
          <w:color w:val="000000" w:themeColor="text1"/>
          <w:sz w:val="24"/>
          <w:szCs w:val="24"/>
          <w:lang w:eastAsia="ru-RU" w:bidi="ru-RU"/>
        </w:rPr>
        <w:t xml:space="preserve"> Дороги автомобильные общего пользования. Лотки дорожные водоотводные. Методы контроля.</w:t>
      </w:r>
      <w:r/>
      <w:r/>
    </w:p>
    <w:p>
      <w:pPr>
        <w:pStyle w:val="30"/>
        <w:numPr>
          <w:ilvl w:val="0"/>
          <w:numId w:val="19"/>
        </w:numPr>
        <w:contextualSpacing/>
        <w:jc w:val="both"/>
        <w:spacing w:before="0" w:after="0" w:line="240" w:lineRule="auto"/>
      </w:pPr>
      <w:r/>
      <w:hyperlink r:id="rId269" w:tooltip="01.12.2015)" w:history="1">
        <w:r>
          <w:rPr>
            <w:rFonts w:ascii="Times New Roman" w:hAnsi="Times New Roman"/>
            <w:color w:val="0000aa"/>
            <w:sz w:val="24"/>
            <w:szCs w:val="24"/>
            <w:u w:val="single"/>
            <w:lang w:eastAsia="ru-RU" w:bidi="ru-RU"/>
          </w:rPr>
          <w:t xml:space="preserve">ГОСТ 32962-2014</w:t>
        </w:r>
      </w:hyperlink>
      <w:r>
        <w:rPr>
          <w:rFonts w:ascii="Times New Roman" w:hAnsi="Times New Roman"/>
          <w:color w:val="000000" w:themeColor="text1"/>
          <w:sz w:val="24"/>
          <w:szCs w:val="24"/>
          <w:lang w:eastAsia="ru-RU" w:bidi="ru-RU"/>
        </w:rPr>
        <w:t xml:space="preserve"> Дороги автомобильные общего пользования. Камни бортовые. Методы контроля.</w:t>
      </w:r>
      <w:r/>
      <w:r/>
    </w:p>
    <w:p>
      <w:pPr>
        <w:pStyle w:val="30"/>
        <w:numPr>
          <w:ilvl w:val="0"/>
          <w:numId w:val="19"/>
        </w:numPr>
        <w:contextualSpacing/>
        <w:jc w:val="both"/>
        <w:spacing w:before="0" w:after="0" w:line="240" w:lineRule="auto"/>
      </w:pPr>
      <w:r/>
      <w:hyperlink r:id="rId270" w:tooltip="01.12.2015)" w:history="1">
        <w:r>
          <w:rPr>
            <w:rFonts w:ascii="Times New Roman" w:hAnsi="Times New Roman"/>
            <w:color w:val="0000aa"/>
            <w:sz w:val="24"/>
            <w:szCs w:val="24"/>
            <w:u w:val="single"/>
            <w:lang w:eastAsia="ru-RU" w:bidi="ru-RU"/>
          </w:rPr>
          <w:t xml:space="preserve">ГОСТ 32963-2014</w:t>
        </w:r>
      </w:hyperlink>
      <w:r>
        <w:rPr>
          <w:rFonts w:ascii="Times New Roman" w:hAnsi="Times New Roman"/>
          <w:color w:val="000000" w:themeColor="text1"/>
          <w:sz w:val="24"/>
          <w:szCs w:val="24"/>
          <w:lang w:eastAsia="ru-RU" w:bidi="ru-RU"/>
        </w:rPr>
        <w:t xml:space="preserve"> Дороги автомобильные общего пользования. Расстояние видимости. Методы измерений.</w:t>
      </w:r>
      <w:r/>
      <w:r/>
    </w:p>
    <w:p>
      <w:pPr>
        <w:pStyle w:val="30"/>
        <w:numPr>
          <w:ilvl w:val="0"/>
          <w:numId w:val="19"/>
        </w:numPr>
        <w:contextualSpacing/>
        <w:jc w:val="both"/>
        <w:spacing w:before="0" w:after="0" w:line="240" w:lineRule="auto"/>
      </w:pPr>
      <w:r/>
      <w:hyperlink r:id="rId271" w:tooltip="08.09.2016)" w:history="1">
        <w:r>
          <w:rPr>
            <w:rFonts w:ascii="Times New Roman" w:hAnsi="Times New Roman"/>
            <w:color w:val="0000aa"/>
            <w:sz w:val="24"/>
            <w:szCs w:val="24"/>
            <w:u w:val="single"/>
            <w:lang w:eastAsia="ru-RU" w:bidi="ru-RU"/>
          </w:rPr>
          <w:t xml:space="preserve">ГОСТ 32965-2014</w:t>
        </w:r>
      </w:hyperlink>
      <w:r>
        <w:rPr>
          <w:rFonts w:ascii="Times New Roman" w:hAnsi="Times New Roman"/>
          <w:color w:val="000000" w:themeColor="text1"/>
          <w:sz w:val="24"/>
          <w:szCs w:val="24"/>
          <w:lang w:eastAsia="ru-RU" w:bidi="ru-RU"/>
        </w:rPr>
        <w:t xml:space="preserve"> Дороги автомобильные общего пользования. Методы учета интенсивности движения транспортного потока.</w:t>
      </w:r>
      <w:r/>
      <w:r/>
    </w:p>
    <w:p>
      <w:pPr>
        <w:pStyle w:val="30"/>
        <w:numPr>
          <w:ilvl w:val="0"/>
          <w:numId w:val="19"/>
        </w:numPr>
        <w:contextualSpacing/>
        <w:jc w:val="both"/>
        <w:spacing w:before="0" w:after="0" w:line="240" w:lineRule="auto"/>
      </w:pPr>
      <w:r/>
      <w:hyperlink r:id="rId272" w:tooltip="01.12.2015)" w:history="1">
        <w:r>
          <w:rPr>
            <w:rFonts w:ascii="Times New Roman" w:hAnsi="Times New Roman"/>
            <w:color w:val="0000aa"/>
            <w:sz w:val="24"/>
            <w:szCs w:val="24"/>
            <w:u w:val="single"/>
            <w:lang w:eastAsia="ru-RU" w:bidi="ru-RU"/>
          </w:rPr>
          <w:t xml:space="preserve">ГОСТ 33078-2014</w:t>
        </w:r>
      </w:hyperlink>
      <w:r>
        <w:rPr>
          <w:rFonts w:ascii="Times New Roman" w:hAnsi="Times New Roman"/>
          <w:color w:val="000000" w:themeColor="text1"/>
          <w:sz w:val="24"/>
          <w:szCs w:val="24"/>
          <w:lang w:eastAsia="ru-RU" w:bidi="ru-RU"/>
        </w:rPr>
        <w:t xml:space="preserve"> Дороги автомобильные общего пользования. Методы измерения сцепления колеса автомобиля с покрытием.</w:t>
      </w:r>
      <w:r/>
      <w:r/>
    </w:p>
    <w:p>
      <w:pPr>
        <w:pStyle w:val="30"/>
        <w:numPr>
          <w:ilvl w:val="0"/>
          <w:numId w:val="19"/>
        </w:numPr>
        <w:contextualSpacing/>
        <w:jc w:val="both"/>
        <w:spacing w:before="0" w:after="0" w:line="240" w:lineRule="auto"/>
      </w:pPr>
      <w:r/>
      <w:hyperlink r:id="rId273" w:tooltip="01.08.2016)" w:history="1">
        <w:r>
          <w:rPr>
            <w:rFonts w:ascii="Times New Roman" w:hAnsi="Times New Roman"/>
            <w:color w:val="0000aa"/>
            <w:sz w:val="24"/>
            <w:szCs w:val="24"/>
            <w:u w:val="single"/>
            <w:lang w:eastAsia="ru-RU" w:bidi="ru-RU"/>
          </w:rPr>
          <w:t xml:space="preserve">ГОСТ 33101-2014</w:t>
        </w:r>
      </w:hyperlink>
      <w:r>
        <w:rPr>
          <w:rFonts w:ascii="Times New Roman" w:hAnsi="Times New Roman"/>
          <w:color w:val="000000" w:themeColor="text1"/>
          <w:sz w:val="24"/>
          <w:szCs w:val="24"/>
          <w:lang w:eastAsia="ru-RU" w:bidi="ru-RU"/>
        </w:rPr>
        <w:t xml:space="preserve"> Дороги автомобильные общего пользования. Дорожные покрытия. Методы измерения ровности.</w:t>
      </w:r>
      <w:r/>
      <w:r/>
    </w:p>
    <w:p>
      <w:pPr>
        <w:pStyle w:val="30"/>
        <w:numPr>
          <w:ilvl w:val="0"/>
          <w:numId w:val="19"/>
        </w:numPr>
        <w:contextualSpacing/>
        <w:jc w:val="both"/>
        <w:spacing w:before="0" w:after="0" w:line="240" w:lineRule="auto"/>
      </w:pPr>
      <w:r/>
      <w:hyperlink r:id="rId274" w:tooltip="01.06.2016)" w:history="1">
        <w:r>
          <w:rPr>
            <w:rFonts w:ascii="Times New Roman" w:hAnsi="Times New Roman"/>
            <w:color w:val="0000aa"/>
            <w:sz w:val="24"/>
            <w:szCs w:val="24"/>
            <w:u w:val="single"/>
            <w:lang w:eastAsia="ru-RU" w:bidi="ru-RU"/>
          </w:rPr>
          <w:t xml:space="preserve">ГОСТ 33109-2014</w:t>
        </w:r>
      </w:hyperlink>
      <w:r>
        <w:rPr>
          <w:rFonts w:ascii="Times New Roman" w:hAnsi="Times New Roman"/>
          <w:color w:val="000000" w:themeColor="text1"/>
          <w:sz w:val="24"/>
          <w:szCs w:val="24"/>
          <w:lang w:eastAsia="ru-RU" w:bidi="ru-RU"/>
        </w:rPr>
        <w:t xml:space="preserve"> Дороги автомобильные общего пользования. Щебень и гравий из горных пород. Определение морозостойкости.</w:t>
      </w:r>
      <w:r/>
      <w:r/>
    </w:p>
    <w:p>
      <w:pPr>
        <w:pStyle w:val="30"/>
        <w:numPr>
          <w:ilvl w:val="0"/>
          <w:numId w:val="19"/>
        </w:numPr>
        <w:contextualSpacing/>
        <w:jc w:val="both"/>
        <w:spacing w:before="0" w:after="0" w:line="240" w:lineRule="auto"/>
      </w:pPr>
      <w:r/>
      <w:hyperlink r:id="rId275" w:tooltip="01.05.2024)" w:history="1">
        <w:r>
          <w:rPr>
            <w:rStyle w:val="173"/>
            <w:rFonts w:ascii="Times New Roman" w:hAnsi="Times New Roman"/>
            <w:color w:val="0000aa"/>
            <w:sz w:val="24"/>
            <w:szCs w:val="24"/>
            <w:lang w:eastAsia="ru-RU" w:bidi="ru-RU"/>
          </w:rPr>
          <w:t xml:space="preserve">ГОСТ 33129-2024</w:t>
        </w:r>
      </w:hyperlink>
      <w:r>
        <w:rPr>
          <w:rFonts w:ascii="Times New Roman" w:hAnsi="Times New Roman"/>
          <w:color w:val="000000" w:themeColor="text1"/>
          <w:sz w:val="24"/>
          <w:szCs w:val="24"/>
          <w:lang w:eastAsia="ru-RU" w:bidi="ru-RU"/>
        </w:rPr>
        <w:t xml:space="preserve"> Дороги автомобильные общего пользования. Ограждения дорожные. Методы контроля.</w:t>
      </w:r>
      <w:r/>
      <w:r/>
    </w:p>
    <w:p>
      <w:pPr>
        <w:pStyle w:val="30"/>
        <w:numPr>
          <w:ilvl w:val="0"/>
          <w:numId w:val="19"/>
        </w:numPr>
        <w:contextualSpacing/>
        <w:jc w:val="both"/>
        <w:spacing w:before="0" w:after="0" w:line="240" w:lineRule="auto"/>
      </w:pPr>
      <w:r/>
      <w:hyperlink r:id="rId276" w:tooltip="01.10.2015)" w:history="1">
        <w:r>
          <w:rPr>
            <w:rFonts w:ascii="Times New Roman" w:hAnsi="Times New Roman"/>
            <w:color w:val="0000aa"/>
            <w:sz w:val="24"/>
            <w:szCs w:val="24"/>
            <w:u w:val="single"/>
            <w:lang w:eastAsia="ru-RU" w:bidi="ru-RU"/>
          </w:rPr>
          <w:t xml:space="preserve">ГОСТ 33134-2014</w:t>
        </w:r>
      </w:hyperlink>
      <w:r>
        <w:rPr>
          <w:rFonts w:ascii="Times New Roman" w:hAnsi="Times New Roman"/>
          <w:color w:val="000000" w:themeColor="text1"/>
          <w:sz w:val="24"/>
          <w:szCs w:val="24"/>
          <w:lang w:eastAsia="ru-RU" w:bidi="ru-RU"/>
        </w:rPr>
        <w:t xml:space="preserve"> Дороги автомобильные общего пользования. Битумы нефтяные дорожные вязкие. Определение индекса пенетрации.</w:t>
      </w:r>
      <w:r/>
      <w:r/>
    </w:p>
    <w:p>
      <w:pPr>
        <w:pStyle w:val="30"/>
        <w:numPr>
          <w:ilvl w:val="0"/>
          <w:numId w:val="19"/>
        </w:numPr>
        <w:contextualSpacing/>
        <w:jc w:val="both"/>
        <w:spacing w:before="0" w:after="0" w:line="240" w:lineRule="auto"/>
      </w:pPr>
      <w:r/>
      <w:hyperlink r:id="rId277" w:tooltip="01.10.2015)" w:history="1">
        <w:r>
          <w:rPr>
            <w:rFonts w:ascii="Times New Roman" w:hAnsi="Times New Roman"/>
            <w:color w:val="0000aa"/>
            <w:sz w:val="24"/>
            <w:szCs w:val="24"/>
            <w:u w:val="single"/>
            <w:lang w:eastAsia="ru-RU" w:bidi="ru-RU"/>
          </w:rPr>
          <w:t xml:space="preserve">ГОСТ 33135-2014</w:t>
        </w:r>
      </w:hyperlink>
      <w:r>
        <w:rPr>
          <w:rFonts w:ascii="Times New Roman" w:hAnsi="Times New Roman"/>
          <w:color w:val="000000" w:themeColor="text1"/>
          <w:sz w:val="24"/>
          <w:szCs w:val="24"/>
          <w:lang w:eastAsia="ru-RU" w:bidi="ru-RU"/>
        </w:rPr>
        <w:t xml:space="preserve"> Дороги автомобильные общего пользования. Битумы нефтяные дорожные вязкие. Метод определения растворимости.</w:t>
      </w:r>
      <w:r/>
      <w:r/>
    </w:p>
    <w:p>
      <w:pPr>
        <w:pStyle w:val="30"/>
        <w:numPr>
          <w:ilvl w:val="0"/>
          <w:numId w:val="19"/>
        </w:numPr>
        <w:contextualSpacing/>
        <w:jc w:val="both"/>
        <w:spacing w:before="0" w:after="0" w:line="240" w:lineRule="auto"/>
      </w:pPr>
      <w:r/>
      <w:hyperlink r:id="rId278" w:tooltip="01.12.2015)" w:history="1">
        <w:r>
          <w:rPr>
            <w:rFonts w:ascii="Times New Roman" w:hAnsi="Times New Roman"/>
            <w:color w:val="0000aa"/>
            <w:sz w:val="24"/>
            <w:szCs w:val="24"/>
            <w:u w:val="single"/>
            <w:lang w:eastAsia="ru-RU" w:bidi="ru-RU"/>
          </w:rPr>
          <w:t xml:space="preserve">ГОСТ 33136-2014</w:t>
        </w:r>
      </w:hyperlink>
      <w:r>
        <w:rPr>
          <w:rFonts w:ascii="Times New Roman" w:hAnsi="Times New Roman"/>
          <w:color w:val="000000" w:themeColor="text1"/>
          <w:sz w:val="24"/>
          <w:szCs w:val="24"/>
          <w:lang w:eastAsia="ru-RU" w:bidi="ru-RU"/>
        </w:rPr>
        <w:t xml:space="preserve"> Дороги автомобильные общего пользования. Битумы нефтяные дорожные вязкие. Метод определения глубины проникания иглы.</w:t>
      </w:r>
      <w:r/>
      <w:r/>
    </w:p>
    <w:p>
      <w:pPr>
        <w:pStyle w:val="30"/>
        <w:numPr>
          <w:ilvl w:val="0"/>
          <w:numId w:val="19"/>
        </w:numPr>
        <w:contextualSpacing/>
        <w:jc w:val="both"/>
        <w:spacing w:before="0" w:after="0" w:line="240" w:lineRule="auto"/>
      </w:pPr>
      <w:r/>
      <w:hyperlink r:id="rId279" w:tooltip="01.10.2015)" w:history="1">
        <w:r>
          <w:rPr>
            <w:rFonts w:ascii="Times New Roman" w:hAnsi="Times New Roman"/>
            <w:color w:val="0000aa"/>
            <w:sz w:val="24"/>
            <w:szCs w:val="24"/>
            <w:u w:val="single"/>
            <w:lang w:eastAsia="ru-RU" w:bidi="ru-RU"/>
          </w:rPr>
          <w:t xml:space="preserve">ГОСТ 33137-2014</w:t>
        </w:r>
      </w:hyperlink>
      <w:r>
        <w:rPr>
          <w:rFonts w:ascii="Times New Roman" w:hAnsi="Times New Roman"/>
          <w:color w:val="000000" w:themeColor="text1"/>
          <w:sz w:val="24"/>
          <w:szCs w:val="24"/>
          <w:lang w:eastAsia="ru-RU" w:bidi="ru-RU"/>
        </w:rPr>
        <w:t xml:space="preserve"> Дороги автомобильные общего пользования. Битумы нефтяные дорожные вязкие. Метод определения динамической вязкости ротационном вискозиметром.</w:t>
      </w:r>
      <w:r/>
      <w:r/>
    </w:p>
    <w:p>
      <w:pPr>
        <w:pStyle w:val="30"/>
        <w:numPr>
          <w:ilvl w:val="0"/>
          <w:numId w:val="19"/>
        </w:numPr>
        <w:contextualSpacing/>
        <w:jc w:val="both"/>
        <w:spacing w:before="0" w:after="0" w:line="240" w:lineRule="auto"/>
      </w:pPr>
      <w:r/>
      <w:hyperlink r:id="rId280" w:tooltip="01.10.2015)" w:history="1">
        <w:r>
          <w:rPr>
            <w:rFonts w:ascii="Times New Roman" w:hAnsi="Times New Roman"/>
            <w:color w:val="0000aa"/>
            <w:sz w:val="24"/>
            <w:szCs w:val="24"/>
            <w:u w:val="single"/>
            <w:lang w:eastAsia="ru-RU" w:bidi="ru-RU"/>
          </w:rPr>
          <w:t xml:space="preserve">ГОСТ 33139-2014</w:t>
        </w:r>
      </w:hyperlink>
      <w:r>
        <w:rPr>
          <w:rFonts w:ascii="Times New Roman" w:hAnsi="Times New Roman"/>
          <w:color w:val="000000" w:themeColor="text1"/>
          <w:sz w:val="24"/>
          <w:szCs w:val="24"/>
          <w:lang w:eastAsia="ru-RU" w:bidi="ru-RU"/>
        </w:rPr>
        <w:t xml:space="preserve"> Дороги автомобильные общего пользования. Битумы нефтяные дорожные вязкие. Метод определения содержания твердого парафина.</w:t>
      </w:r>
      <w:r/>
      <w:r/>
    </w:p>
    <w:p>
      <w:pPr>
        <w:pStyle w:val="30"/>
        <w:numPr>
          <w:ilvl w:val="0"/>
          <w:numId w:val="19"/>
        </w:numPr>
        <w:contextualSpacing/>
        <w:jc w:val="both"/>
        <w:spacing w:before="0" w:after="0" w:line="240" w:lineRule="auto"/>
      </w:pPr>
      <w:r/>
      <w:hyperlink r:id="rId281" w:tooltip="01.10.2015)" w:history="1">
        <w:r>
          <w:rPr>
            <w:rFonts w:ascii="Times New Roman" w:hAnsi="Times New Roman"/>
            <w:color w:val="0000aa"/>
            <w:sz w:val="24"/>
            <w:szCs w:val="24"/>
            <w:u w:val="single"/>
            <w:lang w:eastAsia="ru-RU" w:bidi="ru-RU"/>
          </w:rPr>
          <w:t xml:space="preserve">ГОСТ 33140-2014</w:t>
        </w:r>
      </w:hyperlink>
      <w:r>
        <w:rPr>
          <w:rFonts w:ascii="Times New Roman" w:hAnsi="Times New Roman"/>
          <w:color w:val="000000" w:themeColor="text1"/>
          <w:sz w:val="24"/>
          <w:szCs w:val="24"/>
          <w:lang w:eastAsia="ru-RU" w:bidi="ru-RU"/>
        </w:rPr>
        <w:t xml:space="preserve"> Дороги автомобильные общего пользования. Битумы нефтяные дорожные вязкие. Метод определения старения под воздействием высокой температуры и воздуха (метод RTFOT).</w:t>
      </w:r>
      <w:r/>
      <w:r/>
    </w:p>
    <w:p>
      <w:pPr>
        <w:pStyle w:val="30"/>
        <w:numPr>
          <w:ilvl w:val="0"/>
          <w:numId w:val="19"/>
        </w:numPr>
        <w:contextualSpacing/>
        <w:jc w:val="both"/>
        <w:spacing w:before="0" w:after="0" w:line="240" w:lineRule="auto"/>
      </w:pPr>
      <w:r/>
      <w:hyperlink r:id="rId282" w:tooltip="01.10.2015)" w:history="1">
        <w:r>
          <w:rPr>
            <w:rFonts w:ascii="Times New Roman" w:hAnsi="Times New Roman"/>
            <w:color w:val="0000aa"/>
            <w:sz w:val="24"/>
            <w:szCs w:val="24"/>
            <w:u w:val="single"/>
            <w:lang w:eastAsia="ru-RU" w:bidi="ru-RU"/>
          </w:rPr>
          <w:t xml:space="preserve">ГОСТ 33141-2014</w:t>
        </w:r>
      </w:hyperlink>
      <w:r>
        <w:rPr>
          <w:rFonts w:ascii="Times New Roman" w:hAnsi="Times New Roman"/>
          <w:color w:val="000000" w:themeColor="text1"/>
          <w:sz w:val="24"/>
          <w:szCs w:val="24"/>
          <w:lang w:eastAsia="ru-RU" w:bidi="ru-RU"/>
        </w:rPr>
        <w:t xml:space="preserve"> Дороги автомобильные общего пользования. Битумы нефтяные дорожные вязкие. Метод определения температур вспышки. Метод с применением открытого тигля Кливленда.</w:t>
      </w:r>
      <w:r/>
      <w:r/>
    </w:p>
    <w:p>
      <w:pPr>
        <w:pStyle w:val="30"/>
        <w:numPr>
          <w:ilvl w:val="0"/>
          <w:numId w:val="19"/>
        </w:numPr>
        <w:contextualSpacing/>
        <w:jc w:val="both"/>
        <w:spacing w:before="0" w:after="0" w:line="240" w:lineRule="auto"/>
      </w:pPr>
      <w:r/>
      <w:hyperlink r:id="rId283" w:tooltip="01.10.2015)" w:history="1">
        <w:r>
          <w:rPr>
            <w:rFonts w:ascii="Times New Roman" w:hAnsi="Times New Roman"/>
            <w:color w:val="0000aa"/>
            <w:sz w:val="24"/>
            <w:szCs w:val="24"/>
            <w:u w:val="single"/>
            <w:lang w:eastAsia="ru-RU" w:bidi="ru-RU"/>
          </w:rPr>
          <w:t xml:space="preserve">ГОСТ 33142-2014</w:t>
        </w:r>
      </w:hyperlink>
      <w:r>
        <w:rPr>
          <w:rFonts w:ascii="Times New Roman" w:hAnsi="Times New Roman"/>
          <w:color w:val="000000" w:themeColor="text1"/>
          <w:sz w:val="24"/>
          <w:szCs w:val="24"/>
          <w:lang w:eastAsia="ru-RU" w:bidi="ru-RU"/>
        </w:rPr>
        <w:t xml:space="preserve"> Дороги автомобильные общего пользования. Битумы нефтяные дорожные вязкие. Метод определения температуры размягчения. Метод «Кольцо и Шар».</w:t>
      </w:r>
      <w:r/>
      <w:r/>
    </w:p>
    <w:p>
      <w:pPr>
        <w:pStyle w:val="30"/>
        <w:numPr>
          <w:ilvl w:val="0"/>
          <w:numId w:val="19"/>
        </w:numPr>
        <w:contextualSpacing/>
        <w:jc w:val="both"/>
        <w:spacing w:before="0" w:after="0" w:line="240" w:lineRule="auto"/>
      </w:pPr>
      <w:r/>
      <w:hyperlink r:id="rId284" w:tooltip="01.10.2015)" w:history="1">
        <w:r>
          <w:rPr>
            <w:rFonts w:ascii="Times New Roman" w:hAnsi="Times New Roman"/>
            <w:color w:val="0000aa"/>
            <w:sz w:val="24"/>
            <w:szCs w:val="24"/>
            <w:u w:val="single"/>
            <w:lang w:eastAsia="ru-RU" w:bidi="ru-RU"/>
          </w:rPr>
          <w:t xml:space="preserve">ГОСТ 33143-2014</w:t>
        </w:r>
      </w:hyperlink>
      <w:r>
        <w:rPr>
          <w:rFonts w:ascii="Times New Roman" w:hAnsi="Times New Roman"/>
          <w:color w:val="000000" w:themeColor="text1"/>
          <w:sz w:val="24"/>
          <w:szCs w:val="24"/>
          <w:lang w:eastAsia="ru-RU" w:bidi="ru-RU"/>
        </w:rPr>
        <w:t xml:space="preserve"> Дороги автомобильные общего пользования. Битумы нефтяные дорожные вязкие. Метод определения температуры хрупкости по Фраасу.</w:t>
      </w:r>
      <w:r/>
      <w:r/>
    </w:p>
    <w:p>
      <w:pPr>
        <w:pStyle w:val="30"/>
        <w:numPr>
          <w:ilvl w:val="0"/>
          <w:numId w:val="19"/>
        </w:numPr>
        <w:contextualSpacing/>
        <w:jc w:val="both"/>
        <w:spacing w:before="0" w:after="0" w:line="240" w:lineRule="auto"/>
      </w:pPr>
      <w:r/>
      <w:hyperlink r:id="rId285" w:tooltip="01.12.2015)" w:history="1">
        <w:r>
          <w:rPr>
            <w:rFonts w:ascii="Times New Roman" w:hAnsi="Times New Roman"/>
            <w:color w:val="0000aa"/>
            <w:sz w:val="24"/>
            <w:szCs w:val="24"/>
            <w:u w:val="single"/>
            <w:lang w:eastAsia="ru-RU" w:bidi="ru-RU"/>
          </w:rPr>
          <w:t xml:space="preserve">ГОСТ 33145-2014</w:t>
        </w:r>
      </w:hyperlink>
      <w:r>
        <w:rPr>
          <w:rFonts w:ascii="Times New Roman" w:hAnsi="Times New Roman"/>
          <w:color w:val="000000" w:themeColor="text1"/>
          <w:sz w:val="24"/>
          <w:szCs w:val="24"/>
          <w:lang w:eastAsia="ru-RU" w:bidi="ru-RU"/>
        </w:rPr>
        <w:t xml:space="preserve"> Дороги автомобильные общего пользования. Дорожные зеркала. Методы контроля.</w:t>
      </w:r>
      <w:r/>
      <w:r/>
    </w:p>
    <w:p>
      <w:pPr>
        <w:pStyle w:val="30"/>
        <w:numPr>
          <w:ilvl w:val="0"/>
          <w:numId w:val="19"/>
        </w:numPr>
        <w:contextualSpacing/>
        <w:jc w:val="both"/>
        <w:spacing w:before="0" w:after="0" w:line="240" w:lineRule="auto"/>
      </w:pPr>
      <w:r/>
      <w:hyperlink r:id="rId286" w:tooltip="01.08.2016)" w:history="1">
        <w:r>
          <w:rPr>
            <w:rFonts w:ascii="Times New Roman" w:hAnsi="Times New Roman"/>
            <w:color w:val="0000aa"/>
            <w:sz w:val="24"/>
            <w:szCs w:val="24"/>
            <w:u w:val="single"/>
            <w:lang w:eastAsia="ru-RU" w:bidi="ru-RU"/>
          </w:rPr>
          <w:t xml:space="preserve">ГОСТ 33146-2014</w:t>
        </w:r>
      </w:hyperlink>
      <w:r>
        <w:rPr>
          <w:rFonts w:ascii="Times New Roman" w:hAnsi="Times New Roman"/>
          <w:color w:val="000000" w:themeColor="text1"/>
          <w:sz w:val="24"/>
          <w:szCs w:val="24"/>
          <w:lang w:eastAsia="ru-RU" w:bidi="ru-RU"/>
        </w:rPr>
        <w:t xml:space="preserve"> Дороги автомобильные общего пользования. Трубы дорожные водопропускные. Методы контроля.</w:t>
      </w:r>
      <w:r/>
      <w:r/>
    </w:p>
    <w:p>
      <w:pPr>
        <w:pStyle w:val="30"/>
        <w:numPr>
          <w:ilvl w:val="0"/>
          <w:numId w:val="19"/>
        </w:numPr>
        <w:contextualSpacing/>
        <w:jc w:val="both"/>
        <w:spacing w:before="0" w:after="0" w:line="240" w:lineRule="auto"/>
      </w:pPr>
      <w:r/>
      <w:hyperlink r:id="rId287" w:tooltip="01.07.2015)" w:history="1">
        <w:r>
          <w:rPr>
            <w:rFonts w:ascii="Times New Roman" w:hAnsi="Times New Roman"/>
            <w:color w:val="0000aa"/>
            <w:sz w:val="24"/>
            <w:szCs w:val="24"/>
            <w:u w:val="single"/>
            <w:lang w:eastAsia="ru-RU" w:bidi="ru-RU"/>
          </w:rPr>
          <w:t xml:space="preserve">ГОСТ 33147-2014</w:t>
        </w:r>
      </w:hyperlink>
      <w:r>
        <w:rPr>
          <w:rFonts w:ascii="Times New Roman" w:hAnsi="Times New Roman"/>
          <w:color w:val="000000" w:themeColor="text1"/>
          <w:sz w:val="24"/>
          <w:szCs w:val="24"/>
          <w:lang w:eastAsia="ru-RU" w:bidi="ru-RU"/>
        </w:rPr>
        <w:t xml:space="preserve"> Дороги автомобильные общего пользования. Плиты дорожные железобетонные. Методы контроля.</w:t>
      </w:r>
      <w:r/>
      <w:r/>
    </w:p>
    <w:p>
      <w:pPr>
        <w:pStyle w:val="30"/>
        <w:numPr>
          <w:ilvl w:val="0"/>
          <w:numId w:val="19"/>
        </w:numPr>
        <w:contextualSpacing/>
        <w:jc w:val="both"/>
        <w:spacing w:before="0" w:after="0" w:line="240" w:lineRule="auto"/>
      </w:pPr>
      <w:r/>
      <w:hyperlink r:id="rId288" w:tooltip="01.07.2015)" w:history="1">
        <w:r>
          <w:rPr>
            <w:rFonts w:ascii="Times New Roman" w:hAnsi="Times New Roman"/>
            <w:color w:val="0000aa"/>
            <w:sz w:val="24"/>
            <w:szCs w:val="24"/>
            <w:u w:val="single"/>
            <w:lang w:eastAsia="ru-RU" w:bidi="ru-RU"/>
          </w:rPr>
          <w:t xml:space="preserve">ГОСТ 33175-2014</w:t>
        </w:r>
      </w:hyperlink>
      <w:r>
        <w:rPr>
          <w:rFonts w:ascii="Times New Roman" w:hAnsi="Times New Roman"/>
          <w:color w:val="000000" w:themeColor="text1"/>
          <w:sz w:val="24"/>
          <w:szCs w:val="24"/>
          <w:lang w:eastAsia="ru-RU" w:bidi="ru-RU"/>
        </w:rPr>
        <w:t xml:space="preserve"> Дороги автомобильные общего пользования. Горизонтальная освещенность от искусственного освещения. Методы контроля.</w:t>
      </w:r>
      <w:r/>
      <w:r/>
    </w:p>
    <w:p>
      <w:pPr>
        <w:pStyle w:val="30"/>
        <w:numPr>
          <w:ilvl w:val="0"/>
          <w:numId w:val="19"/>
        </w:numPr>
        <w:contextualSpacing/>
        <w:jc w:val="both"/>
        <w:spacing w:before="0" w:after="0" w:line="240" w:lineRule="auto"/>
      </w:pPr>
      <w:r/>
      <w:hyperlink r:id="rId289" w:tooltip="01.07.2022)" w:history="1">
        <w:r>
          <w:rPr>
            <w:rStyle w:val="173"/>
            <w:rFonts w:ascii="Times New Roman" w:hAnsi="Times New Roman"/>
            <w:color w:val="0000aa"/>
            <w:sz w:val="24"/>
            <w:szCs w:val="24"/>
            <w:lang w:eastAsia="ru-RU" w:bidi="ru-RU"/>
          </w:rPr>
          <w:t xml:space="preserve">ГОСТ 34819-2021</w:t>
        </w:r>
      </w:hyperlink>
      <w:r>
        <w:rPr>
          <w:rFonts w:ascii="Times New Roman" w:hAnsi="Times New Roman"/>
          <w:color w:val="000000" w:themeColor="text1"/>
          <w:sz w:val="24"/>
          <w:szCs w:val="24"/>
          <w:lang w:eastAsia="ru-RU" w:bidi="ru-RU"/>
        </w:rPr>
        <w:t xml:space="preserve"> Приборы осветительные. Светотехнические требования и методы испытаний.</w:t>
      </w:r>
      <w:r/>
      <w:r/>
    </w:p>
    <w:p>
      <w:pPr>
        <w:pStyle w:val="30"/>
        <w:numPr>
          <w:ilvl w:val="0"/>
          <w:numId w:val="19"/>
        </w:numPr>
        <w:contextualSpacing/>
        <w:jc w:val="both"/>
        <w:spacing w:before="0" w:after="0" w:line="240" w:lineRule="auto"/>
      </w:pPr>
      <w:r/>
      <w:hyperlink r:id="rId290" w:tooltip="01.09.2011)" w:history="1">
        <w:r>
          <w:rPr>
            <w:rFonts w:ascii="Times New Roman" w:hAnsi="Times New Roman"/>
            <w:color w:val="0000aa"/>
            <w:sz w:val="24"/>
            <w:szCs w:val="24"/>
            <w:u w:val="single"/>
            <w:lang w:eastAsia="ru-RU" w:bidi="ru-RU"/>
          </w:rPr>
          <w:t xml:space="preserve">ГОСТ Р 54308-2011</w:t>
        </w:r>
      </w:hyperlink>
      <w:r>
        <w:rPr>
          <w:rFonts w:ascii="Times New Roman" w:hAnsi="Times New Roman"/>
          <w:color w:val="000000" w:themeColor="text1"/>
          <w:sz w:val="24"/>
          <w:szCs w:val="24"/>
          <w:lang w:eastAsia="ru-RU" w:bidi="ru-RU"/>
        </w:rPr>
        <w:t xml:space="preserve"> Дороги автомобильные общего пользования. Горизонтальная освещенность от искусственного освещения. Методы контроля</w:t>
      </w:r>
      <w:r/>
      <w:r/>
    </w:p>
    <w:p>
      <w:pPr>
        <w:pStyle w:val="30"/>
        <w:numPr>
          <w:ilvl w:val="0"/>
          <w:numId w:val="19"/>
        </w:numPr>
        <w:contextualSpacing/>
        <w:jc w:val="both"/>
        <w:spacing w:before="0" w:after="0" w:line="240" w:lineRule="auto"/>
      </w:pPr>
      <w:r/>
      <w:hyperlink r:id="rId291" w:tooltip="01.12.2020" w:history="1">
        <w:r>
          <w:rPr>
            <w:rFonts w:ascii="Times New Roman" w:hAnsi="Times New Roman"/>
            <w:color w:val="0000aa"/>
            <w:sz w:val="24"/>
            <w:szCs w:val="24"/>
            <w:u w:val="single"/>
            <w:lang w:eastAsia="ru-RU" w:bidi="ru-RU"/>
          </w:rPr>
          <w:t xml:space="preserve">ГОСТ Р 51256-2018</w:t>
        </w:r>
      </w:hyperlink>
      <w:r>
        <w:rPr>
          <w:rFonts w:ascii="Times New Roman" w:hAnsi="Times New Roman"/>
          <w:color w:val="000000" w:themeColor="text1"/>
          <w:sz w:val="24"/>
          <w:szCs w:val="24"/>
          <w:lang w:eastAsia="ru-RU" w:bidi="ru-RU"/>
        </w:rPr>
        <w:t xml:space="preserve"> Технические средства организации дорожного движения. Разметка дорожная. Классификация. Технические требования.</w:t>
      </w:r>
      <w:r/>
      <w:r/>
    </w:p>
    <w:p>
      <w:pPr>
        <w:pStyle w:val="30"/>
        <w:numPr>
          <w:ilvl w:val="0"/>
          <w:numId w:val="19"/>
        </w:numPr>
        <w:contextualSpacing/>
        <w:jc w:val="both"/>
        <w:spacing w:before="0" w:after="0" w:line="240" w:lineRule="auto"/>
      </w:pPr>
      <w:r/>
      <w:hyperlink r:id="rId292" w:tooltip="01.10.2018)" w:history="1">
        <w:r>
          <w:rPr>
            <w:rFonts w:ascii="Times New Roman" w:hAnsi="Times New Roman"/>
            <w:color w:val="0000aa"/>
            <w:sz w:val="24"/>
            <w:szCs w:val="24"/>
            <w:u w:val="single"/>
            <w:lang w:eastAsia="ru-RU" w:bidi="ru-RU"/>
          </w:rPr>
          <w:t xml:space="preserve">ГОСТ Р 58137-2018</w:t>
        </w:r>
      </w:hyperlink>
      <w:r>
        <w:rPr>
          <w:rFonts w:ascii="Times New Roman" w:hAnsi="Times New Roman"/>
          <w:color w:val="000000" w:themeColor="text1"/>
          <w:sz w:val="24"/>
          <w:szCs w:val="24"/>
          <w:lang w:eastAsia="ru-RU" w:bidi="ru-RU"/>
        </w:rPr>
        <w:t xml:space="preserve"> Дороги автомобильные общего пользования. Руководство по оценке риска в течение жизненного цикла.</w:t>
      </w:r>
      <w:r/>
      <w:r/>
    </w:p>
    <w:p>
      <w:pPr>
        <w:pStyle w:val="30"/>
        <w:numPr>
          <w:ilvl w:val="0"/>
          <w:numId w:val="19"/>
        </w:numPr>
        <w:contextualSpacing/>
        <w:jc w:val="both"/>
        <w:spacing w:before="0" w:after="0" w:line="240" w:lineRule="auto"/>
      </w:pPr>
      <w:r/>
      <w:hyperlink r:id="rId293" w:tooltip="01.06.2019" w:history="1">
        <w:r>
          <w:rPr>
            <w:rFonts w:ascii="Times New Roman" w:hAnsi="Times New Roman"/>
            <w:color w:val="0000aa"/>
            <w:sz w:val="24"/>
            <w:szCs w:val="24"/>
            <w:u w:val="single"/>
            <w:lang w:eastAsia="ru-RU" w:bidi="ru-RU"/>
          </w:rPr>
          <w:t xml:space="preserve">ГОСТ Р 50597-2017</w:t>
        </w:r>
      </w:hyperlink>
      <w:r>
        <w:rPr>
          <w:rFonts w:ascii="Times New Roman" w:hAnsi="Times New Roman"/>
          <w:color w:val="000000" w:themeColor="text1"/>
          <w:sz w:val="24"/>
          <w:szCs w:val="24"/>
          <w:lang w:eastAsia="ru-RU" w:bidi="ru-RU"/>
        </w:rPr>
        <w:t xml:space="preserve">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w:t>
      </w:r>
      <w:r/>
      <w:r/>
    </w:p>
    <w:p>
      <w:pPr>
        <w:pStyle w:val="30"/>
        <w:numPr>
          <w:ilvl w:val="0"/>
          <w:numId w:val="19"/>
        </w:numPr>
        <w:contextualSpacing/>
        <w:jc w:val="both"/>
        <w:spacing w:before="0" w:after="0" w:line="240" w:lineRule="auto"/>
      </w:pPr>
      <w:r/>
      <w:hyperlink r:id="rId294" w:tooltip="./документ" w:history="1">
        <w:r>
          <w:rPr>
            <w:rFonts w:ascii="Times New Roman" w:hAnsi="Times New Roman"/>
            <w:color w:val="0000aa"/>
            <w:sz w:val="24"/>
            <w:szCs w:val="24"/>
            <w:u w:val="single"/>
            <w:lang w:eastAsia="ru-RU" w:bidi="ru-RU"/>
          </w:rPr>
          <w:t xml:space="preserve">ОДМ 218.3.099-2017</w:t>
        </w:r>
      </w:hyperlink>
      <w:r>
        <w:rPr>
          <w:rFonts w:ascii="Times New Roman" w:hAnsi="Times New Roman"/>
          <w:color w:val="000000" w:themeColor="text1"/>
          <w:sz w:val="24"/>
          <w:szCs w:val="24"/>
          <w:lang w:eastAsia="ru-RU" w:bidi="ru-RU"/>
        </w:rPr>
        <w:t xml:space="preserve"> «Рекомендации по капитальному ремонту водопропускных труб методом гильзования металлическими гофрированными спиральновитыми трубами».</w:t>
      </w:r>
      <w:r/>
      <w:r/>
    </w:p>
    <w:p>
      <w:pPr>
        <w:pStyle w:val="30"/>
        <w:numPr>
          <w:ilvl w:val="0"/>
          <w:numId w:val="19"/>
        </w:numPr>
        <w:contextualSpacing/>
        <w:jc w:val="both"/>
        <w:spacing w:before="0" w:after="0" w:line="240" w:lineRule="auto"/>
      </w:pPr>
      <w:r/>
      <w:hyperlink r:id="rId295" w:tooltip="02.03.2023)" w:history="1">
        <w:r>
          <w:rPr>
            <w:rFonts w:ascii="Times New Roman" w:hAnsi="Times New Roman"/>
            <w:color w:val="0000aa"/>
            <w:sz w:val="24"/>
            <w:szCs w:val="24"/>
            <w:u w:val="single"/>
            <w:lang w:eastAsia="ru-RU" w:bidi="ru-RU"/>
          </w:rPr>
          <w:t xml:space="preserve">ГОСТ 7473-2010</w:t>
        </w:r>
      </w:hyperlink>
      <w:r>
        <w:rPr>
          <w:rFonts w:ascii="Times New Roman" w:hAnsi="Times New Roman"/>
          <w:color w:val="000000" w:themeColor="text1"/>
          <w:sz w:val="24"/>
          <w:szCs w:val="24"/>
          <w:lang w:eastAsia="ru-RU" w:bidi="ru-RU"/>
        </w:rPr>
        <w:t xml:space="preserve">. Смеси бетонные. Технические условия.</w:t>
      </w:r>
      <w:r/>
      <w:r/>
    </w:p>
    <w:p>
      <w:pPr>
        <w:pStyle w:val="30"/>
        <w:numPr>
          <w:ilvl w:val="0"/>
          <w:numId w:val="19"/>
        </w:numPr>
        <w:contextualSpacing/>
        <w:jc w:val="both"/>
        <w:spacing w:before="0" w:after="0" w:line="240" w:lineRule="auto"/>
      </w:pPr>
      <w:r/>
      <w:hyperlink r:id="rId296" w:tooltip="01.09.2022)" w:history="1">
        <w:r>
          <w:rPr>
            <w:rStyle w:val="173"/>
            <w:rFonts w:ascii="Times New Roman" w:hAnsi="Times New Roman"/>
            <w:color w:val="0000aa"/>
            <w:sz w:val="24"/>
            <w:szCs w:val="24"/>
            <w:lang w:eastAsia="ru-RU" w:bidi="ru-RU"/>
          </w:rPr>
          <w:t xml:space="preserve">ГОСТ 19804-2021</w:t>
        </w:r>
      </w:hyperlink>
      <w:r>
        <w:rPr>
          <w:rFonts w:ascii="Times New Roman" w:hAnsi="Times New Roman"/>
          <w:color w:val="000000" w:themeColor="text1"/>
          <w:sz w:val="24"/>
          <w:szCs w:val="24"/>
          <w:lang w:eastAsia="ru-RU" w:bidi="ru-RU"/>
        </w:rPr>
        <w:t xml:space="preserve"> Сваи железобетонные заводского изготовления. Общие технические условия.</w:t>
      </w:r>
      <w:r/>
      <w:r/>
    </w:p>
    <w:p>
      <w:pPr>
        <w:pStyle w:val="30"/>
        <w:numPr>
          <w:ilvl w:val="0"/>
          <w:numId w:val="19"/>
        </w:numPr>
        <w:contextualSpacing/>
        <w:jc w:val="both"/>
        <w:spacing w:before="0" w:after="0" w:line="240" w:lineRule="auto"/>
      </w:pPr>
      <w:r/>
      <w:hyperlink r:id="rId297" w:tooltip="01.02.2024)" w:history="1">
        <w:r>
          <w:rPr>
            <w:rFonts w:ascii="Times New Roman" w:hAnsi="Times New Roman"/>
            <w:color w:val="0000aa"/>
            <w:sz w:val="24"/>
            <w:szCs w:val="24"/>
            <w:u w:val="single"/>
            <w:lang w:eastAsia="ru-RU" w:bidi="ru-RU"/>
          </w:rPr>
          <w:t xml:space="preserve">ГОСТ 20054-2016</w:t>
        </w:r>
      </w:hyperlink>
      <w:r>
        <w:rPr>
          <w:rFonts w:ascii="Times New Roman" w:hAnsi="Times New Roman"/>
          <w:color w:val="000000" w:themeColor="text1"/>
          <w:sz w:val="24"/>
          <w:szCs w:val="24"/>
          <w:lang w:eastAsia="ru-RU" w:bidi="ru-RU"/>
        </w:rPr>
        <w:t xml:space="preserve"> Трубы бетонные безнапорные. Технические условия.</w:t>
      </w:r>
      <w:r/>
      <w:r/>
    </w:p>
    <w:p>
      <w:pPr>
        <w:pStyle w:val="30"/>
        <w:numPr>
          <w:ilvl w:val="0"/>
          <w:numId w:val="19"/>
        </w:numPr>
        <w:contextualSpacing/>
        <w:jc w:val="both"/>
        <w:spacing w:before="0" w:after="0" w:line="240" w:lineRule="auto"/>
      </w:pPr>
      <w:r/>
      <w:hyperlink r:id="rId298" w:tooltip="./%20(утв.%20приказом%20Росстандарта%20от%2019.10.2023%20N%201190-ст)%20Применяется%20с%2001.11.2023%20взамен%20ГОСТ%20...%20Статус:%20Действующая%20редакция%20документа%20(действ.%20c%2002.01.2024)" w:history="1">
        <w:r>
          <w:rPr>
            <w:rStyle w:val="173"/>
            <w:rFonts w:ascii="Times New Roman" w:hAnsi="Times New Roman"/>
            <w:color w:val="0000aa"/>
            <w:sz w:val="24"/>
            <w:szCs w:val="24"/>
            <w:lang w:eastAsia="ru-RU" w:bidi="ru-RU"/>
          </w:rPr>
          <w:t xml:space="preserve">ГОСТ 22000-2023</w:t>
        </w:r>
      </w:hyperlink>
      <w:r>
        <w:rPr>
          <w:rFonts w:ascii="Times New Roman" w:hAnsi="Times New Roman"/>
          <w:color w:val="000000" w:themeColor="text1"/>
          <w:sz w:val="24"/>
          <w:szCs w:val="24"/>
          <w:lang w:eastAsia="ru-RU" w:bidi="ru-RU"/>
        </w:rPr>
        <w:t xml:space="preserve"> Трубы бетонные и железобетонные. Типы и основные параметры.</w:t>
      </w:r>
      <w:r/>
      <w:r/>
    </w:p>
    <w:p>
      <w:pPr>
        <w:pStyle w:val="30"/>
        <w:numPr>
          <w:ilvl w:val="0"/>
          <w:numId w:val="19"/>
        </w:numPr>
        <w:contextualSpacing/>
        <w:jc w:val="both"/>
        <w:spacing w:before="0" w:after="0" w:line="240" w:lineRule="auto"/>
      </w:pPr>
      <w:r/>
      <w:hyperlink r:id="rId299" w:tooltip="01.07.2013)" w:history="1">
        <w:r>
          <w:rPr>
            <w:rFonts w:ascii="Times New Roman" w:hAnsi="Times New Roman"/>
            <w:color w:val="0000aa"/>
            <w:sz w:val="24"/>
            <w:szCs w:val="24"/>
            <w:u w:val="single"/>
            <w:lang w:eastAsia="ru-RU" w:bidi="ru-RU"/>
          </w:rPr>
          <w:t xml:space="preserve">ГОСТ 23161-2012</w:t>
        </w:r>
      </w:hyperlink>
      <w:r>
        <w:rPr>
          <w:rFonts w:ascii="Times New Roman" w:hAnsi="Times New Roman"/>
          <w:color w:val="000000" w:themeColor="text1"/>
          <w:sz w:val="24"/>
          <w:szCs w:val="24"/>
          <w:lang w:eastAsia="ru-RU" w:bidi="ru-RU"/>
        </w:rPr>
        <w:t xml:space="preserve"> Грунты. Метод лабораторного определения характеристик просадочности.</w:t>
      </w:r>
      <w:r/>
      <w:r/>
    </w:p>
    <w:p>
      <w:pPr>
        <w:pStyle w:val="30"/>
        <w:numPr>
          <w:ilvl w:val="0"/>
          <w:numId w:val="19"/>
        </w:numPr>
        <w:contextualSpacing/>
        <w:jc w:val="both"/>
        <w:spacing w:before="0" w:after="0" w:line="240" w:lineRule="auto"/>
      </w:pPr>
      <w:r/>
      <w:hyperlink r:id="rId300" w:tooltip="./документа" w:history="1">
        <w:r>
          <w:rPr>
            <w:rFonts w:ascii="Times New Roman" w:hAnsi="Times New Roman"/>
            <w:color w:val="0000aa"/>
            <w:sz w:val="24"/>
            <w:szCs w:val="24"/>
            <w:u w:val="single"/>
            <w:lang w:eastAsia="ru-RU" w:bidi="ru-RU"/>
          </w:rPr>
          <w:t xml:space="preserve">ГОСТ 24211-2008</w:t>
        </w:r>
      </w:hyperlink>
      <w:r>
        <w:rPr>
          <w:rFonts w:ascii="Times New Roman" w:hAnsi="Times New Roman"/>
          <w:color w:val="000000" w:themeColor="text1"/>
          <w:sz w:val="24"/>
          <w:szCs w:val="24"/>
          <w:lang w:eastAsia="ru-RU" w:bidi="ru-RU"/>
        </w:rPr>
        <w:t xml:space="preserve"> Добавки для бетонов и строительных растворов. Общие технические условия. </w:t>
      </w:r>
      <w:r/>
      <w:r/>
    </w:p>
    <w:p>
      <w:pPr>
        <w:pStyle w:val="30"/>
        <w:numPr>
          <w:ilvl w:val="0"/>
          <w:numId w:val="19"/>
        </w:numPr>
        <w:contextualSpacing/>
        <w:jc w:val="both"/>
        <w:spacing w:before="0" w:after="0" w:line="240" w:lineRule="auto"/>
      </w:pPr>
      <w:r/>
      <w:hyperlink r:id="rId301" w:tooltip="01.05.2018)" w:history="1">
        <w:r>
          <w:rPr>
            <w:rFonts w:ascii="Times New Roman" w:hAnsi="Times New Roman"/>
            <w:color w:val="0000aa"/>
            <w:sz w:val="24"/>
            <w:szCs w:val="24"/>
            <w:u w:val="single"/>
            <w:lang w:eastAsia="ru-RU" w:bidi="ru-RU"/>
          </w:rPr>
          <w:t xml:space="preserve">ГОСТ 24847-2017</w:t>
        </w:r>
      </w:hyperlink>
      <w:r>
        <w:rPr>
          <w:rFonts w:ascii="Times New Roman" w:hAnsi="Times New Roman"/>
          <w:color w:val="000000" w:themeColor="text1"/>
          <w:sz w:val="24"/>
          <w:szCs w:val="24"/>
          <w:lang w:eastAsia="ru-RU" w:bidi="ru-RU"/>
        </w:rPr>
        <w:t xml:space="preserve"> Грунты. Метод определения глубины сезонного промерзания.</w:t>
      </w:r>
      <w:r/>
      <w:r/>
    </w:p>
    <w:p>
      <w:pPr>
        <w:pStyle w:val="30"/>
        <w:numPr>
          <w:ilvl w:val="0"/>
          <w:numId w:val="19"/>
        </w:numPr>
        <w:contextualSpacing/>
        <w:jc w:val="both"/>
        <w:spacing w:before="0" w:after="0" w:line="240" w:lineRule="auto"/>
      </w:pPr>
      <w:r/>
      <w:hyperlink r:id="rId302" w:tooltip="01.07.2023)" w:history="1">
        <w:r>
          <w:rPr>
            <w:rFonts w:ascii="Times New Roman" w:hAnsi="Times New Roman"/>
            <w:color w:val="0000aa"/>
            <w:sz w:val="24"/>
            <w:szCs w:val="24"/>
            <w:u w:val="single"/>
            <w:lang w:eastAsia="ru-RU" w:bidi="ru-RU"/>
          </w:rPr>
          <w:t xml:space="preserve">ГОСТ 25192-2012</w:t>
        </w:r>
      </w:hyperlink>
      <w:r>
        <w:rPr>
          <w:rFonts w:ascii="Times New Roman" w:hAnsi="Times New Roman"/>
          <w:color w:val="000000" w:themeColor="text1"/>
          <w:sz w:val="24"/>
          <w:szCs w:val="24"/>
          <w:lang w:eastAsia="ru-RU" w:bidi="ru-RU"/>
        </w:rPr>
        <w:t xml:space="preserve"> Бетоны. Классификация и общие технические требования.</w:t>
      </w:r>
      <w:r/>
      <w:r/>
    </w:p>
    <w:p>
      <w:pPr>
        <w:pStyle w:val="30"/>
        <w:numPr>
          <w:ilvl w:val="0"/>
          <w:numId w:val="19"/>
        </w:numPr>
        <w:contextualSpacing/>
        <w:jc w:val="both"/>
        <w:spacing w:before="0" w:after="0" w:line="240" w:lineRule="auto"/>
      </w:pPr>
      <w:r/>
      <w:hyperlink r:id="rId303" w:tooltip="01.02.2015)" w:history="1">
        <w:r>
          <w:rPr>
            <w:rFonts w:ascii="Times New Roman" w:hAnsi="Times New Roman"/>
            <w:color w:val="0000aa"/>
            <w:sz w:val="24"/>
            <w:szCs w:val="24"/>
            <w:u w:val="single"/>
            <w:lang w:eastAsia="ru-RU" w:bidi="ru-RU"/>
          </w:rPr>
          <w:t xml:space="preserve">ГОСТ 32755-2014</w:t>
        </w:r>
      </w:hyperlink>
      <w:r>
        <w:rPr>
          <w:rFonts w:ascii="Times New Roman" w:hAnsi="Times New Roman"/>
          <w:color w:val="000000" w:themeColor="text1"/>
          <w:sz w:val="24"/>
          <w:szCs w:val="24"/>
          <w:lang w:eastAsia="ru-RU" w:bidi="ru-RU"/>
        </w:rPr>
        <w:t xml:space="preserve"> Дороги автомобильные общего пользования. Требования к проведению приемки в эксплуатацию выполненных работ.</w:t>
      </w:r>
      <w:r/>
      <w:r/>
    </w:p>
    <w:p>
      <w:pPr>
        <w:pStyle w:val="30"/>
        <w:numPr>
          <w:ilvl w:val="0"/>
          <w:numId w:val="19"/>
        </w:numPr>
        <w:contextualSpacing/>
        <w:jc w:val="both"/>
        <w:spacing w:before="0" w:after="0" w:line="240" w:lineRule="auto"/>
      </w:pPr>
      <w:r/>
      <w:hyperlink r:id="rId304" w:tooltip="01.10.2015)" w:history="1">
        <w:r>
          <w:rPr>
            <w:rFonts w:ascii="Times New Roman" w:hAnsi="Times New Roman"/>
            <w:color w:val="0000aa"/>
            <w:sz w:val="24"/>
            <w:szCs w:val="24"/>
            <w:u w:val="single"/>
            <w:lang w:eastAsia="ru-RU" w:bidi="ru-RU"/>
          </w:rPr>
          <w:t xml:space="preserve">ГОСТ 33133-2014</w:t>
        </w:r>
      </w:hyperlink>
      <w:r>
        <w:rPr>
          <w:rFonts w:ascii="Times New Roman" w:hAnsi="Times New Roman"/>
          <w:color w:val="000000" w:themeColor="text1"/>
          <w:sz w:val="24"/>
          <w:szCs w:val="24"/>
          <w:lang w:eastAsia="ru-RU" w:bidi="ru-RU"/>
        </w:rPr>
        <w:t xml:space="preserve"> Дороги автомобильные общего пользования. Битумы нефтяные дорожные вязкие. Технические требования.</w:t>
      </w:r>
      <w:r/>
      <w:r/>
    </w:p>
    <w:p>
      <w:pPr>
        <w:pStyle w:val="30"/>
        <w:numPr>
          <w:ilvl w:val="0"/>
          <w:numId w:val="19"/>
        </w:numPr>
        <w:contextualSpacing/>
        <w:jc w:val="both"/>
        <w:spacing w:before="0" w:after="0" w:line="240" w:lineRule="auto"/>
      </w:pPr>
      <w:r/>
      <w:hyperlink r:id="rId305" w:tooltip="08.09.2016)" w:history="1">
        <w:r>
          <w:rPr>
            <w:rFonts w:ascii="Times New Roman" w:hAnsi="Times New Roman"/>
            <w:color w:val="0000aa"/>
            <w:sz w:val="24"/>
            <w:szCs w:val="24"/>
            <w:u w:val="single"/>
            <w:lang w:eastAsia="ru-RU" w:bidi="ru-RU"/>
          </w:rPr>
          <w:t xml:space="preserve">ГОСТ 33383-2015</w:t>
        </w:r>
      </w:hyperlink>
      <w:r>
        <w:rPr>
          <w:rFonts w:ascii="Times New Roman" w:hAnsi="Times New Roman"/>
          <w:color w:val="000000" w:themeColor="text1"/>
          <w:sz w:val="24"/>
          <w:szCs w:val="24"/>
          <w:lang w:eastAsia="ru-RU" w:bidi="ru-RU"/>
        </w:rPr>
        <w:t xml:space="preserve"> Дороги автомобильные общего пользования. Геометрические элементы. Методы определения параметров.</w:t>
      </w:r>
      <w:r/>
      <w:r/>
    </w:p>
    <w:p>
      <w:pPr>
        <w:pStyle w:val="30"/>
        <w:numPr>
          <w:ilvl w:val="0"/>
          <w:numId w:val="19"/>
        </w:numPr>
        <w:contextualSpacing/>
        <w:jc w:val="both"/>
        <w:spacing w:before="0" w:after="0" w:line="240" w:lineRule="auto"/>
      </w:pPr>
      <w:r/>
      <w:hyperlink r:id="rId306" w:tooltip="01.09.2016)" w:history="1">
        <w:r>
          <w:rPr>
            <w:rFonts w:ascii="Times New Roman" w:hAnsi="Times New Roman"/>
            <w:color w:val="0000aa"/>
            <w:sz w:val="24"/>
            <w:szCs w:val="24"/>
            <w:u w:val="single"/>
            <w:lang w:eastAsia="ru-RU" w:bidi="ru-RU"/>
          </w:rPr>
          <w:t xml:space="preserve">ГОСТ 33242-2015</w:t>
        </w:r>
      </w:hyperlink>
      <w:r>
        <w:rPr>
          <w:rFonts w:ascii="Times New Roman" w:hAnsi="Times New Roman"/>
          <w:color w:val="000000" w:themeColor="text1"/>
          <w:sz w:val="24"/>
          <w:szCs w:val="24"/>
          <w:lang w:eastAsia="ru-RU" w:bidi="ru-RU"/>
        </w:rPr>
        <w:t xml:space="preserve"> Весы автоматические для взвешивания транспортных средств в движении и измерения нагрузок на оси. Метрологические и технические требования. Испытания.</w:t>
      </w:r>
      <w:r/>
      <w:r/>
    </w:p>
    <w:p>
      <w:pPr>
        <w:pStyle w:val="30"/>
        <w:numPr>
          <w:ilvl w:val="0"/>
          <w:numId w:val="19"/>
        </w:numPr>
        <w:contextualSpacing/>
        <w:jc w:val="both"/>
        <w:spacing w:before="0" w:after="0" w:line="240" w:lineRule="auto"/>
      </w:pPr>
      <w:r/>
      <w:hyperlink r:id="rId307" w:tooltip="01.12.2020)" w:history="1">
        <w:r>
          <w:rPr>
            <w:rFonts w:ascii="Times New Roman" w:hAnsi="Times New Roman"/>
            <w:color w:val="0000aa"/>
            <w:sz w:val="24"/>
            <w:szCs w:val="24"/>
            <w:u w:val="single"/>
            <w:lang w:eastAsia="ru-RU" w:bidi="ru-RU"/>
          </w:rPr>
          <w:t xml:space="preserve">ГОСТ Р 58952.1-2020</w:t>
        </w:r>
      </w:hyperlink>
      <w:r>
        <w:rPr>
          <w:rFonts w:ascii="Times New Roman" w:hAnsi="Times New Roman"/>
          <w:color w:val="000000" w:themeColor="text1"/>
          <w:sz w:val="24"/>
          <w:szCs w:val="24"/>
          <w:lang w:eastAsia="ru-RU" w:bidi="ru-RU"/>
        </w:rPr>
        <w:t xml:space="preserve"> Дороги автомобильные общего пользования. Эмульсии битумные дорожные катионные. Технические условия.</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Приказ Минстроя </w:t>
      </w:r>
      <w:hyperlink r:id="rId308" w:tooltip="25.09.2017)" w:history="1">
        <w:r>
          <w:rPr>
            <w:rFonts w:ascii="Times New Roman" w:hAnsi="Times New Roman"/>
            <w:color w:val="0000aa"/>
            <w:sz w:val="24"/>
            <w:szCs w:val="24"/>
            <w:u w:val="single"/>
            <w:lang w:eastAsia="ru-RU" w:bidi="ru-RU"/>
          </w:rPr>
          <w:t xml:space="preserve">№ 783/пр от 12 мая 2017</w:t>
        </w:r>
      </w:hyperlink>
      <w:r>
        <w:rPr>
          <w:rFonts w:ascii="Times New Roman" w:hAnsi="Times New Roman"/>
          <w:color w:val="000000" w:themeColor="text1"/>
          <w:sz w:val="24"/>
          <w:szCs w:val="24"/>
          <w:lang w:eastAsia="ru-RU" w:bidi="ru-RU"/>
        </w:rPr>
        <w:t xml:space="preserve"> «Об утверждении требований к формату электронных документов, представл</w:t>
      </w:r>
      <w:r>
        <w:rPr>
          <w:rFonts w:ascii="Times New Roman" w:hAnsi="Times New Roman"/>
          <w:color w:val="000000" w:themeColor="text1"/>
          <w:sz w:val="24"/>
          <w:szCs w:val="24"/>
          <w:lang w:eastAsia="ru-RU" w:bidi="ru-RU"/>
        </w:rPr>
        <w:t xml:space="preserve">яемых для проведения государственной экспертизы проектной документации и (или) результатов инженерных изысканий и проверки достоверности определения сметной стоимости строительства, реконструкции, капитального ремонта объектов капитального строительства». </w:t>
      </w:r>
      <w:r/>
      <w:r/>
    </w:p>
    <w:p>
      <w:pPr>
        <w:pStyle w:val="30"/>
        <w:numPr>
          <w:ilvl w:val="0"/>
          <w:numId w:val="19"/>
        </w:numPr>
        <w:contextualSpacing/>
        <w:jc w:val="both"/>
        <w:spacing w:before="0" w:after="0" w:line="240" w:lineRule="auto"/>
      </w:pPr>
      <w:r>
        <w:rPr>
          <w:rFonts w:ascii="Times New Roman" w:hAnsi="Times New Roman"/>
          <w:color w:val="000000" w:themeColor="text1"/>
          <w:sz w:val="24"/>
          <w:szCs w:val="24"/>
          <w:lang w:eastAsia="ru-RU" w:bidi="ru-RU"/>
        </w:rPr>
        <w:t xml:space="preserve">Методика определения сме</w:t>
      </w:r>
      <w:r>
        <w:rPr>
          <w:rFonts w:ascii="Times New Roman" w:hAnsi="Times New Roman"/>
          <w:color w:val="000000" w:themeColor="text1"/>
          <w:sz w:val="24"/>
          <w:szCs w:val="24"/>
          <w:lang w:eastAsia="ru-RU" w:bidi="ru-RU"/>
        </w:rPr>
        <w:t xml:space="preserve">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w:t>
      </w:r>
      <w:r/>
      <w:r/>
    </w:p>
    <w:p>
      <w:pPr>
        <w:pStyle w:val="30"/>
        <w:numPr>
          <w:ilvl w:val="0"/>
          <w:numId w:val="19"/>
        </w:numPr>
        <w:contextualSpacing/>
        <w:jc w:val="both"/>
        <w:spacing w:before="0" w:after="0" w:line="240" w:lineRule="auto"/>
      </w:pPr>
      <w:r/>
      <w:hyperlink r:id="rId309" w:tooltip="01.07.2020)" w:history="1">
        <w:r>
          <w:rPr>
            <w:rFonts w:ascii="Times New Roman" w:hAnsi="Times New Roman"/>
            <w:color w:val="0000aa"/>
            <w:sz w:val="24"/>
            <w:szCs w:val="24"/>
            <w:u w:val="single"/>
            <w:lang w:eastAsia="ru-RU" w:bidi="ru-RU"/>
          </w:rPr>
          <w:t xml:space="preserve">ГОСТ Р 52766-2007</w:t>
        </w:r>
      </w:hyperlink>
      <w:r>
        <w:rPr>
          <w:rFonts w:ascii="Times New Roman" w:hAnsi="Times New Roman"/>
          <w:color w:val="000000" w:themeColor="text1"/>
          <w:sz w:val="24"/>
          <w:szCs w:val="24"/>
          <w:lang w:eastAsia="ru-RU" w:bidi="ru-RU"/>
        </w:rPr>
        <w:t xml:space="preserve">. Дороги автомобильные общего пользования. Элементы обустройства. Общие требования.</w:t>
      </w:r>
      <w:r/>
      <w:r/>
    </w:p>
    <w:p>
      <w:pPr>
        <w:pStyle w:val="30"/>
        <w:numPr>
          <w:ilvl w:val="0"/>
          <w:numId w:val="19"/>
        </w:numPr>
        <w:contextualSpacing/>
        <w:jc w:val="both"/>
        <w:spacing w:before="0" w:after="0" w:line="240" w:lineRule="auto"/>
      </w:pPr>
      <w:r/>
      <w:hyperlink r:id="rId310" w:tooltip="02.02.2019)" w:history="1">
        <w:r>
          <w:rPr>
            <w:rFonts w:ascii="Times New Roman" w:hAnsi="Times New Roman"/>
            <w:color w:val="0000aa"/>
            <w:sz w:val="24"/>
            <w:szCs w:val="24"/>
            <w:u w:val="single"/>
            <w:lang w:eastAsia="ru-RU" w:bidi="ru-RU"/>
          </w:rPr>
          <w:t xml:space="preserve">СП 396.1325800.2018</w:t>
        </w:r>
      </w:hyperlink>
      <w:r>
        <w:rPr>
          <w:rFonts w:ascii="Times New Roman" w:hAnsi="Times New Roman"/>
          <w:color w:val="000000" w:themeColor="text1"/>
          <w:sz w:val="24"/>
          <w:szCs w:val="24"/>
          <w:lang w:eastAsia="ru-RU" w:bidi="ru-RU"/>
        </w:rPr>
        <w:t xml:space="preserve"> Улицы и дороги населенных пунктов. Правила градостроительного проектирования.</w:t>
      </w:r>
      <w:r/>
      <w:r/>
    </w:p>
    <w:p>
      <w:pPr>
        <w:pStyle w:val="30"/>
        <w:numPr>
          <w:ilvl w:val="0"/>
          <w:numId w:val="19"/>
        </w:numPr>
        <w:contextualSpacing/>
        <w:jc w:val="both"/>
        <w:spacing w:before="0" w:after="0" w:line="240" w:lineRule="auto"/>
      </w:pPr>
      <w:r/>
      <w:hyperlink r:id="rId311" w:tooltip="01.06.2020)" w:history="1">
        <w:r>
          <w:rPr>
            <w:rFonts w:ascii="Times New Roman" w:hAnsi="Times New Roman"/>
            <w:color w:val="0000aa"/>
            <w:sz w:val="24"/>
            <w:szCs w:val="24"/>
            <w:u w:val="single"/>
            <w:lang w:eastAsia="ru-RU" w:bidi="ru-RU"/>
          </w:rPr>
          <w:t xml:space="preserve">ГОСТ Р 55029-2020</w:t>
        </w:r>
      </w:hyperlink>
      <w:r>
        <w:rPr>
          <w:rFonts w:ascii="Times New Roman" w:hAnsi="Times New Roman"/>
          <w:color w:val="000000" w:themeColor="text1"/>
          <w:sz w:val="24"/>
          <w:szCs w:val="24"/>
          <w:lang w:eastAsia="ru-RU" w:bidi="ru-RU"/>
        </w:rPr>
        <w:t xml:space="preserve"> Дороги автомобильные общего пользования. Материалы геосинтетические для армирования асфальтобетонных слоев дорожной одежды. Технические требования.</w:t>
      </w:r>
      <w:r/>
      <w:r/>
    </w:p>
    <w:p>
      <w:pPr>
        <w:pStyle w:val="30"/>
        <w:numPr>
          <w:ilvl w:val="0"/>
          <w:numId w:val="19"/>
        </w:numPr>
        <w:contextualSpacing/>
        <w:jc w:val="both"/>
        <w:spacing w:before="0" w:after="0" w:line="240" w:lineRule="auto"/>
      </w:pPr>
      <w:r/>
      <w:hyperlink r:id="rId312" w:tooltip="01.07.2023)" w:history="1">
        <w:r>
          <w:rPr>
            <w:rFonts w:ascii="Times New Roman" w:hAnsi="Times New Roman"/>
            <w:color w:val="0000aa"/>
            <w:sz w:val="24"/>
            <w:szCs w:val="24"/>
            <w:u w:val="single"/>
            <w:lang w:eastAsia="ru-RU" w:bidi="ru-RU"/>
          </w:rPr>
          <w:t xml:space="preserve">ГОСТ Р 56338-2015</w:t>
        </w:r>
      </w:hyperlink>
      <w:r>
        <w:rPr>
          <w:rFonts w:ascii="Times New Roman" w:hAnsi="Times New Roman"/>
          <w:color w:val="000000" w:themeColor="text1"/>
          <w:sz w:val="24"/>
          <w:szCs w:val="24"/>
          <w:lang w:eastAsia="ru-RU" w:bidi="ru-RU"/>
        </w:rPr>
        <w:t xml:space="preserve"> Дороги автомобильные общего пользования. Материалы геосинтетические для армирования нижних слоев основания дорожной одежды. Технические требования.</w:t>
      </w:r>
      <w:r/>
      <w:r/>
    </w:p>
    <w:p>
      <w:pPr>
        <w:pStyle w:val="30"/>
        <w:numPr>
          <w:ilvl w:val="0"/>
          <w:numId w:val="19"/>
        </w:numPr>
        <w:contextualSpacing/>
        <w:jc w:val="both"/>
        <w:spacing w:before="0" w:after="0" w:line="240" w:lineRule="auto"/>
      </w:pPr>
      <w:r/>
      <w:hyperlink r:id="rId313" w:tooltip="01.08.2015)" w:history="1">
        <w:r>
          <w:rPr>
            <w:rFonts w:ascii="Times New Roman" w:hAnsi="Times New Roman"/>
            <w:color w:val="0000aa"/>
            <w:sz w:val="24"/>
            <w:szCs w:val="24"/>
            <w:u w:val="single"/>
            <w:lang w:eastAsia="ru-RU" w:bidi="ru-RU"/>
          </w:rPr>
          <w:t xml:space="preserve">ГОСТ Р 56419-2015</w:t>
        </w:r>
      </w:hyperlink>
      <w:r>
        <w:rPr>
          <w:rFonts w:ascii="Times New Roman" w:hAnsi="Times New Roman"/>
          <w:color w:val="000000" w:themeColor="text1"/>
          <w:sz w:val="24"/>
          <w:szCs w:val="24"/>
          <w:lang w:eastAsia="ru-RU" w:bidi="ru-RU"/>
        </w:rPr>
        <w:t xml:space="preserve"> Дороги автомобильные общего пользования. Материалы геосинтетические для разделения слоев дорожной одежды из минеральных материалов. Технические требования.</w:t>
      </w:r>
      <w:r/>
      <w:r/>
    </w:p>
    <w:p>
      <w:pPr>
        <w:pStyle w:val="30"/>
        <w:numPr>
          <w:ilvl w:val="0"/>
          <w:numId w:val="19"/>
        </w:numPr>
        <w:contextualSpacing/>
        <w:jc w:val="both"/>
        <w:spacing w:before="0" w:after="0" w:line="240" w:lineRule="auto"/>
      </w:pPr>
      <w:r/>
      <w:hyperlink r:id="rId314" w:tooltip="05.06.2022)" w:history="1">
        <w:r>
          <w:rPr>
            <w:rStyle w:val="173"/>
            <w:rFonts w:ascii="Times New Roman" w:hAnsi="Times New Roman"/>
            <w:color w:val="0000aa"/>
            <w:sz w:val="24"/>
            <w:szCs w:val="24"/>
            <w:lang w:eastAsia="ru-RU" w:bidi="ru-RU"/>
          </w:rPr>
          <w:t xml:space="preserve">ГОСТ Р 58401.1-2019</w:t>
        </w:r>
      </w:hyperlink>
      <w:r>
        <w:rPr>
          <w:rFonts w:ascii="Times New Roman" w:hAnsi="Times New Roman"/>
          <w:color w:val="000000" w:themeColor="text1"/>
          <w:sz w:val="24"/>
          <w:szCs w:val="24"/>
          <w:lang w:eastAsia="ru-RU" w:bidi="ru-RU"/>
        </w:rPr>
        <w:t xml:space="preserve"> Дороги автомобильные общего пользования. Смеси асфальтобетонные дорожные и асфальтобетон. система объемно-функционального проектирования. Технические требования.</w:t>
      </w:r>
      <w:r/>
      <w:r/>
    </w:p>
    <w:p>
      <w:pPr>
        <w:pStyle w:val="30"/>
        <w:numPr>
          <w:ilvl w:val="0"/>
          <w:numId w:val="19"/>
        </w:numPr>
        <w:contextualSpacing/>
        <w:jc w:val="both"/>
        <w:spacing w:before="0" w:after="0" w:line="240" w:lineRule="auto"/>
      </w:pPr>
      <w:r/>
      <w:hyperlink r:id="rId315" w:tooltip="01.05.2022" w:history="1">
        <w:r>
          <w:rPr>
            <w:rFonts w:ascii="Times New Roman" w:hAnsi="Times New Roman"/>
            <w:color w:val="0000aa"/>
            <w:sz w:val="24"/>
            <w:szCs w:val="24"/>
            <w:u w:val="single"/>
            <w:lang w:eastAsia="ru-RU" w:bidi="ru-RU"/>
          </w:rPr>
          <w:t xml:space="preserve">ГОСТ Р 58406.1-2020</w:t>
        </w:r>
      </w:hyperlink>
      <w:r>
        <w:rPr>
          <w:rFonts w:ascii="Times New Roman" w:hAnsi="Times New Roman"/>
          <w:color w:val="000000" w:themeColor="text1"/>
          <w:sz w:val="24"/>
          <w:szCs w:val="24"/>
          <w:lang w:eastAsia="ru-RU" w:bidi="ru-RU"/>
        </w:rPr>
        <w:t xml:space="preserve"> Дороги автомобильные общего пользования. Смеси щебеночно-мастичные асфальтобетонные и асфальтобетон. Технические условия.</w:t>
      </w:r>
      <w:r/>
      <w:r/>
    </w:p>
    <w:p>
      <w:pPr>
        <w:pStyle w:val="30"/>
        <w:numPr>
          <w:ilvl w:val="0"/>
          <w:numId w:val="19"/>
        </w:numPr>
        <w:contextualSpacing/>
        <w:jc w:val="both"/>
        <w:spacing w:before="0" w:after="0" w:line="240" w:lineRule="auto"/>
      </w:pPr>
      <w:r/>
      <w:hyperlink r:id="rId316" w:tooltip="06.09.2022)" w:history="1">
        <w:r>
          <w:rPr>
            <w:rFonts w:ascii="Times New Roman" w:hAnsi="Times New Roman"/>
            <w:color w:val="0000aa"/>
            <w:sz w:val="24"/>
            <w:szCs w:val="24"/>
            <w:u w:val="single"/>
            <w:lang w:eastAsia="ru-RU" w:bidi="ru-RU"/>
          </w:rPr>
          <w:t xml:space="preserve">ГОСТ Р 58406.2–2020</w:t>
        </w:r>
      </w:hyperlink>
      <w:r>
        <w:rPr>
          <w:rFonts w:ascii="Times New Roman" w:hAnsi="Times New Roman"/>
          <w:color w:val="000000" w:themeColor="text1"/>
          <w:sz w:val="24"/>
          <w:szCs w:val="24"/>
          <w:lang w:eastAsia="ru-RU" w:bidi="ru-RU"/>
        </w:rPr>
        <w:t xml:space="preserve"> Дороги автомобильные общего пользования. Смеси горячие асфальтобетонные и асфальтобетон. Технические условия.</w:t>
      </w:r>
      <w:r/>
      <w:r/>
    </w:p>
    <w:p>
      <w:pPr>
        <w:pStyle w:val="30"/>
        <w:numPr>
          <w:ilvl w:val="0"/>
          <w:numId w:val="19"/>
        </w:numPr>
        <w:contextualSpacing/>
        <w:jc w:val="both"/>
        <w:spacing w:before="0" w:after="0" w:line="240" w:lineRule="auto"/>
      </w:pPr>
      <w:r/>
      <w:hyperlink r:id="rId317" w:tooltip="16.02.2023)" w:history="1">
        <w:r>
          <w:rPr>
            <w:rFonts w:ascii="Times New Roman" w:hAnsi="Times New Roman"/>
            <w:color w:val="0000aa"/>
            <w:sz w:val="24"/>
            <w:szCs w:val="24"/>
            <w:u w:val="single"/>
            <w:lang w:eastAsia="ru-RU" w:bidi="ru-RU"/>
          </w:rPr>
          <w:t xml:space="preserve">ГОСТ Р 52289-2019</w:t>
        </w:r>
      </w:hyperlink>
      <w:r>
        <w:rPr>
          <w:rFonts w:ascii="Times New Roman" w:hAnsi="Times New Roman"/>
          <w:color w:val="000000" w:themeColor="text1"/>
          <w:sz w:val="24"/>
          <w:szCs w:val="24"/>
          <w:lang w:eastAsia="ru-RU" w:bidi="ru-RU"/>
        </w:rPr>
        <w:t xml:space="preserve">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r/>
      <w:r/>
    </w:p>
    <w:p>
      <w:pPr>
        <w:pStyle w:val="30"/>
        <w:numPr>
          <w:ilvl w:val="0"/>
          <w:numId w:val="19"/>
        </w:numPr>
        <w:contextualSpacing/>
        <w:jc w:val="both"/>
        <w:spacing w:before="0" w:after="0" w:line="240" w:lineRule="auto"/>
      </w:pPr>
      <w:r/>
      <w:hyperlink r:id="rId318" w:tooltip="01.03.2020)" w:history="1">
        <w:r>
          <w:rPr>
            <w:rFonts w:ascii="Times New Roman" w:hAnsi="Times New Roman"/>
            <w:color w:val="0000aa"/>
            <w:sz w:val="24"/>
            <w:szCs w:val="24"/>
            <w:u w:val="single"/>
            <w:lang w:eastAsia="ru-RU" w:bidi="ru-RU"/>
          </w:rPr>
          <w:t xml:space="preserve">ГОСТ Р 58769-2019</w:t>
        </w:r>
      </w:hyperlink>
      <w:r>
        <w:rPr>
          <w:rFonts w:ascii="Times New Roman" w:hAnsi="Times New Roman"/>
          <w:color w:val="000000" w:themeColor="text1"/>
          <w:sz w:val="24"/>
          <w:szCs w:val="24"/>
          <w:lang w:eastAsia="ru-RU" w:bidi="ru-RU"/>
        </w:rPr>
        <w:t xml:space="preserve"> Дороги автомобильные с низкой интенсивностью движения. Правила строительства и эксплуатации.</w:t>
      </w:r>
      <w:r/>
      <w:r/>
    </w:p>
    <w:p>
      <w:pPr>
        <w:pStyle w:val="30"/>
        <w:numPr>
          <w:ilvl w:val="0"/>
          <w:numId w:val="19"/>
        </w:numPr>
        <w:contextualSpacing/>
        <w:jc w:val="both"/>
        <w:spacing w:before="0" w:after="0" w:line="240" w:lineRule="auto"/>
      </w:pPr>
      <w:r/>
      <w:hyperlink r:id="rId319" w:tooltip="18.06.2022)" w:history="1">
        <w:r>
          <w:rPr>
            <w:rFonts w:ascii="Times New Roman" w:hAnsi="Times New Roman"/>
            <w:color w:val="0000aa"/>
            <w:sz w:val="24"/>
            <w:szCs w:val="24"/>
            <w:u w:val="single"/>
            <w:lang w:eastAsia="ru-RU" w:bidi="ru-RU"/>
          </w:rPr>
          <w:t xml:space="preserve">ГОСТ Р 58818-2020</w:t>
        </w:r>
      </w:hyperlink>
      <w:r>
        <w:rPr>
          <w:rFonts w:ascii="Times New Roman" w:hAnsi="Times New Roman"/>
          <w:color w:val="000000" w:themeColor="text1"/>
          <w:sz w:val="24"/>
          <w:szCs w:val="24"/>
          <w:lang w:eastAsia="ru-RU" w:bidi="ru-RU"/>
        </w:rPr>
        <w:t xml:space="preserve"> Дороги автомобильные с низкой интенсивностью движения. Проектирование, конструирование и расчет.</w:t>
      </w:r>
      <w:r/>
      <w:r/>
    </w:p>
    <w:p>
      <w:pPr>
        <w:pStyle w:val="30"/>
        <w:numPr>
          <w:ilvl w:val="0"/>
          <w:numId w:val="19"/>
        </w:numPr>
        <w:contextualSpacing/>
        <w:jc w:val="both"/>
        <w:spacing w:before="0" w:after="0" w:line="240" w:lineRule="auto"/>
      </w:pPr>
      <w:r/>
      <w:hyperlink r:id="rId320" w:tooltip="30.07.2020)" w:history="1">
        <w:r>
          <w:rPr>
            <w:rFonts w:ascii="Times New Roman" w:hAnsi="Times New Roman"/>
            <w:color w:val="0000aa"/>
            <w:sz w:val="24"/>
            <w:szCs w:val="24"/>
            <w:u w:val="single"/>
            <w:lang w:eastAsia="ru-RU" w:bidi="ru-RU"/>
          </w:rPr>
          <w:t xml:space="preserve">СП 482.1325800.2020</w:t>
        </w:r>
      </w:hyperlink>
      <w:r>
        <w:rPr>
          <w:rFonts w:ascii="Times New Roman" w:hAnsi="Times New Roman"/>
          <w:color w:val="000000" w:themeColor="text1"/>
          <w:sz w:val="24"/>
          <w:szCs w:val="24"/>
          <w:lang w:eastAsia="ru-RU" w:bidi="ru-RU"/>
        </w:rPr>
        <w:t xml:space="preserve"> Инженерно-гидрометеорологические изыскания для строительства. Общие правила производства работ.</w:t>
      </w:r>
      <w:r/>
      <w:r/>
    </w:p>
    <w:p>
      <w:pPr>
        <w:pStyle w:val="30"/>
        <w:numPr>
          <w:ilvl w:val="0"/>
          <w:numId w:val="19"/>
        </w:numPr>
        <w:contextualSpacing/>
        <w:jc w:val="both"/>
        <w:spacing w:before="0" w:after="0" w:line="240" w:lineRule="auto"/>
      </w:pPr>
      <w:r/>
      <w:hyperlink r:id="rId321" w:tooltip="06.12.2019)" w:history="1">
        <w:r>
          <w:rPr>
            <w:rFonts w:ascii="Times New Roman" w:hAnsi="Times New Roman"/>
            <w:color w:val="0000aa"/>
            <w:sz w:val="24"/>
            <w:szCs w:val="24"/>
            <w:u w:val="single"/>
            <w:lang w:eastAsia="ru-RU" w:bidi="ru-RU"/>
          </w:rPr>
          <w:t xml:space="preserve">СП 446.1325800.2019</w:t>
        </w:r>
      </w:hyperlink>
      <w:r>
        <w:rPr>
          <w:rFonts w:ascii="Times New Roman" w:hAnsi="Times New Roman"/>
          <w:color w:val="000000" w:themeColor="text1"/>
          <w:sz w:val="24"/>
          <w:szCs w:val="24"/>
          <w:lang w:eastAsia="ru-RU" w:bidi="ru-RU"/>
        </w:rPr>
        <w:t xml:space="preserve">. Инженерно-геологические изыскания для строительства. Общие правила производства работ.</w:t>
      </w:r>
      <w:r/>
      <w:r/>
    </w:p>
    <w:p>
      <w:pPr>
        <w:pStyle w:val="30"/>
        <w:numPr>
          <w:ilvl w:val="0"/>
          <w:numId w:val="19"/>
        </w:numPr>
        <w:contextualSpacing/>
        <w:jc w:val="both"/>
        <w:spacing w:before="0" w:after="0" w:line="240" w:lineRule="auto"/>
      </w:pPr>
      <w:r/>
      <w:hyperlink r:id="rId322" w:tooltip="01.04.2022)" w:history="1">
        <w:r>
          <w:rPr>
            <w:color w:val="0000aa"/>
            <w:u w:val="single"/>
          </w:rPr>
          <w:t xml:space="preserve">ГОСТ Р 52399-2022</w:t>
        </w:r>
      </w:hyperlink>
      <w:r>
        <w:rPr>
          <w:rFonts w:ascii="Times New Roman" w:hAnsi="Times New Roman"/>
          <w:color w:val="000000" w:themeColor="text1"/>
          <w:sz w:val="24"/>
          <w:szCs w:val="24"/>
          <w:lang w:eastAsia="ru-RU" w:bidi="ru-RU"/>
        </w:rPr>
        <w:t xml:space="preserve"> Дороги автомобильные общего пользования. Геометрические элементы. Технические требования.</w:t>
      </w:r>
      <w:r/>
      <w:r/>
    </w:p>
    <w:p>
      <w:pPr>
        <w:pStyle w:val="30"/>
        <w:numPr>
          <w:ilvl w:val="0"/>
          <w:numId w:val="19"/>
        </w:numPr>
        <w:contextualSpacing/>
        <w:jc w:val="both"/>
        <w:spacing w:before="0" w:after="0" w:line="240" w:lineRule="auto"/>
      </w:pPr>
      <w:r/>
      <w:hyperlink r:id="rId323" w:tooltip="01.02.2022)" w:history="1">
        <w:r>
          <w:rPr>
            <w:rStyle w:val="173"/>
            <w:rFonts w:ascii="Times New Roman" w:hAnsi="Times New Roman"/>
            <w:color w:val="0000aa"/>
            <w:sz w:val="24"/>
            <w:szCs w:val="24"/>
            <w:lang w:eastAsia="ru-RU" w:bidi="ru-RU"/>
          </w:rPr>
          <w:t xml:space="preserve">ГОСТ Р 59620-2022</w:t>
        </w:r>
      </w:hyperlink>
      <w:r>
        <w:rPr>
          <w:rFonts w:ascii="Times New Roman" w:hAnsi="Times New Roman"/>
          <w:color w:val="000000" w:themeColor="text1"/>
          <w:sz w:val="24"/>
          <w:szCs w:val="24"/>
          <w:lang w:eastAsia="ru-RU" w:bidi="ru-RU"/>
        </w:rPr>
        <w:t xml:space="preserve"> «Дороги автомобильные общего пользования. Части опорные комбинированные сферические (шаровые сегментные) для мостовых сооружений. Общие технические условия».</w:t>
      </w:r>
      <w:r/>
      <w:r/>
    </w:p>
    <w:p>
      <w:pPr>
        <w:pStyle w:val="30"/>
        <w:numPr>
          <w:ilvl w:val="0"/>
          <w:numId w:val="19"/>
        </w:numPr>
        <w:contextualSpacing/>
        <w:jc w:val="both"/>
        <w:spacing w:before="0" w:after="0" w:line="240" w:lineRule="auto"/>
      </w:pPr>
      <w:r/>
      <w:hyperlink r:id="rId324" w:tooltip="01.03.2022)" w:history="1">
        <w:r>
          <w:rPr>
            <w:rStyle w:val="173"/>
            <w:rFonts w:ascii="Times New Roman" w:hAnsi="Times New Roman"/>
            <w:color w:val="0000aa"/>
            <w:sz w:val="24"/>
            <w:szCs w:val="24"/>
            <w:lang w:eastAsia="ru-RU" w:bidi="ru-RU"/>
          </w:rPr>
          <w:t xml:space="preserve">ГОСТ Р 59621-2022</w:t>
        </w:r>
      </w:hyperlink>
      <w:r>
        <w:rPr>
          <w:rFonts w:ascii="Times New Roman" w:hAnsi="Times New Roman"/>
          <w:color w:val="000000" w:themeColor="text1"/>
          <w:sz w:val="24"/>
          <w:szCs w:val="24"/>
          <w:lang w:eastAsia="ru-RU" w:bidi="ru-RU"/>
        </w:rPr>
        <w:t xml:space="preserve"> «Дороги автомобильные общего пользования. Мостовые сооружения. Проектирование металлических гофрированных элементов».</w:t>
      </w:r>
      <w:r/>
      <w:r/>
    </w:p>
    <w:p>
      <w:pPr>
        <w:pStyle w:val="30"/>
        <w:numPr>
          <w:ilvl w:val="0"/>
          <w:numId w:val="19"/>
        </w:numPr>
        <w:contextualSpacing/>
        <w:jc w:val="both"/>
        <w:spacing w:before="0" w:after="0" w:line="240" w:lineRule="auto"/>
      </w:pPr>
      <w:r/>
      <w:hyperlink r:id="rId325" w:tooltip="01.03.2022)" w:history="1">
        <w:r>
          <w:rPr>
            <w:rStyle w:val="173"/>
            <w:rFonts w:ascii="Times New Roman" w:hAnsi="Times New Roman"/>
            <w:color w:val="0000aa"/>
            <w:sz w:val="24"/>
            <w:szCs w:val="24"/>
            <w:lang w:eastAsia="ru-RU" w:bidi="ru-RU"/>
          </w:rPr>
          <w:t xml:space="preserve">ГОСТ Р 59980-2022</w:t>
        </w:r>
      </w:hyperlink>
      <w:r>
        <w:rPr>
          <w:rFonts w:ascii="Times New Roman" w:hAnsi="Times New Roman"/>
          <w:color w:val="000000" w:themeColor="text1"/>
          <w:sz w:val="24"/>
          <w:szCs w:val="24"/>
          <w:lang w:eastAsia="ru-RU" w:bidi="ru-RU"/>
        </w:rPr>
        <w:t xml:space="preserve"> «Дороги автомобильные общего пользования. Сооружения противоналедные. Общие требования».</w:t>
      </w:r>
      <w:r/>
      <w:r/>
    </w:p>
    <w:p>
      <w:pPr>
        <w:pStyle w:val="30"/>
        <w:numPr>
          <w:ilvl w:val="0"/>
          <w:numId w:val="19"/>
        </w:numPr>
        <w:contextualSpacing/>
        <w:jc w:val="both"/>
        <w:spacing w:before="0" w:after="0" w:line="240" w:lineRule="auto"/>
      </w:pPr>
      <w:r/>
      <w:hyperlink r:id="rId326" w:tooltip="01.04.2022)" w:history="1">
        <w:r>
          <w:rPr>
            <w:rStyle w:val="173"/>
            <w:rFonts w:ascii="Times New Roman" w:hAnsi="Times New Roman"/>
            <w:color w:val="0000aa"/>
            <w:sz w:val="24"/>
            <w:szCs w:val="24"/>
            <w:lang w:eastAsia="ru-RU" w:bidi="ru-RU"/>
          </w:rPr>
          <w:t xml:space="preserve">ГОСТ Р 59625-2022</w:t>
        </w:r>
      </w:hyperlink>
      <w:r>
        <w:rPr>
          <w:rFonts w:ascii="Times New Roman" w:hAnsi="Times New Roman"/>
          <w:color w:val="000000" w:themeColor="text1"/>
          <w:sz w:val="24"/>
          <w:szCs w:val="24"/>
          <w:lang w:eastAsia="ru-RU" w:bidi="ru-RU"/>
        </w:rPr>
        <w:t xml:space="preserve"> «Дороги автомобильные общего пользования. Мостовые сооружения. Правила расчета и подтверждения аэроупругой устойчивости».</w:t>
      </w:r>
      <w:r/>
      <w:r/>
    </w:p>
    <w:p>
      <w:pPr>
        <w:pStyle w:val="30"/>
        <w:numPr>
          <w:ilvl w:val="0"/>
          <w:numId w:val="19"/>
        </w:numPr>
        <w:contextualSpacing/>
        <w:jc w:val="both"/>
        <w:spacing w:before="0" w:after="0" w:line="240" w:lineRule="auto"/>
      </w:pPr>
      <w:r/>
      <w:hyperlink r:id="rId327" w:tooltip="01.03.2022)" w:history="1">
        <w:r>
          <w:rPr>
            <w:rStyle w:val="173"/>
            <w:rFonts w:ascii="Times New Roman" w:hAnsi="Times New Roman"/>
            <w:color w:val="0000aa"/>
            <w:sz w:val="24"/>
            <w:szCs w:val="24"/>
            <w:lang w:eastAsia="ru-RU" w:bidi="ru-RU"/>
          </w:rPr>
          <w:t xml:space="preserve">ГОСТ Р 59983-2022</w:t>
        </w:r>
      </w:hyperlink>
      <w:r>
        <w:rPr>
          <w:rFonts w:ascii="Times New Roman" w:hAnsi="Times New Roman"/>
          <w:color w:val="000000" w:themeColor="text1"/>
          <w:sz w:val="24"/>
          <w:szCs w:val="24"/>
          <w:lang w:eastAsia="ru-RU" w:bidi="ru-RU"/>
        </w:rPr>
        <w:t xml:space="preserve"> «Дороги автомобильные общего пользования. Сооружения противоналедные. Правила проектирования».</w:t>
      </w:r>
      <w:r/>
      <w:r/>
    </w:p>
    <w:p>
      <w:pPr>
        <w:pStyle w:val="30"/>
        <w:numPr>
          <w:ilvl w:val="0"/>
          <w:numId w:val="19"/>
        </w:numPr>
        <w:contextualSpacing/>
        <w:jc w:val="both"/>
        <w:spacing w:before="0" w:after="0" w:line="240" w:lineRule="auto"/>
      </w:pPr>
      <w:r/>
      <w:hyperlink r:id="rId328" w:tooltip="01.04.2022)" w:history="1">
        <w:r>
          <w:rPr>
            <w:rStyle w:val="173"/>
            <w:rFonts w:ascii="Times New Roman" w:hAnsi="Times New Roman"/>
            <w:color w:val="0000aa"/>
            <w:sz w:val="24"/>
            <w:szCs w:val="24"/>
            <w:lang w:eastAsia="ru-RU" w:bidi="ru-RU"/>
          </w:rPr>
          <w:t xml:space="preserve">ГОСТ Р 59626-2022</w:t>
        </w:r>
      </w:hyperlink>
      <w:r>
        <w:rPr>
          <w:rFonts w:ascii="Times New Roman" w:hAnsi="Times New Roman"/>
          <w:color w:val="000000" w:themeColor="text1"/>
          <w:sz w:val="24"/>
          <w:szCs w:val="24"/>
          <w:lang w:eastAsia="ru-RU" w:bidi="ru-RU"/>
        </w:rPr>
        <w:t xml:space="preserve"> «Дороги автомобильные общего пользования Специальные вспомогательные сооружения и устройства для строительства мостов. Правила проектирования. Общие требования».</w:t>
      </w:r>
      <w:r/>
      <w:r/>
    </w:p>
    <w:p>
      <w:pPr>
        <w:pStyle w:val="30"/>
        <w:numPr>
          <w:ilvl w:val="0"/>
          <w:numId w:val="19"/>
        </w:numPr>
        <w:contextualSpacing/>
        <w:jc w:val="both"/>
        <w:spacing w:before="0" w:after="0" w:line="240" w:lineRule="auto"/>
      </w:pPr>
      <w:r/>
      <w:hyperlink r:id="rId329" w:tooltip="01.04.2022)" w:history="1">
        <w:r>
          <w:rPr>
            <w:rStyle w:val="173"/>
            <w:rFonts w:ascii="Times New Roman" w:hAnsi="Times New Roman"/>
            <w:color w:val="0000aa"/>
            <w:sz w:val="24"/>
            <w:szCs w:val="24"/>
            <w:lang w:eastAsia="ru-RU" w:bidi="ru-RU"/>
          </w:rPr>
          <w:t xml:space="preserve">ГОСТ Р 59864.1-2022</w:t>
        </w:r>
      </w:hyperlink>
      <w:r>
        <w:rPr>
          <w:rFonts w:ascii="Times New Roman" w:hAnsi="Times New Roman"/>
          <w:color w:val="000000" w:themeColor="text1"/>
          <w:sz w:val="24"/>
          <w:szCs w:val="24"/>
          <w:lang w:eastAsia="ru-RU" w:bidi="ru-RU"/>
        </w:rPr>
        <w:t xml:space="preserve"> «Дороги автомобильные общего пользования. Земляное полотно. Технические требования».</w:t>
      </w:r>
      <w:r/>
      <w:r/>
    </w:p>
    <w:p>
      <w:pPr>
        <w:pStyle w:val="30"/>
        <w:numPr>
          <w:ilvl w:val="0"/>
          <w:numId w:val="19"/>
        </w:numPr>
        <w:contextualSpacing/>
        <w:jc w:val="both"/>
        <w:spacing w:before="0" w:after="0" w:line="240" w:lineRule="auto"/>
      </w:pPr>
      <w:r/>
      <w:hyperlink r:id="rId330" w:tooltip="01.04.2022)" w:history="1">
        <w:r>
          <w:rPr>
            <w:rStyle w:val="173"/>
            <w:rFonts w:ascii="Times New Roman" w:hAnsi="Times New Roman"/>
            <w:color w:val="0000aa"/>
            <w:sz w:val="24"/>
            <w:szCs w:val="24"/>
            <w:lang w:eastAsia="ru-RU" w:bidi="ru-RU"/>
          </w:rPr>
          <w:t xml:space="preserve">ГОСТ Р 59864.2-2022</w:t>
        </w:r>
      </w:hyperlink>
      <w:r>
        <w:rPr>
          <w:rFonts w:ascii="Times New Roman" w:hAnsi="Times New Roman"/>
          <w:color w:val="000000" w:themeColor="text1"/>
          <w:sz w:val="24"/>
          <w:szCs w:val="24"/>
          <w:lang w:eastAsia="ru-RU" w:bidi="ru-RU"/>
        </w:rPr>
        <w:t xml:space="preserve"> «Дороги автомобильные общего пользования. Земляное полотно. Методы измерения геометрических параметров».</w:t>
      </w:r>
      <w:r/>
      <w:r/>
    </w:p>
    <w:p>
      <w:pPr>
        <w:pStyle w:val="30"/>
        <w:numPr>
          <w:ilvl w:val="0"/>
          <w:numId w:val="19"/>
        </w:numPr>
        <w:contextualSpacing/>
        <w:jc w:val="both"/>
        <w:spacing w:before="0" w:after="0" w:line="240" w:lineRule="auto"/>
      </w:pPr>
      <w:r/>
      <w:hyperlink r:id="rId331" w:tooltip="01.04.2022)" w:history="1">
        <w:r>
          <w:rPr>
            <w:rStyle w:val="173"/>
            <w:rFonts w:ascii="Times New Roman" w:hAnsi="Times New Roman"/>
            <w:color w:val="0000aa"/>
            <w:sz w:val="24"/>
            <w:szCs w:val="24"/>
            <w:lang w:eastAsia="ru-RU" w:bidi="ru-RU"/>
          </w:rPr>
          <w:t xml:space="preserve">ГОСТ Р 59865-2022</w:t>
        </w:r>
      </w:hyperlink>
      <w:r>
        <w:rPr>
          <w:rFonts w:ascii="Times New Roman" w:hAnsi="Times New Roman"/>
          <w:color w:val="000000" w:themeColor="text1"/>
          <w:sz w:val="24"/>
          <w:szCs w:val="24"/>
          <w:lang w:eastAsia="ru-RU" w:bidi="ru-RU"/>
        </w:rPr>
        <w:t xml:space="preserve"> «Дороги автомобильные общего пользования. Сети геодезические для проектирования и строительства. Общие требования».</w:t>
      </w:r>
      <w:r/>
      <w:r/>
    </w:p>
    <w:p>
      <w:pPr>
        <w:pStyle w:val="30"/>
        <w:numPr>
          <w:ilvl w:val="0"/>
          <w:numId w:val="19"/>
        </w:numPr>
        <w:contextualSpacing/>
        <w:jc w:val="both"/>
        <w:spacing w:before="0" w:after="0" w:line="240" w:lineRule="auto"/>
      </w:pPr>
      <w:r/>
      <w:hyperlink r:id="rId332" w:tooltip="./документа" w:history="1">
        <w:r>
          <w:rPr>
            <w:rStyle w:val="173"/>
            <w:rFonts w:ascii="Times New Roman" w:hAnsi="Times New Roman"/>
            <w:color w:val="0000aa"/>
            <w:sz w:val="24"/>
            <w:szCs w:val="24"/>
            <w:lang w:eastAsia="ru-RU" w:bidi="ru-RU"/>
          </w:rPr>
          <w:t xml:space="preserve">ГОСТ IEC 60598-1-2017</w:t>
        </w:r>
      </w:hyperlink>
      <w:r>
        <w:rPr>
          <w:rFonts w:ascii="Times New Roman" w:hAnsi="Times New Roman"/>
          <w:color w:val="000000" w:themeColor="text1"/>
          <w:sz w:val="24"/>
          <w:szCs w:val="24"/>
          <w:lang w:eastAsia="ru-RU" w:bidi="ru-RU"/>
        </w:rPr>
        <w:t xml:space="preserve"> Светильники. Часть 1,2,3 Общие требования и методы испытаний (с Поправкой).</w:t>
      </w:r>
      <w:r/>
      <w:r/>
    </w:p>
    <w:p>
      <w:pPr>
        <w:pStyle w:val="30"/>
        <w:numPr>
          <w:ilvl w:val="0"/>
          <w:numId w:val="19"/>
        </w:numPr>
        <w:contextualSpacing/>
        <w:jc w:val="both"/>
        <w:spacing w:before="0" w:after="0" w:line="240" w:lineRule="auto"/>
      </w:pPr>
      <w:r/>
      <w:hyperlink r:id="rId333" w:tooltip="02.07.2022)" w:history="1">
        <w:r>
          <w:rPr>
            <w:rStyle w:val="173"/>
            <w:rFonts w:ascii="Times New Roman" w:hAnsi="Times New Roman"/>
            <w:color w:val="0000aa"/>
            <w:sz w:val="24"/>
            <w:szCs w:val="24"/>
            <w:lang w:eastAsia="ru-RU" w:bidi="ru-RU"/>
          </w:rPr>
          <w:t xml:space="preserve">ГОСТ Р 59866-2022</w:t>
        </w:r>
      </w:hyperlink>
      <w:r>
        <w:rPr>
          <w:rFonts w:ascii="Times New Roman" w:hAnsi="Times New Roman"/>
          <w:color w:val="000000" w:themeColor="text1"/>
          <w:sz w:val="24"/>
          <w:szCs w:val="24"/>
          <w:lang w:eastAsia="ru-RU" w:bidi="ru-RU"/>
        </w:rPr>
        <w:t xml:space="preserve"> «Дороги автомобильные общего пользования. Показатели деформативности конструктивных слоев дорожной одежды из несвязанных материалов и грунтов земляного полотна. Технические требования и методы определения».</w:t>
      </w:r>
      <w:r/>
      <w:r/>
    </w:p>
    <w:p>
      <w:pPr>
        <w:pStyle w:val="30"/>
        <w:numPr>
          <w:ilvl w:val="0"/>
          <w:numId w:val="19"/>
        </w:numPr>
        <w:contextualSpacing/>
        <w:jc w:val="both"/>
        <w:spacing w:before="0" w:after="0" w:line="240" w:lineRule="auto"/>
      </w:pPr>
      <w:r/>
      <w:hyperlink r:id="rId334" w:tooltip="01.05.2022)" w:history="1">
        <w:r>
          <w:rPr>
            <w:rStyle w:val="173"/>
            <w:rFonts w:ascii="Times New Roman" w:hAnsi="Times New Roman"/>
            <w:color w:val="0000aa"/>
            <w:sz w:val="24"/>
            <w:szCs w:val="24"/>
            <w:lang w:eastAsia="ru-RU" w:bidi="ru-RU"/>
          </w:rPr>
          <w:t xml:space="preserve">ГОСТ Р 70037-2022</w:t>
        </w:r>
      </w:hyperlink>
      <w:r>
        <w:rPr>
          <w:rFonts w:ascii="Times New Roman" w:hAnsi="Times New Roman"/>
          <w:color w:val="000000" w:themeColor="text1"/>
          <w:sz w:val="24"/>
          <w:szCs w:val="24"/>
          <w:lang w:eastAsia="ru-RU" w:bidi="ru-RU"/>
        </w:rPr>
        <w:t xml:space="preserve"> «Дороги автомобильные общего пользования. Материалы геосинтетические. Методика испытаний по определению сопротивления вытягиванию геосинтетических материалов из грунта».</w:t>
      </w:r>
      <w:r/>
      <w:r/>
    </w:p>
    <w:p>
      <w:pPr>
        <w:pStyle w:val="30"/>
        <w:numPr>
          <w:ilvl w:val="0"/>
          <w:numId w:val="19"/>
        </w:numPr>
        <w:contextualSpacing/>
        <w:jc w:val="both"/>
        <w:spacing w:before="0" w:after="0" w:line="240" w:lineRule="auto"/>
      </w:pPr>
      <w:r/>
      <w:hyperlink r:id="rId335" w:tooltip="01.05.2022)" w:history="1">
        <w:r>
          <w:rPr>
            <w:rStyle w:val="173"/>
            <w:rFonts w:ascii="Times New Roman" w:hAnsi="Times New Roman"/>
            <w:color w:val="0000aa"/>
            <w:sz w:val="24"/>
            <w:szCs w:val="24"/>
            <w:lang w:eastAsia="ru-RU" w:bidi="ru-RU"/>
          </w:rPr>
          <w:t xml:space="preserve">ГОСТ Р 70044-2022</w:t>
        </w:r>
      </w:hyperlink>
      <w:r>
        <w:rPr>
          <w:rFonts w:ascii="Times New Roman" w:hAnsi="Times New Roman"/>
          <w:color w:val="000000" w:themeColor="text1"/>
          <w:sz w:val="24"/>
          <w:szCs w:val="24"/>
          <w:lang w:eastAsia="ru-RU" w:bidi="ru-RU"/>
        </w:rPr>
        <w:t xml:space="preserve"> «Дороги автомобильные общего пользования. Мониторинг дорожного движения. Общие требования».</w:t>
      </w:r>
      <w:r/>
      <w:r/>
    </w:p>
    <w:p>
      <w:pPr>
        <w:pStyle w:val="30"/>
        <w:numPr>
          <w:ilvl w:val="0"/>
          <w:numId w:val="19"/>
        </w:numPr>
        <w:contextualSpacing/>
        <w:jc w:val="both"/>
        <w:spacing w:before="0" w:after="0" w:line="240" w:lineRule="auto"/>
      </w:pPr>
      <w:r/>
      <w:hyperlink r:id="rId336" w:tooltip="10.11.2022)" w:history="1">
        <w:r>
          <w:rPr>
            <w:rStyle w:val="173"/>
            <w:rFonts w:ascii="Times New Roman" w:hAnsi="Times New Roman"/>
            <w:color w:val="0000aa"/>
            <w:sz w:val="24"/>
            <w:szCs w:val="24"/>
            <w:lang w:eastAsia="ru-RU" w:bidi="ru-RU"/>
          </w:rPr>
          <w:t xml:space="preserve">ГОСТ Р 70060-2022</w:t>
        </w:r>
      </w:hyperlink>
      <w:r>
        <w:rPr>
          <w:rFonts w:ascii="Times New Roman" w:hAnsi="Times New Roman"/>
          <w:color w:val="000000" w:themeColor="text1"/>
          <w:sz w:val="24"/>
          <w:szCs w:val="24"/>
          <w:lang w:eastAsia="ru-RU" w:bidi="ru-RU"/>
        </w:rPr>
        <w:t xml:space="preserve"> «Дороги автомобильные общего пользования. Материалы геосинтетические. Методы испытаний на долговечность».</w:t>
      </w:r>
      <w:r/>
      <w:r/>
    </w:p>
    <w:p>
      <w:pPr>
        <w:pStyle w:val="30"/>
        <w:numPr>
          <w:ilvl w:val="0"/>
          <w:numId w:val="19"/>
        </w:numPr>
        <w:contextualSpacing/>
        <w:jc w:val="both"/>
        <w:spacing w:before="0" w:after="0" w:line="240" w:lineRule="auto"/>
      </w:pPr>
      <w:r/>
      <w:hyperlink r:id="rId337" w:tooltip="01.06.2022)" w:history="1">
        <w:r>
          <w:rPr>
            <w:rStyle w:val="173"/>
            <w:rFonts w:ascii="Times New Roman" w:hAnsi="Times New Roman"/>
            <w:color w:val="0000aa"/>
            <w:sz w:val="24"/>
            <w:szCs w:val="24"/>
            <w:lang w:eastAsia="ru-RU" w:bidi="ru-RU"/>
          </w:rPr>
          <w:t xml:space="preserve">ГОСТ Р 70092-2022</w:t>
        </w:r>
      </w:hyperlink>
      <w:r>
        <w:rPr>
          <w:rFonts w:ascii="Times New Roman" w:hAnsi="Times New Roman"/>
          <w:color w:val="000000" w:themeColor="text1"/>
          <w:sz w:val="24"/>
          <w:szCs w:val="24"/>
          <w:lang w:eastAsia="ru-RU" w:bidi="ru-RU"/>
        </w:rPr>
        <w:t xml:space="preserve"> «Дороги автомобильные общего пользования. Требования к проведению экономических изысканий».</w:t>
      </w:r>
      <w:r/>
      <w:r/>
    </w:p>
    <w:p>
      <w:pPr>
        <w:pStyle w:val="30"/>
        <w:numPr>
          <w:ilvl w:val="0"/>
          <w:numId w:val="19"/>
        </w:numPr>
        <w:contextualSpacing/>
        <w:jc w:val="both"/>
        <w:spacing w:before="0" w:after="0" w:line="240" w:lineRule="auto"/>
      </w:pPr>
      <w:r/>
      <w:hyperlink r:id="rId338" w:tooltip="01.08.2022)" w:history="1">
        <w:r>
          <w:rPr>
            <w:rStyle w:val="173"/>
            <w:rFonts w:ascii="Times New Roman" w:hAnsi="Times New Roman"/>
            <w:color w:val="0000aa"/>
            <w:sz w:val="24"/>
            <w:szCs w:val="24"/>
            <w:lang w:eastAsia="ru-RU" w:bidi="ru-RU"/>
          </w:rPr>
          <w:t xml:space="preserve">ГОСТ Р 70124-2022</w:t>
        </w:r>
      </w:hyperlink>
      <w:r>
        <w:rPr>
          <w:rFonts w:ascii="Times New Roman" w:hAnsi="Times New Roman"/>
          <w:color w:val="000000" w:themeColor="text1"/>
          <w:sz w:val="24"/>
          <w:szCs w:val="24"/>
          <w:lang w:eastAsia="ru-RU" w:bidi="ru-RU"/>
        </w:rPr>
        <w:t xml:space="preserve"> «Дороги автомобильные общего пользования. Организация и безопасность дорожного движения на автомагистралях и скоростных автомобильных дорогах. </w:t>
      </w:r>
      <w:r/>
      <w:r/>
    </w:p>
    <w:p>
      <w:pPr>
        <w:pStyle w:val="30"/>
        <w:numPr>
          <w:ilvl w:val="0"/>
          <w:numId w:val="19"/>
        </w:numPr>
        <w:contextualSpacing/>
        <w:jc w:val="both"/>
        <w:spacing w:before="0" w:after="0" w:line="240" w:lineRule="auto"/>
      </w:pPr>
      <w:r/>
      <w:hyperlink r:id="rId339" w:tooltip="./документа" w:history="1">
        <w:r>
          <w:rPr>
            <w:rStyle w:val="173"/>
            <w:rFonts w:ascii="Times New Roman" w:hAnsi="Times New Roman"/>
            <w:color w:val="0000aa"/>
            <w:sz w:val="24"/>
            <w:szCs w:val="24"/>
            <w:lang w:eastAsia="ru-RU" w:bidi="ru-RU"/>
          </w:rPr>
          <w:t xml:space="preserve">ГОСТ CISPR 15-2014</w:t>
        </w:r>
      </w:hyperlink>
      <w:r>
        <w:rPr>
          <w:rFonts w:ascii="Times New Roman" w:hAnsi="Times New Roman"/>
          <w:color w:val="000000" w:themeColor="text1"/>
          <w:sz w:val="24"/>
          <w:szCs w:val="24"/>
          <w:lang w:eastAsia="ru-RU" w:bidi="ru-RU"/>
        </w:rPr>
        <w:t xml:space="preserve"> Нормы и методы измерения характеристик радиопомех от электрического осветительного и аналогичного оборудования (Переиздание).</w:t>
      </w:r>
      <w:r/>
      <w:r/>
    </w:p>
    <w:p>
      <w:pPr>
        <w:pStyle w:val="30"/>
        <w:numPr>
          <w:ilvl w:val="0"/>
          <w:numId w:val="19"/>
        </w:numPr>
        <w:contextualSpacing/>
        <w:spacing w:before="0" w:after="0" w:line="240" w:lineRule="auto"/>
      </w:pPr>
      <w:r/>
      <w:hyperlink r:id="rId340" w:tooltip="01.07.2021)" w:history="1">
        <w:r>
          <w:rPr>
            <w:rStyle w:val="173"/>
            <w:rFonts w:ascii="Times New Roman" w:hAnsi="Times New Roman"/>
            <w:color w:val="0000aa"/>
            <w:sz w:val="24"/>
            <w:szCs w:val="24"/>
            <w:lang w:eastAsia="ru-RU" w:bidi="ru-RU"/>
          </w:rPr>
          <w:t xml:space="preserve">Свод правил 333.1325800.2020</w:t>
        </w:r>
      </w:hyperlink>
      <w:r>
        <w:rPr>
          <w:rFonts w:ascii="Times New Roman" w:hAnsi="Times New Roman"/>
          <w:color w:val="000000" w:themeColor="text1"/>
          <w:sz w:val="24"/>
          <w:szCs w:val="24"/>
          <w:lang w:eastAsia="ru-RU" w:bidi="ru-RU"/>
        </w:rPr>
        <w:t xml:space="preserve"> «Информационное моделирование в строительстве. Правила формирования информационной модели объектов на различных стадиях жизненного цикла».</w:t>
      </w:r>
      <w:r/>
      <w:r/>
    </w:p>
    <w:p>
      <w:pPr>
        <w:pStyle w:val="30"/>
        <w:numPr>
          <w:ilvl w:val="0"/>
          <w:numId w:val="19"/>
        </w:numPr>
        <w:contextualSpacing/>
        <w:spacing w:before="0" w:after="0" w:line="240" w:lineRule="auto"/>
      </w:pPr>
      <w:r/>
      <w:hyperlink r:id="rId341" w:tooltip="01.07.2021)" w:history="1">
        <w:r>
          <w:rPr>
            <w:rStyle w:val="173"/>
            <w:rFonts w:ascii="Times New Roman" w:hAnsi="Times New Roman"/>
            <w:color w:val="0000aa"/>
            <w:sz w:val="24"/>
            <w:szCs w:val="24"/>
            <w:lang w:eastAsia="ru-RU" w:bidi="ru-RU"/>
          </w:rPr>
          <w:t xml:space="preserve">СП 333.1325800.2020</w:t>
        </w:r>
      </w:hyperlink>
      <w:r>
        <w:rPr>
          <w:rFonts w:ascii="Times New Roman" w:hAnsi="Times New Roman"/>
          <w:color w:val="000000" w:themeColor="text1"/>
          <w:sz w:val="24"/>
          <w:szCs w:val="24"/>
          <w:lang w:eastAsia="ru-RU" w:bidi="ru-RU"/>
        </w:rPr>
        <w:t xml:space="preserve"> «Информационное моделирование в строительстве. Правила формирования информационной модели объектов на различных стадиях жизненного цикла».</w:t>
      </w:r>
      <w:r/>
      <w:r/>
    </w:p>
    <w:p>
      <w:pPr>
        <w:pStyle w:val="30"/>
        <w:numPr>
          <w:ilvl w:val="0"/>
          <w:numId w:val="19"/>
        </w:numPr>
        <w:contextualSpacing/>
        <w:jc w:val="both"/>
        <w:spacing w:before="0" w:after="0" w:line="240" w:lineRule="auto"/>
      </w:pPr>
      <w:r/>
      <w:hyperlink r:id="rId342" w:tooltip="01.07.2021)" w:history="1">
        <w:r>
          <w:rPr>
            <w:rStyle w:val="173"/>
            <w:rFonts w:ascii="Times New Roman" w:hAnsi="Times New Roman"/>
            <w:color w:val="0000aa"/>
            <w:sz w:val="24"/>
            <w:szCs w:val="24"/>
            <w:lang w:eastAsia="ru-RU" w:bidi="ru-RU"/>
          </w:rPr>
          <w:t xml:space="preserve">СП 328.1325800.2020</w:t>
        </w:r>
      </w:hyperlink>
      <w:r>
        <w:rPr>
          <w:rFonts w:ascii="Times New Roman" w:hAnsi="Times New Roman"/>
          <w:color w:val="000000" w:themeColor="text1"/>
          <w:sz w:val="24"/>
          <w:szCs w:val="24"/>
          <w:lang w:eastAsia="ru-RU" w:bidi="ru-RU"/>
        </w:rPr>
        <w:t xml:space="preserve"> Информационное моделирование в строительстве. Правила описания компонентов информационной модели.</w:t>
      </w:r>
      <w:r/>
      <w:r/>
    </w:p>
    <w:p>
      <w:pPr>
        <w:pStyle w:val="30"/>
        <w:numPr>
          <w:ilvl w:val="0"/>
          <w:numId w:val="19"/>
        </w:numPr>
        <w:contextualSpacing/>
        <w:jc w:val="both"/>
        <w:spacing w:before="0" w:after="0" w:line="240" w:lineRule="auto"/>
      </w:pPr>
      <w:r/>
      <w:hyperlink r:id="rId343" w:tooltip="01.09.2019)" w:history="1">
        <w:r>
          <w:rPr>
            <w:rStyle w:val="173"/>
            <w:rFonts w:ascii="Times New Roman" w:hAnsi="Times New Roman"/>
            <w:color w:val="0000aa"/>
            <w:sz w:val="24"/>
            <w:szCs w:val="24"/>
            <w:lang w:eastAsia="ru-RU" w:bidi="ru-RU"/>
          </w:rPr>
          <w:t xml:space="preserve">ГОСТ Р 10.0.03-2019</w:t>
        </w:r>
      </w:hyperlink>
      <w:r>
        <w:rPr>
          <w:rFonts w:ascii="Times New Roman" w:hAnsi="Times New Roman"/>
          <w:sz w:val="24"/>
          <w:szCs w:val="24"/>
          <w:lang w:eastAsia="ru-RU" w:bidi="ru-RU"/>
        </w:rPr>
        <w:t xml:space="preserve">.03-2019/ИСО 29481-1:2016</w:t>
      </w:r>
      <w:r>
        <w:rPr>
          <w:rFonts w:ascii="Times New Roman" w:hAnsi="Times New Roman"/>
          <w:color w:val="000000" w:themeColor="text1"/>
          <w:sz w:val="24"/>
          <w:szCs w:val="24"/>
          <w:lang w:eastAsia="ru-RU" w:bidi="ru-RU"/>
        </w:rPr>
        <w:t xml:space="preserve">. Национальный стандарт Российской Федерации. Система стандартов информационного моделирования зданий и сооружений. Информационное моделирование в строительстве. Справочник по обмену информацией. Часть 1. Методология и формат.</w:t>
      </w:r>
      <w:r/>
      <w:r/>
    </w:p>
    <w:p>
      <w:pPr>
        <w:pStyle w:val="30"/>
        <w:numPr>
          <w:ilvl w:val="0"/>
          <w:numId w:val="19"/>
        </w:numPr>
        <w:contextualSpacing/>
        <w:jc w:val="both"/>
        <w:spacing w:before="0" w:after="0" w:line="240" w:lineRule="auto"/>
      </w:pPr>
      <w:r/>
      <w:hyperlink r:id="rId344" w:tooltip="./регламента" w:history="1">
        <w:r>
          <w:rPr>
            <w:rStyle w:val="173"/>
            <w:rFonts w:ascii="Times New Roman" w:hAnsi="Times New Roman"/>
            <w:color w:val="000000" w:themeColor="text1"/>
            <w:sz w:val="24"/>
            <w:szCs w:val="24"/>
            <w:u w:val="none"/>
            <w:lang w:eastAsia="ru-RU" w:bidi="ru-RU"/>
          </w:rPr>
          <w:t xml:space="preserve">ГОСТ Р 57563-2017/ISO/TS 12911:2012</w:t>
        </w:r>
      </w:hyperlink>
      <w:r>
        <w:rPr>
          <w:rFonts w:ascii="Times New Roman" w:hAnsi="Times New Roman"/>
          <w:color w:val="000000" w:themeColor="text1"/>
          <w:sz w:val="24"/>
          <w:szCs w:val="24"/>
          <w:lang w:eastAsia="ru-RU" w:bidi="ru-RU"/>
        </w:rPr>
        <w:t xml:space="preserve"> «Моделирование информационное в строительстве. Основные положения по разработке стандартов информационного моделирования зданий и сооружений».</w:t>
      </w:r>
      <w:r/>
      <w:r/>
    </w:p>
    <w:p>
      <w:pPr>
        <w:pStyle w:val="30"/>
        <w:numPr>
          <w:ilvl w:val="0"/>
          <w:numId w:val="19"/>
        </w:numPr>
        <w:contextualSpacing/>
        <w:jc w:val="both"/>
        <w:spacing w:before="0" w:after="0" w:line="240" w:lineRule="auto"/>
      </w:pPr>
      <w:r/>
      <w:hyperlink r:id="rId345" w:tooltip="02.03.2018)" w:history="1">
        <w:r>
          <w:rPr>
            <w:rStyle w:val="173"/>
            <w:rFonts w:ascii="Times New Roman" w:hAnsi="Times New Roman"/>
            <w:color w:val="0000aa"/>
            <w:sz w:val="24"/>
            <w:szCs w:val="24"/>
            <w:lang w:eastAsia="ru-RU" w:bidi="ru-RU"/>
          </w:rPr>
          <w:t xml:space="preserve">СП 301.1325800.2017</w:t>
        </w:r>
      </w:hyperlink>
      <w:r>
        <w:rPr>
          <w:rFonts w:ascii="Times New Roman" w:hAnsi="Times New Roman"/>
          <w:color w:val="000000" w:themeColor="text1"/>
          <w:sz w:val="24"/>
          <w:szCs w:val="24"/>
          <w:lang w:eastAsia="ru-RU" w:bidi="ru-RU"/>
        </w:rPr>
        <w:t xml:space="preserve"> «Информационное моделирование в строительстве. Правила организации работ производственно-техническими отделами». </w:t>
      </w:r>
      <w:r/>
      <w:r/>
    </w:p>
    <w:p>
      <w:pPr>
        <w:pStyle w:val="30"/>
        <w:numPr>
          <w:ilvl w:val="0"/>
          <w:numId w:val="19"/>
        </w:numPr>
        <w:contextualSpacing/>
        <w:jc w:val="both"/>
        <w:spacing w:before="0" w:after="0" w:line="240" w:lineRule="auto"/>
      </w:pPr>
      <w:r/>
      <w:hyperlink r:id="rId346" w:tooltip="19.03.2018)" w:history="1">
        <w:r>
          <w:rPr>
            <w:rStyle w:val="173"/>
            <w:rFonts w:ascii="Times New Roman" w:hAnsi="Times New Roman"/>
            <w:color w:val="0000aa"/>
            <w:sz w:val="24"/>
            <w:szCs w:val="24"/>
            <w:lang w:eastAsia="ru-RU" w:bidi="ru-RU"/>
          </w:rPr>
          <w:t xml:space="preserve">СП 331.1325800.2017</w:t>
        </w:r>
      </w:hyperlink>
      <w:r>
        <w:rPr>
          <w:rFonts w:ascii="Times New Roman" w:hAnsi="Times New Roman"/>
          <w:color w:val="000000" w:themeColor="text1"/>
          <w:sz w:val="24"/>
          <w:szCs w:val="24"/>
          <w:lang w:eastAsia="ru-RU" w:bidi="ru-RU"/>
        </w:rPr>
        <w:t xml:space="preserve"> «Информационное моделирование в строительстве. Правила обмена между информационными моделями объектов и моделями, используемыми в программных комплексах». </w:t>
      </w:r>
      <w:r/>
      <w:r/>
    </w:p>
    <w:p>
      <w:pPr>
        <w:pStyle w:val="30"/>
        <w:numPr>
          <w:ilvl w:val="0"/>
          <w:numId w:val="19"/>
        </w:numPr>
        <w:contextualSpacing/>
        <w:jc w:val="both"/>
        <w:spacing w:before="0" w:after="0" w:line="240" w:lineRule="auto"/>
      </w:pPr>
      <w:r/>
      <w:hyperlink r:id="rId347" w:tooltip="18.06.2019)" w:history="1">
        <w:r>
          <w:rPr>
            <w:rStyle w:val="173"/>
            <w:rFonts w:ascii="Times New Roman" w:hAnsi="Times New Roman"/>
            <w:color w:val="0000aa"/>
            <w:sz w:val="24"/>
            <w:szCs w:val="24"/>
            <w:lang w:eastAsia="ru-RU" w:bidi="ru-RU"/>
          </w:rPr>
          <w:t xml:space="preserve">СП 404.1325800.2018</w:t>
        </w:r>
      </w:hyperlink>
      <w:r>
        <w:rPr>
          <w:rFonts w:ascii="Times New Roman" w:hAnsi="Times New Roman"/>
          <w:color w:val="000000" w:themeColor="text1"/>
          <w:sz w:val="24"/>
          <w:szCs w:val="24"/>
          <w:lang w:eastAsia="ru-RU" w:bidi="ru-RU"/>
        </w:rPr>
        <w:t xml:space="preserve"> «Информационное моделирование в строительстве. Правила разработки планов проектов, реализуемых с применением технологии информационного моделирования». </w:t>
      </w:r>
      <w:r/>
      <w:r/>
    </w:p>
    <w:p>
      <w:pPr>
        <w:pStyle w:val="30"/>
        <w:numPr>
          <w:ilvl w:val="0"/>
          <w:numId w:val="19"/>
        </w:numPr>
        <w:contextualSpacing/>
        <w:jc w:val="both"/>
        <w:spacing w:before="0" w:after="0" w:line="240" w:lineRule="auto"/>
      </w:pPr>
      <w:r/>
      <w:hyperlink r:id="rId348" w:tooltip="01.09.2019)" w:history="1">
        <w:r>
          <w:rPr>
            <w:rStyle w:val="173"/>
            <w:rFonts w:ascii="Times New Roman" w:hAnsi="Times New Roman"/>
            <w:color w:val="0000aa"/>
            <w:sz w:val="24"/>
            <w:szCs w:val="24"/>
            <w:lang w:eastAsia="ru-RU" w:bidi="ru-RU"/>
          </w:rPr>
          <w:t xml:space="preserve">ГОСТ Р 10.0</w:t>
        </w:r>
      </w:hyperlink>
      <w:r>
        <w:rPr>
          <w:rFonts w:ascii="Times New Roman" w:hAnsi="Times New Roman"/>
          <w:color w:val="000000" w:themeColor="text1"/>
          <w:sz w:val="24"/>
          <w:szCs w:val="24"/>
          <w:lang w:eastAsia="ru-RU" w:bidi="ru-RU"/>
        </w:rPr>
        <w:t xml:space="preserve">.02-2019/ИСО «Система стандартов информационного моделирования зданий и сооружений. Отраслевые базовые классы (IFC) для обмена и управления данными об объектах строительства».</w:t>
      </w:r>
      <w:r/>
      <w:r/>
    </w:p>
    <w:p>
      <w:pPr>
        <w:pStyle w:val="30"/>
        <w:numPr>
          <w:ilvl w:val="0"/>
          <w:numId w:val="19"/>
        </w:numPr>
        <w:contextualSpacing/>
        <w:jc w:val="both"/>
        <w:spacing w:before="0" w:after="0" w:line="240" w:lineRule="auto"/>
      </w:pPr>
      <w:r/>
      <w:hyperlink r:id="rId349" w:tooltip="kodeks://link/d?nd=565725966" w:history="1">
        <w:r>
          <w:rPr>
            <w:rStyle w:val="1_80661"/>
            <w:rFonts w:ascii="Times New Roman" w:hAnsi="Times New Roman"/>
            <w:color w:val="0000aa"/>
            <w:sz w:val="24"/>
            <w:szCs w:val="24"/>
            <w:u w:val="single"/>
            <w:lang w:eastAsia="ru-RU" w:bidi="ru-RU"/>
          </w:rPr>
          <w:t xml:space="preserve">Постановление Правительства Российской Федерации </w:t>
        </w:r>
        <w:r>
          <w:rPr>
            <w:rStyle w:val="1_80661"/>
            <w:rFonts w:ascii="Times New Roman" w:hAnsi="Times New Roman"/>
            <w:color w:val="0000aa"/>
            <w:sz w:val="24"/>
            <w:szCs w:val="24"/>
            <w:u w:val="single"/>
            <w:lang w:eastAsia="ru-RU" w:bidi="ru-RU"/>
          </w:rPr>
          <w:t xml:space="preserve">от 12.09.2020 № 1416</w:t>
        </w:r>
      </w:hyperlink>
      <w:r>
        <w:rPr>
          <w:rFonts w:ascii="Times New Roman" w:hAnsi="Times New Roman"/>
          <w:color w:val="000000" w:themeColor="text1"/>
          <w:sz w:val="24"/>
          <w:szCs w:val="24"/>
          <w:lang w:eastAsia="ru-RU" w:bidi="ru-RU"/>
        </w:rPr>
        <w:t xml:space="preserve"> «Об утверждении Правил формирования и ведения классификатора строительной информации». </w:t>
      </w:r>
      <w:r/>
      <w:r/>
    </w:p>
    <w:p>
      <w:pPr>
        <w:pStyle w:val="30"/>
        <w:numPr>
          <w:ilvl w:val="0"/>
          <w:numId w:val="19"/>
        </w:numPr>
        <w:contextualSpacing/>
        <w:jc w:val="both"/>
        <w:spacing w:before="0" w:after="0" w:line="240" w:lineRule="auto"/>
      </w:pPr>
      <w:r/>
      <w:hyperlink r:id="rId350" w:tooltip="31.07.2025)" w:history="1">
        <w:r>
          <w:rPr>
            <w:rStyle w:val="173"/>
            <w:rFonts w:ascii="Times New Roman" w:hAnsi="Times New Roman"/>
            <w:color w:val="0000aa"/>
            <w:sz w:val="24"/>
            <w:szCs w:val="24"/>
            <w:lang w:eastAsia="ru-RU" w:bidi="ru-RU"/>
          </w:rPr>
          <w:t xml:space="preserve">ПНСТ 663-2022</w:t>
        </w:r>
      </w:hyperlink>
      <w:r>
        <w:rPr>
          <w:rFonts w:ascii="Times New Roman" w:hAnsi="Times New Roman"/>
          <w:color w:val="000000" w:themeColor="text1"/>
          <w:sz w:val="24"/>
          <w:szCs w:val="24"/>
          <w:lang w:eastAsia="ru-RU" w:bidi="ru-RU"/>
        </w:rPr>
        <w:t xml:space="preserve"> Дороги автомобильные общего пользования. Пункты весового и габаритного контроля транспортных средств автоматические. Требования к проектированию.</w:t>
      </w:r>
      <w:r/>
      <w:r/>
    </w:p>
    <w:p>
      <w:pPr>
        <w:pStyle w:val="30"/>
        <w:numPr>
          <w:ilvl w:val="0"/>
          <w:numId w:val="19"/>
        </w:numPr>
        <w:contextualSpacing/>
        <w:jc w:val="both"/>
        <w:spacing w:before="0" w:after="0" w:line="240" w:lineRule="auto"/>
      </w:pPr>
      <w:r/>
      <w:hyperlink r:id="rId351" w:tooltip="31.07.2025)" w:history="1">
        <w:r>
          <w:rPr>
            <w:rStyle w:val="173"/>
            <w:rFonts w:ascii="Times New Roman" w:hAnsi="Times New Roman"/>
            <w:color w:val="0000aa"/>
            <w:sz w:val="24"/>
            <w:szCs w:val="24"/>
            <w:lang w:eastAsia="ru-RU" w:bidi="ru-RU"/>
          </w:rPr>
          <w:t xml:space="preserve">ПНСТ 662-2022</w:t>
        </w:r>
      </w:hyperlink>
      <w:r>
        <w:rPr>
          <w:rFonts w:ascii="Times New Roman" w:hAnsi="Times New Roman"/>
          <w:color w:val="000000" w:themeColor="text1"/>
          <w:sz w:val="24"/>
          <w:szCs w:val="24"/>
          <w:lang w:eastAsia="ru-RU" w:bidi="ru-RU"/>
        </w:rPr>
        <w:t xml:space="preserve"> Дороги автомобильные общего пользования. Добавки модифицирующие и поверхностно-активные в битум и асфальтобетонную смесь. Классификация, выбор и применение.</w:t>
      </w:r>
      <w:r/>
      <w:r/>
    </w:p>
    <w:p>
      <w:pPr>
        <w:pStyle w:val="30"/>
        <w:numPr>
          <w:ilvl w:val="0"/>
          <w:numId w:val="19"/>
        </w:numPr>
        <w:contextualSpacing/>
        <w:jc w:val="both"/>
        <w:spacing w:before="0" w:after="0" w:line="240" w:lineRule="auto"/>
      </w:pPr>
      <w:r/>
      <w:hyperlink r:id="rId352" w:tooltip="01.09.2022)" w:history="1">
        <w:r>
          <w:rPr>
            <w:rStyle w:val="173"/>
            <w:rFonts w:ascii="Times New Roman" w:hAnsi="Times New Roman"/>
            <w:color w:val="0000aa"/>
            <w:sz w:val="24"/>
            <w:szCs w:val="24"/>
            <w:lang w:eastAsia="ru-RU" w:bidi="ru-RU"/>
          </w:rPr>
          <w:t xml:space="preserve">ГОСТ Р 70072-2022</w:t>
        </w:r>
      </w:hyperlink>
      <w:r>
        <w:rPr>
          <w:rFonts w:ascii="Times New Roman" w:hAnsi="Times New Roman"/>
          <w:color w:val="000000" w:themeColor="text1"/>
          <w:sz w:val="24"/>
          <w:szCs w:val="24"/>
          <w:lang w:eastAsia="ru-RU" w:bidi="ru-RU"/>
        </w:rPr>
        <w:t xml:space="preserve"> Дороги автомобильные общего пользования. Мосты и трубы дорожные. Технические требования.</w:t>
      </w:r>
      <w:r/>
      <w:r/>
    </w:p>
    <w:p>
      <w:pPr>
        <w:pStyle w:val="30"/>
        <w:numPr>
          <w:ilvl w:val="0"/>
          <w:numId w:val="19"/>
        </w:numPr>
        <w:contextualSpacing/>
        <w:spacing w:before="0" w:after="0" w:line="240" w:lineRule="auto"/>
      </w:pPr>
      <w:r/>
      <w:hyperlink r:id="rId353" w:tooltip="01.09.2022)" w:history="1">
        <w:r>
          <w:rPr>
            <w:rStyle w:val="173"/>
            <w:rFonts w:ascii="Times New Roman" w:hAnsi="Times New Roman"/>
            <w:color w:val="0000aa"/>
            <w:sz w:val="24"/>
            <w:szCs w:val="24"/>
            <w:lang w:eastAsia="ru-RU" w:bidi="ru-RU"/>
          </w:rPr>
          <w:t xml:space="preserve">ГОСТ Р 70073-2022</w:t>
        </w:r>
      </w:hyperlink>
      <w:r>
        <w:rPr>
          <w:rFonts w:ascii="Times New Roman" w:hAnsi="Times New Roman"/>
          <w:color w:val="000000" w:themeColor="text1"/>
          <w:sz w:val="24"/>
          <w:szCs w:val="24"/>
          <w:lang w:eastAsia="ru-RU" w:bidi="ru-RU"/>
        </w:rPr>
        <w:t xml:space="preserve"> Дороги автомобильные общего пользования. Мосты и трубы дорожные. Методы определения геометрических и физических параметров.</w:t>
      </w:r>
      <w:r/>
      <w:r/>
    </w:p>
    <w:p>
      <w:pPr>
        <w:pStyle w:val="30"/>
        <w:numPr>
          <w:ilvl w:val="0"/>
          <w:numId w:val="19"/>
        </w:numPr>
        <w:contextualSpacing/>
        <w:jc w:val="both"/>
        <w:spacing w:before="0" w:after="0" w:line="240" w:lineRule="auto"/>
      </w:pPr>
      <w:r/>
      <w:hyperlink r:id="rId354" w:tooltip="01.08.2022)" w:history="1">
        <w:r>
          <w:rPr>
            <w:rStyle w:val="173"/>
            <w:rFonts w:ascii="Times New Roman" w:hAnsi="Times New Roman"/>
            <w:color w:val="0000aa"/>
            <w:sz w:val="24"/>
            <w:szCs w:val="24"/>
            <w:lang w:eastAsia="ru-RU" w:bidi="ru-RU"/>
          </w:rPr>
          <w:t xml:space="preserve">ГОСТ Р 70124-2022</w:t>
        </w:r>
      </w:hyperlink>
      <w:r>
        <w:rPr>
          <w:rFonts w:ascii="Times New Roman" w:hAnsi="Times New Roman"/>
          <w:color w:val="000000" w:themeColor="text1"/>
          <w:sz w:val="24"/>
          <w:szCs w:val="24"/>
          <w:lang w:eastAsia="ru-RU" w:bidi="ru-RU"/>
        </w:rPr>
        <w:t xml:space="preserve"> Дороги автомобильные общего пользования. Организация и безопасность дорожного движения на автомагистралях и скоростных автомобильных дорогах.</w:t>
      </w:r>
      <w:r/>
      <w:r/>
    </w:p>
    <w:p>
      <w:pPr>
        <w:pStyle w:val="30"/>
        <w:numPr>
          <w:ilvl w:val="0"/>
          <w:numId w:val="19"/>
        </w:numPr>
        <w:contextualSpacing/>
        <w:jc w:val="both"/>
        <w:spacing w:before="0" w:after="0" w:line="240" w:lineRule="auto"/>
      </w:pPr>
      <w:r/>
      <w:hyperlink r:id="rId355" w:tooltip="10.11.2022)" w:history="1">
        <w:r>
          <w:rPr>
            <w:rStyle w:val="173"/>
            <w:rFonts w:ascii="Times New Roman" w:hAnsi="Times New Roman"/>
            <w:color w:val="0000aa"/>
            <w:sz w:val="24"/>
            <w:szCs w:val="24"/>
            <w:lang w:eastAsia="ru-RU" w:bidi="ru-RU"/>
          </w:rPr>
          <w:t xml:space="preserve">ГОСТ Р 70197.1-2022</w:t>
        </w:r>
      </w:hyperlink>
      <w:r>
        <w:rPr>
          <w:rFonts w:ascii="Times New Roman" w:hAnsi="Times New Roman"/>
          <w:color w:val="000000" w:themeColor="text1"/>
          <w:sz w:val="24"/>
          <w:szCs w:val="24"/>
          <w:lang w:eastAsia="ru-RU" w:bidi="ru-RU"/>
        </w:rPr>
        <w:t xml:space="preserve"> Дороги автомобильные общего пользования. Смеси органоминеральные холодные с использованием вторичного асфальтобетона.  Общие технические условия.</w:t>
      </w:r>
      <w:r/>
      <w:r/>
    </w:p>
    <w:p>
      <w:pPr>
        <w:pStyle w:val="30"/>
        <w:numPr>
          <w:ilvl w:val="0"/>
          <w:numId w:val="19"/>
        </w:numPr>
        <w:contextualSpacing/>
        <w:spacing w:before="0" w:after="0" w:line="240" w:lineRule="auto"/>
      </w:pPr>
      <w:r/>
      <w:hyperlink r:id="rId356" w:tooltip="01.09.2022)" w:history="1">
        <w:r>
          <w:rPr>
            <w:rStyle w:val="173"/>
            <w:rFonts w:ascii="Times New Roman" w:hAnsi="Times New Roman"/>
            <w:color w:val="0000aa"/>
            <w:sz w:val="24"/>
            <w:szCs w:val="24"/>
            <w:lang w:eastAsia="ru-RU" w:bidi="ru-RU"/>
          </w:rPr>
          <w:t xml:space="preserve">ГОСТ Р 56687-2015</w:t>
        </w:r>
      </w:hyperlink>
      <w:r>
        <w:rPr>
          <w:rFonts w:ascii="Times New Roman" w:hAnsi="Times New Roman"/>
          <w:color w:val="000000" w:themeColor="text1"/>
          <w:sz w:val="24"/>
          <w:szCs w:val="24"/>
          <w:lang w:eastAsia="ru-RU" w:bidi="ru-RU"/>
        </w:rPr>
        <w:t xml:space="preserve"> Защита бетонных и железобетонных конструкций от коррозии. Метод определения сульфатостойкости бетона. (изменения № 1).</w:t>
      </w:r>
      <w:r/>
      <w:r/>
    </w:p>
    <w:p>
      <w:pPr>
        <w:pStyle w:val="30"/>
        <w:numPr>
          <w:ilvl w:val="0"/>
          <w:numId w:val="19"/>
        </w:numPr>
        <w:contextualSpacing/>
        <w:jc w:val="both"/>
        <w:spacing w:before="0" w:after="0" w:line="240" w:lineRule="auto"/>
      </w:pPr>
      <w:r/>
      <w:hyperlink r:id="rId357" w:tooltip="01.09.2022)" w:history="1">
        <w:r>
          <w:rPr>
            <w:rStyle w:val="173"/>
            <w:rFonts w:ascii="Times New Roman" w:hAnsi="Times New Roman"/>
            <w:color w:val="0000aa"/>
            <w:sz w:val="24"/>
            <w:szCs w:val="24"/>
            <w:lang w:eastAsia="ru-RU" w:bidi="ru-RU"/>
          </w:rPr>
          <w:t xml:space="preserve">ГОСТ Р 56378-2015</w:t>
        </w:r>
      </w:hyperlink>
      <w:r>
        <w:rPr>
          <w:rFonts w:ascii="Times New Roman" w:hAnsi="Times New Roman"/>
          <w:color w:val="000000" w:themeColor="text1"/>
          <w:sz w:val="24"/>
          <w:szCs w:val="24"/>
          <w:lang w:eastAsia="ru-RU" w:bidi="ru-RU"/>
        </w:rPr>
        <w:t xml:space="preserve"> Материалы и системы для защиты и ремонта бетонных конструкций. Требования к ремонтным смесям и адгезионным соединениям контактной зоны при восстановлении конструкций. (Изменения № 1).</w:t>
      </w:r>
      <w:r/>
      <w:r/>
    </w:p>
    <w:p>
      <w:pPr>
        <w:pStyle w:val="30"/>
        <w:numPr>
          <w:ilvl w:val="0"/>
          <w:numId w:val="19"/>
        </w:numPr>
        <w:contextualSpacing/>
        <w:jc w:val="both"/>
        <w:spacing w:before="0" w:after="0" w:line="240" w:lineRule="auto"/>
      </w:pPr>
      <w:r/>
      <w:hyperlink r:id="rId358" w:tooltip="01.05.2023)" w:history="1">
        <w:r>
          <w:rPr>
            <w:rStyle w:val="173"/>
            <w:rFonts w:ascii="Times New Roman" w:hAnsi="Times New Roman" w:eastAsia="Times New Roman"/>
            <w:color w:val="0000aa"/>
            <w:sz w:val="24"/>
          </w:rPr>
          <w:t xml:space="preserve">ГОСТ Р 70716-2023</w:t>
        </w:r>
      </w:hyperlink>
      <w:r>
        <w:rPr>
          <w:rFonts w:ascii="Times New Roman" w:hAnsi="Times New Roman" w:eastAsia="Times New Roman"/>
          <w:color w:val="000000" w:themeColor="text1"/>
          <w:sz w:val="24"/>
        </w:rPr>
        <w:t xml:space="preserve"> Дороги автомобильные и улицы. Безопасное движение пешеходов. Общее требование.</w:t>
      </w:r>
      <w:r>
        <w:rPr>
          <w:rFonts w:ascii="Times New Roman" w:hAnsi="Times New Roman" w:eastAsia="Times New Roman"/>
          <w:color w:val="000000"/>
        </w:rPr>
      </w:r>
      <w:r/>
    </w:p>
    <w:p>
      <w:pPr>
        <w:pStyle w:val="633"/>
        <w:jc w:val="both"/>
        <w:spacing w:before="0" w:after="0" w:line="240" w:lineRule="auto"/>
      </w:pPr>
      <w:r>
        <w:rPr>
          <w:rFonts w:ascii="Times New Roman" w:hAnsi="Times New Roman"/>
        </w:rPr>
      </w:r>
      <w:r>
        <w:rPr>
          <w:rFonts w:ascii="Times New Roman" w:hAnsi="Times New Roman"/>
        </w:rPr>
      </w:r>
      <w:r/>
    </w:p>
    <w:p>
      <w:pPr>
        <w:pStyle w:val="633"/>
        <w:jc w:val="both"/>
        <w:spacing w:before="0" w:after="0" w:line="240" w:lineRule="auto"/>
      </w:pPr>
      <w:r>
        <w:rPr>
          <w:rFonts w:ascii="Times New Roman" w:hAnsi="Times New Roman"/>
          <w:sz w:val="24"/>
          <w:szCs w:val="24"/>
          <w:vertAlign w:val="superscript"/>
        </w:rPr>
      </w:r>
      <w:r>
        <w:rPr>
          <w:rFonts w:ascii="Times New Roman" w:hAnsi="Times New Roman"/>
          <w:sz w:val="24"/>
          <w:szCs w:val="24"/>
          <w:vertAlign w:val="superscript"/>
        </w:rPr>
      </w:r>
      <w:r/>
    </w:p>
    <w:p>
      <w:pPr>
        <w:pStyle w:val="633"/>
        <w:jc w:val="both"/>
        <w:spacing w:before="0" w:after="0" w:line="240" w:lineRule="auto"/>
        <w:rPr>
          <w:rFonts w:ascii="Times New Roman" w:hAnsi="Times New Roman" w:eastAsia="Times New Roman"/>
          <w:b/>
          <w:bCs/>
          <w:color w:val="000000"/>
          <w:sz w:val="24"/>
          <w:szCs w:val="24"/>
          <w:vertAlign w:val="superscript"/>
        </w:rPr>
      </w:pPr>
      <w:r>
        <w:rPr>
          <w:rFonts w:ascii="Times New Roman" w:hAnsi="Times New Roman"/>
          <w:sz w:val="24"/>
          <w:szCs w:val="24"/>
          <w:vertAlign w:val="superscript"/>
          <w:lang w:eastAsia="ru-RU"/>
        </w:rPr>
        <w:t xml:space="preserve">1</w:t>
      </w:r>
      <w:r>
        <w:rPr>
          <w:rFonts w:ascii="Times New Roman" w:hAnsi="Times New Roman"/>
          <w:sz w:val="24"/>
          <w:szCs w:val="24"/>
          <w:lang w:eastAsia="ru-RU"/>
        </w:rPr>
        <w:t xml:space="preserve"> </w:t>
      </w:r>
      <w:r>
        <w:rPr>
          <w:rFonts w:ascii="Times New Roman" w:hAnsi="Times New Roman"/>
          <w:i/>
          <w:lang w:eastAsia="ru-RU"/>
        </w:rPr>
        <w:t xml:space="preserve">В случае отмены, замены или внесения изменений в технические документы, указанные в Задании, в период выполнения работ использовать действующие редакции этих документов.</w:t>
      </w:r>
      <w:r>
        <w:rPr>
          <w:rFonts w:ascii="Times New Roman" w:hAnsi="Times New Roman"/>
          <w:i/>
        </w:rPr>
      </w:r>
      <w:r/>
      <w:r>
        <w:rPr>
          <w:rFonts w:ascii="Times New Roman" w:hAnsi="Times New Roman"/>
          <w:sz w:val="24"/>
          <w:szCs w:val="24"/>
          <w:lang w:eastAsia="ru-RU" w:bidi="ru-RU"/>
        </w:rPr>
      </w:r>
      <w:r/>
      <w:r>
        <w:rPr>
          <w:rFonts w:ascii="Times New Roman" w:hAnsi="Times New Roman" w:eastAsia="Times New Roman"/>
          <w:b/>
          <w:bCs/>
          <w:i/>
          <w:color w:val="000000"/>
          <w:sz w:val="24"/>
          <w:szCs w:val="24"/>
          <w:vertAlign w:val="superscript"/>
        </w:rPr>
      </w:r>
      <w:r>
        <w:rPr>
          <w:rFonts w:ascii="Times New Roman" w:hAnsi="Times New Roman"/>
          <w:sz w:val="24"/>
          <w:szCs w:val="24"/>
          <w:lang w:eastAsia="ru-RU"/>
        </w:rPr>
      </w:r>
      <w:r/>
      <w:r>
        <w:rPr>
          <w:rFonts w:ascii="Times New Roman" w:hAnsi="Times New Roman" w:eastAsia="Times New Roman"/>
          <w:b/>
          <w:bCs/>
          <w:i/>
          <w:color w:val="000000"/>
          <w:sz w:val="24"/>
          <w:szCs w:val="24"/>
          <w:vertAlign w:val="superscript"/>
        </w:rPr>
      </w:r>
      <w:r>
        <w:rPr>
          <w:rFonts w:ascii="Times New Roman" w:hAnsi="Times New Roman"/>
          <w:sz w:val="24"/>
          <w:szCs w:val="24"/>
          <w:lang w:eastAsia="ru-RU"/>
        </w:rPr>
      </w:r>
      <w:r/>
      <w:r>
        <w:rPr>
          <w:rFonts w:ascii="Times New Roman" w:hAnsi="Times New Roman" w:eastAsia="Times New Roman"/>
          <w:b/>
          <w:bCs/>
          <w:i/>
          <w:color w:val="000000"/>
          <w:sz w:val="24"/>
          <w:szCs w:val="24"/>
          <w:vertAlign w:val="superscript"/>
        </w:rPr>
      </w:r>
      <w:r>
        <w:rPr>
          <w:rFonts w:ascii="Times New Roman" w:hAnsi="Times New Roman"/>
          <w:sz w:val="24"/>
          <w:szCs w:val="24"/>
          <w:lang w:eastAsia="ru-RU"/>
        </w:rPr>
      </w:r>
      <w:r/>
      <w:r>
        <w:rPr>
          <w:rFonts w:ascii="Times New Roman" w:hAnsi="Times New Roman" w:eastAsia="Times New Roman"/>
          <w:b/>
          <w:bCs/>
          <w:i/>
          <w:color w:val="000000"/>
          <w:sz w:val="24"/>
          <w:szCs w:val="24"/>
          <w:vertAlign w:val="superscript"/>
        </w:rPr>
      </w:r>
      <w:r>
        <w:rPr>
          <w:rFonts w:ascii="Times New Roman" w:hAnsi="Times New Roman"/>
          <w:sz w:val="24"/>
          <w:szCs w:val="24"/>
          <w:lang w:eastAsia="ru-RU"/>
        </w:rPr>
      </w:r>
      <w:r/>
      <w:r>
        <w:rPr>
          <w:rFonts w:ascii="Times New Roman" w:hAnsi="Times New Roman" w:eastAsia="Times New Roman"/>
          <w:b/>
          <w:bCs/>
          <w:i/>
          <w:color w:val="000000"/>
          <w:sz w:val="24"/>
          <w:szCs w:val="24"/>
          <w:vertAlign w:val="superscript"/>
        </w:rPr>
      </w:r>
    </w:p>
    <w:sectPr>
      <w:footnotePr/>
      <w:endnotePr/>
      <w:type w:val="nextPage"/>
      <w:pgSz w:w="11906" w:h="16838" w:orient="portrait"/>
      <w:pgMar w:top="567" w:right="567" w:bottom="567" w:left="1134" w:header="709" w:footer="709" w:gutter="0"/>
      <w:pgBorders w:display="allPages" w:offsetFrom="page" w:zOrder="front">
        <w:bottom w:color="000000" w:space="24" w:sz="4" w:val="single"/>
        <w:left w:color="000000" w:space="24" w:sz="4" w:val="single"/>
        <w:right w:color="000000" w:space="24" w:sz="4" w:val="single"/>
        <w:top w:color="000000" w:space="24" w:sz="4" w:val="single"/>
      </w:pgBorders>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onsolas">
    <w:panose1 w:val="020B0609020204030204"/>
  </w:font>
  <w:font w:name="Segoe UI">
    <w:panose1 w:val="020B0502040204020203"/>
  </w:font>
  <w:font w:name="Arial, sans-serif">
    <w:panose1 w:val="020B0604020202020204"/>
  </w:font>
  <w:font w:name="Arial CYR">
    <w:panose1 w:val="020B0604020202020204"/>
  </w:font>
  <w:font w:name="Wingdings">
    <w:panose1 w:val="05000000000000000000"/>
  </w:font>
  <w:font w:name="Times-Bold">
    <w:panose1 w:val="02000603000000000000"/>
  </w:font>
  <w:font w:name="Century Schoolbook">
    <w:panose1 w:val="02040604050505020304"/>
  </w:font>
  <w:font w:name="PragmaticaC">
    <w:panose1 w:val="02000603000000000000"/>
  </w:font>
  <w:font w:name="DejaVu Sans">
    <w:panose1 w:val="020B0603030804020204"/>
  </w:font>
  <w:font w:name="Courier">
    <w:panose1 w:val="02070309020205020404"/>
  </w:font>
  <w:font w:name="Courier New">
    <w:panose1 w:val="02070309020205020404"/>
  </w:font>
  <w:font w:name="Calibri Light">
    <w:panose1 w:val="020F0302020204030204"/>
  </w:font>
  <w:font w:name="Cambria">
    <w:panose1 w:val="02040503050406030204"/>
  </w:font>
  <w:font w:name="ArialMT">
    <w:panose1 w:val="020B0604020202020204"/>
  </w:font>
  <w:font w:name="Tms Rmn">
    <w:panose1 w:val="02000603000000000000"/>
  </w:font>
  <w:font w:name="GaramondNarrowC">
    <w:panose1 w:val="02020404030301010803"/>
  </w:font>
  <w:font w:name="Verdana">
    <w:panose1 w:val="020B0604030504040204"/>
  </w:font>
  <w:font w:name="TimesDL">
    <w:panose1 w:val="02000603000000000000"/>
  </w:font>
  <w:font w:name="Tahoma">
    <w:panose1 w:val="020B0604030504040204"/>
  </w:font>
  <w:font w:name="Arial Unicode MS">
    <w:panose1 w:val="020B0604020202020204"/>
  </w:font>
  <w:font w:name="Arial">
    <w:panose1 w:val="020B0604020202020204"/>
  </w:font>
  <w:font w:name="Times New Roman">
    <w:panose1 w:val="02020603050405020304"/>
  </w:font>
  <w:font w:name="Arial Narrow">
    <w:panose1 w:val="020B0606020202030204"/>
  </w:font>
  <w:font w:name="Calibri">
    <w:panose1 w:val="020F0502020204030204"/>
  </w:font>
  <w:font w:name="Liberation Mono">
    <w:panose1 w:val="020704090202050204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33"/>
        <w:ind w:left="360" w:hanging="360"/>
      </w:pPr>
      <w:rPr>
        <w:rFonts w:ascii="Times New Roman" w:hAnsi="Times New Roman" w:eastAsia="Times New Roman" w:cs="Times New Roman"/>
        <w:sz w:val="22"/>
      </w:rPr>
    </w:lvl>
    <w:lvl w:ilvl="1">
      <w:start w:val="1"/>
      <w:numFmt w:val="lowerLetter"/>
      <w:isLgl w:val="false"/>
      <w:suff w:val="tab"/>
      <w:lvlText w:val="%2."/>
      <w:lvlJc w:val="left"/>
      <w:pPr>
        <w:pStyle w:val="633"/>
        <w:ind w:left="1440" w:hanging="360"/>
      </w:pPr>
    </w:lvl>
    <w:lvl w:ilvl="2">
      <w:start w:val="1"/>
      <w:numFmt w:val="lowerRoman"/>
      <w:isLgl w:val="false"/>
      <w:suff w:val="tab"/>
      <w:lvlText w:val="%3."/>
      <w:lvlJc w:val="right"/>
      <w:pPr>
        <w:pStyle w:val="633"/>
        <w:ind w:left="2160" w:hanging="180"/>
      </w:pPr>
    </w:lvl>
    <w:lvl w:ilvl="3">
      <w:start w:val="1"/>
      <w:numFmt w:val="decimal"/>
      <w:isLgl w:val="false"/>
      <w:suff w:val="tab"/>
      <w:lvlText w:val="%4."/>
      <w:lvlJc w:val="left"/>
      <w:pPr>
        <w:pStyle w:val="633"/>
        <w:ind w:left="2880" w:hanging="360"/>
      </w:pPr>
    </w:lvl>
    <w:lvl w:ilvl="4">
      <w:start w:val="1"/>
      <w:numFmt w:val="lowerLetter"/>
      <w:isLgl w:val="false"/>
      <w:suff w:val="tab"/>
      <w:lvlText w:val="%5."/>
      <w:lvlJc w:val="left"/>
      <w:pPr>
        <w:pStyle w:val="633"/>
        <w:ind w:left="3600" w:hanging="360"/>
      </w:pPr>
    </w:lvl>
    <w:lvl w:ilvl="5">
      <w:start w:val="1"/>
      <w:numFmt w:val="lowerRoman"/>
      <w:isLgl w:val="false"/>
      <w:suff w:val="tab"/>
      <w:lvlText w:val="%6."/>
      <w:lvlJc w:val="right"/>
      <w:pPr>
        <w:pStyle w:val="633"/>
        <w:ind w:left="4320" w:hanging="180"/>
      </w:pPr>
    </w:lvl>
    <w:lvl w:ilvl="6">
      <w:start w:val="1"/>
      <w:numFmt w:val="decimal"/>
      <w:isLgl w:val="false"/>
      <w:suff w:val="tab"/>
      <w:lvlText w:val="%7."/>
      <w:lvlJc w:val="left"/>
      <w:pPr>
        <w:pStyle w:val="633"/>
        <w:ind w:left="5040" w:hanging="360"/>
      </w:pPr>
    </w:lvl>
    <w:lvl w:ilvl="7">
      <w:start w:val="1"/>
      <w:numFmt w:val="lowerLetter"/>
      <w:isLgl w:val="false"/>
      <w:suff w:val="tab"/>
      <w:lvlText w:val="%8."/>
      <w:lvlJc w:val="left"/>
      <w:pPr>
        <w:pStyle w:val="633"/>
        <w:ind w:left="5760" w:hanging="360"/>
      </w:pPr>
    </w:lvl>
    <w:lvl w:ilvl="8">
      <w:start w:val="1"/>
      <w:numFmt w:val="lowerRoman"/>
      <w:isLgl w:val="false"/>
      <w:suff w:val="tab"/>
      <w:lvlText w:val="%9."/>
      <w:lvlJc w:val="right"/>
      <w:pPr>
        <w:pStyle w:val="633"/>
        <w:ind w:left="6480" w:hanging="180"/>
      </w:pPr>
    </w:lvl>
  </w:abstractNum>
  <w:abstractNum w:abstractNumId="1">
    <w:multiLevelType w:val="hybridMultilevel"/>
    <w:lvl w:ilvl="0">
      <w:start w:val="1"/>
      <w:numFmt w:val="bullet"/>
      <w:isLgl w:val="false"/>
      <w:suff w:val="tab"/>
      <w:lvlText w:val="-"/>
      <w:lvlJc w:val="left"/>
      <w:pPr>
        <w:pStyle w:val="633"/>
        <w:ind w:left="1182" w:hanging="360"/>
      </w:pPr>
      <w:rPr>
        <w:rFonts w:ascii="Times New Roman" w:hAnsi="Times New Roman" w:eastAsia="Times New Roman"/>
      </w:rPr>
    </w:lvl>
    <w:lvl w:ilvl="1">
      <w:start w:val="1"/>
      <w:numFmt w:val="bullet"/>
      <w:isLgl w:val="false"/>
      <w:suff w:val="tab"/>
      <w:lvlText w:val="o"/>
      <w:lvlJc w:val="left"/>
      <w:pPr>
        <w:pStyle w:val="633"/>
        <w:ind w:left="1902" w:hanging="360"/>
      </w:pPr>
      <w:rPr>
        <w:rFonts w:ascii="Courier New" w:hAnsi="Courier New"/>
      </w:rPr>
    </w:lvl>
    <w:lvl w:ilvl="2">
      <w:start w:val="1"/>
      <w:numFmt w:val="bullet"/>
      <w:isLgl w:val="false"/>
      <w:suff w:val="tab"/>
      <w:lvlText w:val=""/>
      <w:lvlJc w:val="left"/>
      <w:pPr>
        <w:pStyle w:val="633"/>
        <w:ind w:left="2622" w:hanging="360"/>
      </w:pPr>
      <w:rPr>
        <w:rFonts w:ascii="Wingdings" w:hAnsi="Wingdings"/>
      </w:rPr>
    </w:lvl>
    <w:lvl w:ilvl="3">
      <w:start w:val="1"/>
      <w:numFmt w:val="bullet"/>
      <w:isLgl w:val="false"/>
      <w:suff w:val="tab"/>
      <w:lvlText w:val=""/>
      <w:lvlJc w:val="left"/>
      <w:pPr>
        <w:pStyle w:val="633"/>
        <w:ind w:left="3342" w:hanging="360"/>
      </w:pPr>
      <w:rPr>
        <w:rFonts w:ascii="Symbol" w:hAnsi="Symbol"/>
      </w:rPr>
    </w:lvl>
    <w:lvl w:ilvl="4">
      <w:start w:val="1"/>
      <w:numFmt w:val="bullet"/>
      <w:isLgl w:val="false"/>
      <w:suff w:val="tab"/>
      <w:lvlText w:val="o"/>
      <w:lvlJc w:val="left"/>
      <w:pPr>
        <w:pStyle w:val="633"/>
        <w:ind w:left="4062" w:hanging="360"/>
      </w:pPr>
      <w:rPr>
        <w:rFonts w:ascii="Courier New" w:hAnsi="Courier New"/>
      </w:rPr>
    </w:lvl>
    <w:lvl w:ilvl="5">
      <w:start w:val="1"/>
      <w:numFmt w:val="bullet"/>
      <w:isLgl w:val="false"/>
      <w:suff w:val="tab"/>
      <w:lvlText w:val=""/>
      <w:lvlJc w:val="left"/>
      <w:pPr>
        <w:pStyle w:val="633"/>
        <w:ind w:left="4782" w:hanging="360"/>
      </w:pPr>
      <w:rPr>
        <w:rFonts w:ascii="Wingdings" w:hAnsi="Wingdings"/>
      </w:rPr>
    </w:lvl>
    <w:lvl w:ilvl="6">
      <w:start w:val="1"/>
      <w:numFmt w:val="bullet"/>
      <w:isLgl w:val="false"/>
      <w:suff w:val="tab"/>
      <w:lvlText w:val=""/>
      <w:lvlJc w:val="left"/>
      <w:pPr>
        <w:pStyle w:val="633"/>
        <w:ind w:left="5502" w:hanging="360"/>
      </w:pPr>
      <w:rPr>
        <w:rFonts w:ascii="Symbol" w:hAnsi="Symbol"/>
      </w:rPr>
    </w:lvl>
    <w:lvl w:ilvl="7">
      <w:start w:val="1"/>
      <w:numFmt w:val="bullet"/>
      <w:isLgl w:val="false"/>
      <w:suff w:val="tab"/>
      <w:lvlText w:val="o"/>
      <w:lvlJc w:val="left"/>
      <w:pPr>
        <w:pStyle w:val="633"/>
        <w:ind w:left="6222" w:hanging="360"/>
      </w:pPr>
      <w:rPr>
        <w:rFonts w:ascii="Courier New" w:hAnsi="Courier New"/>
      </w:rPr>
    </w:lvl>
    <w:lvl w:ilvl="8">
      <w:start w:val="1"/>
      <w:numFmt w:val="bullet"/>
      <w:isLgl w:val="false"/>
      <w:suff w:val="tab"/>
      <w:lvlText w:val=""/>
      <w:lvlJc w:val="left"/>
      <w:pPr>
        <w:pStyle w:val="633"/>
        <w:ind w:left="6942" w:hanging="360"/>
      </w:pPr>
      <w:rPr>
        <w:rFonts w:ascii="Wingdings" w:hAnsi="Wingdings"/>
      </w:rPr>
    </w:lvl>
  </w:abstractNum>
  <w:abstractNum w:abstractNumId="2">
    <w:multiLevelType w:val="hybridMultilevel"/>
    <w:lvl w:ilvl="0">
      <w:start w:val="1"/>
      <w:numFmt w:val="bullet"/>
      <w:isLgl w:val="false"/>
      <w:suff w:val="tab"/>
      <w:lvlText w:val="-"/>
      <w:lvlJc w:val="left"/>
      <w:pPr>
        <w:pStyle w:val="633"/>
        <w:ind w:left="1182" w:hanging="360"/>
      </w:pPr>
      <w:rPr>
        <w:rFonts w:ascii="Times New Roman" w:hAnsi="Times New Roman" w:eastAsia="Times New Roman"/>
      </w:rPr>
    </w:lvl>
    <w:lvl w:ilvl="1">
      <w:start w:val="1"/>
      <w:numFmt w:val="bullet"/>
      <w:isLgl w:val="false"/>
      <w:suff w:val="tab"/>
      <w:lvlText w:val="o"/>
      <w:lvlJc w:val="left"/>
      <w:pPr>
        <w:pStyle w:val="633"/>
        <w:ind w:left="1902" w:hanging="360"/>
      </w:pPr>
      <w:rPr>
        <w:rFonts w:ascii="Courier New" w:hAnsi="Courier New"/>
      </w:rPr>
    </w:lvl>
    <w:lvl w:ilvl="2">
      <w:start w:val="1"/>
      <w:numFmt w:val="bullet"/>
      <w:isLgl w:val="false"/>
      <w:suff w:val="tab"/>
      <w:lvlText w:val=""/>
      <w:lvlJc w:val="left"/>
      <w:pPr>
        <w:pStyle w:val="633"/>
        <w:ind w:left="2622" w:hanging="360"/>
      </w:pPr>
      <w:rPr>
        <w:rFonts w:ascii="Wingdings" w:hAnsi="Wingdings"/>
      </w:rPr>
    </w:lvl>
    <w:lvl w:ilvl="3">
      <w:start w:val="1"/>
      <w:numFmt w:val="bullet"/>
      <w:isLgl w:val="false"/>
      <w:suff w:val="tab"/>
      <w:lvlText w:val=""/>
      <w:lvlJc w:val="left"/>
      <w:pPr>
        <w:pStyle w:val="633"/>
        <w:ind w:left="3342" w:hanging="360"/>
      </w:pPr>
      <w:rPr>
        <w:rFonts w:ascii="Symbol" w:hAnsi="Symbol"/>
      </w:rPr>
    </w:lvl>
    <w:lvl w:ilvl="4">
      <w:start w:val="1"/>
      <w:numFmt w:val="bullet"/>
      <w:isLgl w:val="false"/>
      <w:suff w:val="tab"/>
      <w:lvlText w:val="o"/>
      <w:lvlJc w:val="left"/>
      <w:pPr>
        <w:pStyle w:val="633"/>
        <w:ind w:left="4062" w:hanging="360"/>
      </w:pPr>
      <w:rPr>
        <w:rFonts w:ascii="Courier New" w:hAnsi="Courier New"/>
      </w:rPr>
    </w:lvl>
    <w:lvl w:ilvl="5">
      <w:start w:val="1"/>
      <w:numFmt w:val="bullet"/>
      <w:isLgl w:val="false"/>
      <w:suff w:val="tab"/>
      <w:lvlText w:val=""/>
      <w:lvlJc w:val="left"/>
      <w:pPr>
        <w:pStyle w:val="633"/>
        <w:ind w:left="4782" w:hanging="360"/>
      </w:pPr>
      <w:rPr>
        <w:rFonts w:ascii="Wingdings" w:hAnsi="Wingdings"/>
      </w:rPr>
    </w:lvl>
    <w:lvl w:ilvl="6">
      <w:start w:val="1"/>
      <w:numFmt w:val="bullet"/>
      <w:isLgl w:val="false"/>
      <w:suff w:val="tab"/>
      <w:lvlText w:val=""/>
      <w:lvlJc w:val="left"/>
      <w:pPr>
        <w:pStyle w:val="633"/>
        <w:ind w:left="5502" w:hanging="360"/>
      </w:pPr>
      <w:rPr>
        <w:rFonts w:ascii="Symbol" w:hAnsi="Symbol"/>
      </w:rPr>
    </w:lvl>
    <w:lvl w:ilvl="7">
      <w:start w:val="1"/>
      <w:numFmt w:val="bullet"/>
      <w:isLgl w:val="false"/>
      <w:suff w:val="tab"/>
      <w:lvlText w:val="o"/>
      <w:lvlJc w:val="left"/>
      <w:pPr>
        <w:pStyle w:val="633"/>
        <w:ind w:left="6222" w:hanging="360"/>
      </w:pPr>
      <w:rPr>
        <w:rFonts w:ascii="Courier New" w:hAnsi="Courier New"/>
      </w:rPr>
    </w:lvl>
    <w:lvl w:ilvl="8">
      <w:start w:val="1"/>
      <w:numFmt w:val="bullet"/>
      <w:isLgl w:val="false"/>
      <w:suff w:val="tab"/>
      <w:lvlText w:val=""/>
      <w:lvlJc w:val="left"/>
      <w:pPr>
        <w:pStyle w:val="633"/>
        <w:ind w:left="6942" w:hanging="360"/>
      </w:pPr>
      <w:rPr>
        <w:rFonts w:ascii="Wingdings" w:hAnsi="Wingdings"/>
      </w:rPr>
    </w:lvl>
  </w:abstractNum>
  <w:abstractNum w:abstractNumId="3">
    <w:multiLevelType w:val="hybridMultilevel"/>
    <w:lvl w:ilvl="0">
      <w:start w:val="14"/>
      <w:numFmt w:val="bullet"/>
      <w:pStyle w:val="1707"/>
      <w:isLgl w:val="false"/>
      <w:suff w:val="tab"/>
      <w:lvlText w:val="-"/>
      <w:lvlJc w:val="left"/>
      <w:pPr>
        <w:pStyle w:val="633"/>
        <w:ind w:left="432" w:hanging="360"/>
        <w:tabs>
          <w:tab w:val="num" w:pos="432" w:leader="none"/>
        </w:tabs>
      </w:pPr>
      <w:rPr>
        <w:rFonts w:ascii="Times New Roman" w:hAnsi="Times New Roman" w:eastAsia="Times New Roman" w:cs="Times New Roman"/>
      </w:rPr>
    </w:lvl>
    <w:lvl w:ilvl="1">
      <w:start w:val="1"/>
      <w:numFmt w:val="decimal"/>
      <w:isLgl w:val="false"/>
      <w:suff w:val="tab"/>
      <w:lvlText w:val="%2."/>
      <w:lvlJc w:val="left"/>
      <w:pPr>
        <w:pStyle w:val="633"/>
        <w:ind w:left="1440" w:hanging="360"/>
        <w:tabs>
          <w:tab w:val="num" w:pos="1440" w:leader="none"/>
        </w:tabs>
      </w:pPr>
    </w:lvl>
    <w:lvl w:ilvl="2">
      <w:start w:val="1"/>
      <w:numFmt w:val="decimal"/>
      <w:isLgl w:val="false"/>
      <w:suff w:val="tab"/>
      <w:lvlText w:val="%3."/>
      <w:lvlJc w:val="left"/>
      <w:pPr>
        <w:pStyle w:val="633"/>
        <w:ind w:left="2160" w:hanging="360"/>
        <w:tabs>
          <w:tab w:val="num" w:pos="2160" w:leader="none"/>
        </w:tabs>
      </w:pPr>
    </w:lvl>
    <w:lvl w:ilvl="3">
      <w:start w:val="1"/>
      <w:numFmt w:val="decimal"/>
      <w:isLgl w:val="false"/>
      <w:suff w:val="tab"/>
      <w:lvlText w:val="%4."/>
      <w:lvlJc w:val="left"/>
      <w:pPr>
        <w:pStyle w:val="633"/>
        <w:ind w:left="2880" w:hanging="360"/>
        <w:tabs>
          <w:tab w:val="num" w:pos="2880" w:leader="none"/>
        </w:tabs>
      </w:pPr>
    </w:lvl>
    <w:lvl w:ilvl="4">
      <w:start w:val="1"/>
      <w:numFmt w:val="decimal"/>
      <w:isLgl w:val="false"/>
      <w:suff w:val="tab"/>
      <w:lvlText w:val="%5."/>
      <w:lvlJc w:val="left"/>
      <w:pPr>
        <w:pStyle w:val="633"/>
        <w:ind w:left="3600" w:hanging="360"/>
        <w:tabs>
          <w:tab w:val="num" w:pos="3600" w:leader="none"/>
        </w:tabs>
      </w:pPr>
    </w:lvl>
    <w:lvl w:ilvl="5">
      <w:start w:val="1"/>
      <w:numFmt w:val="decimal"/>
      <w:isLgl w:val="false"/>
      <w:suff w:val="tab"/>
      <w:lvlText w:val="%6."/>
      <w:lvlJc w:val="left"/>
      <w:pPr>
        <w:pStyle w:val="633"/>
        <w:ind w:left="4320" w:hanging="360"/>
        <w:tabs>
          <w:tab w:val="num" w:pos="4320" w:leader="none"/>
        </w:tabs>
      </w:pPr>
    </w:lvl>
    <w:lvl w:ilvl="6">
      <w:start w:val="1"/>
      <w:numFmt w:val="decimal"/>
      <w:isLgl w:val="false"/>
      <w:suff w:val="tab"/>
      <w:lvlText w:val="%7."/>
      <w:lvlJc w:val="left"/>
      <w:pPr>
        <w:pStyle w:val="633"/>
        <w:ind w:left="5040" w:hanging="360"/>
        <w:tabs>
          <w:tab w:val="num" w:pos="5040" w:leader="none"/>
        </w:tabs>
      </w:pPr>
    </w:lvl>
    <w:lvl w:ilvl="7">
      <w:start w:val="1"/>
      <w:numFmt w:val="decimal"/>
      <w:isLgl w:val="false"/>
      <w:suff w:val="tab"/>
      <w:lvlText w:val="%8."/>
      <w:lvlJc w:val="left"/>
      <w:pPr>
        <w:pStyle w:val="633"/>
        <w:ind w:left="5760" w:hanging="360"/>
        <w:tabs>
          <w:tab w:val="num" w:pos="5760" w:leader="none"/>
        </w:tabs>
      </w:pPr>
    </w:lvl>
    <w:lvl w:ilvl="8">
      <w:start w:val="1"/>
      <w:numFmt w:val="decimal"/>
      <w:isLgl w:val="false"/>
      <w:suff w:val="tab"/>
      <w:lvlText w:val="%9."/>
      <w:lvlJc w:val="left"/>
      <w:pPr>
        <w:pStyle w:val="633"/>
        <w:ind w:left="6480" w:hanging="360"/>
        <w:tabs>
          <w:tab w:val="num" w:pos="6480" w:leader="none"/>
        </w:tabs>
      </w:pPr>
    </w:lvl>
  </w:abstractNum>
  <w:abstractNum w:abstractNumId="4">
    <w:multiLevelType w:val="hybridMultilevel"/>
    <w:lvl w:ilvl="0">
      <w:start w:val="1"/>
      <w:numFmt w:val="decimal"/>
      <w:isLgl w:val="false"/>
      <w:suff w:val="tab"/>
      <w:lvlText w:val="%1."/>
      <w:lvlJc w:val="left"/>
      <w:pPr>
        <w:pStyle w:val="633"/>
        <w:ind w:left="432" w:hanging="432"/>
        <w:tabs>
          <w:tab w:val="num" w:pos="432" w:leader="none"/>
        </w:tabs>
      </w:pPr>
      <w:rPr>
        <w:rFonts w:cs="Times New Roman"/>
      </w:rPr>
    </w:lvl>
    <w:lvl w:ilvl="1">
      <w:start w:val="1"/>
      <w:numFmt w:val="decimal"/>
      <w:isLgl w:val="false"/>
      <w:suff w:val="tab"/>
      <w:lvlText w:val="%1.%2"/>
      <w:lvlJc w:val="left"/>
      <w:pPr>
        <w:pStyle w:val="633"/>
        <w:ind w:left="576" w:hanging="576"/>
        <w:tabs>
          <w:tab w:val="num" w:pos="576" w:leader="none"/>
        </w:tabs>
      </w:pPr>
      <w:rPr>
        <w:rFonts w:cs="Times New Roman"/>
      </w:rPr>
    </w:lvl>
    <w:lvl w:ilvl="2">
      <w:start w:val="1"/>
      <w:numFmt w:val="decimal"/>
      <w:pStyle w:val="636"/>
      <w:isLgl w:val="false"/>
      <w:suff w:val="tab"/>
      <w:lvlText w:val="%1.%2.%3"/>
      <w:lvlJc w:val="left"/>
      <w:pPr>
        <w:pStyle w:val="633"/>
        <w:ind w:left="720" w:hanging="720"/>
        <w:tabs>
          <w:tab w:val="num" w:pos="720" w:leader="none"/>
        </w:tabs>
      </w:pPr>
      <w:rPr>
        <w:rFonts w:cs="Times New Roman"/>
      </w:rPr>
    </w:lvl>
    <w:lvl w:ilvl="3">
      <w:start w:val="1"/>
      <w:numFmt w:val="decimal"/>
      <w:pStyle w:val="637"/>
      <w:isLgl w:val="false"/>
      <w:suff w:val="tab"/>
      <w:lvlText w:val="%1.%2.%3.%4"/>
      <w:lvlJc w:val="left"/>
      <w:pPr>
        <w:pStyle w:val="633"/>
        <w:ind w:left="864" w:hanging="864"/>
        <w:tabs>
          <w:tab w:val="num" w:pos="864" w:leader="none"/>
        </w:tabs>
      </w:pPr>
      <w:rPr>
        <w:rFonts w:cs="Times New Roman"/>
      </w:rPr>
    </w:lvl>
    <w:lvl w:ilvl="4">
      <w:start w:val="1"/>
      <w:numFmt w:val="decimal"/>
      <w:pStyle w:val="638"/>
      <w:isLgl w:val="false"/>
      <w:suff w:val="tab"/>
      <w:lvlText w:val="%1.%2.%3.%4.%5"/>
      <w:lvlJc w:val="left"/>
      <w:pPr>
        <w:pStyle w:val="633"/>
        <w:ind w:left="1008" w:hanging="1008"/>
        <w:tabs>
          <w:tab w:val="num" w:pos="1008" w:leader="none"/>
        </w:tabs>
      </w:pPr>
      <w:rPr>
        <w:rFonts w:cs="Times New Roman"/>
      </w:rPr>
    </w:lvl>
    <w:lvl w:ilvl="5">
      <w:start w:val="1"/>
      <w:numFmt w:val="decimal"/>
      <w:pStyle w:val="639"/>
      <w:isLgl w:val="false"/>
      <w:suff w:val="tab"/>
      <w:lvlText w:val="%1.%2.%3.%4.%5.%6"/>
      <w:lvlJc w:val="left"/>
      <w:pPr>
        <w:pStyle w:val="633"/>
        <w:ind w:left="1152" w:hanging="1152"/>
        <w:tabs>
          <w:tab w:val="num" w:pos="1152" w:leader="none"/>
        </w:tabs>
      </w:pPr>
      <w:rPr>
        <w:rFonts w:cs="Times New Roman"/>
      </w:rPr>
    </w:lvl>
    <w:lvl w:ilvl="6">
      <w:start w:val="1"/>
      <w:numFmt w:val="decimal"/>
      <w:pStyle w:val="640"/>
      <w:isLgl w:val="false"/>
      <w:suff w:val="tab"/>
      <w:lvlText w:val="%1.%2.%3.%4.%5.%6.%7"/>
      <w:lvlJc w:val="left"/>
      <w:pPr>
        <w:pStyle w:val="633"/>
        <w:ind w:left="1296" w:hanging="1296"/>
        <w:tabs>
          <w:tab w:val="num" w:pos="1296" w:leader="none"/>
        </w:tabs>
      </w:pPr>
      <w:rPr>
        <w:rFonts w:cs="Times New Roman"/>
      </w:rPr>
    </w:lvl>
    <w:lvl w:ilvl="7">
      <w:start w:val="1"/>
      <w:numFmt w:val="decimal"/>
      <w:pStyle w:val="641"/>
      <w:isLgl w:val="false"/>
      <w:suff w:val="tab"/>
      <w:lvlText w:val="%1.%2.%3.%4.%5.%6.%7.%8"/>
      <w:lvlJc w:val="left"/>
      <w:pPr>
        <w:pStyle w:val="633"/>
        <w:ind w:left="1440" w:hanging="1440"/>
        <w:tabs>
          <w:tab w:val="num" w:pos="1440" w:leader="none"/>
        </w:tabs>
      </w:pPr>
      <w:rPr>
        <w:rFonts w:cs="Times New Roman"/>
      </w:rPr>
    </w:lvl>
    <w:lvl w:ilvl="8">
      <w:start w:val="1"/>
      <w:numFmt w:val="decimal"/>
      <w:pStyle w:val="642"/>
      <w:isLgl w:val="false"/>
      <w:suff w:val="tab"/>
      <w:lvlText w:val="%1.%2.%3.%4.%5.%6.%7.%8.%9"/>
      <w:lvlJc w:val="left"/>
      <w:pPr>
        <w:pStyle w:val="633"/>
        <w:ind w:left="1584" w:hanging="1584"/>
        <w:tabs>
          <w:tab w:val="num" w:pos="1584" w:leader="none"/>
        </w:tabs>
      </w:pPr>
      <w:rPr>
        <w:rFonts w:cs="Times New Roman"/>
      </w:rPr>
    </w:lvl>
  </w:abstractNum>
  <w:abstractNum w:abstractNumId="5">
    <w:multiLevelType w:val="hybridMultilevel"/>
    <w:lvl w:ilvl="0">
      <w:start w:val="1"/>
      <w:numFmt w:val="decimal"/>
      <w:pStyle w:val="1768"/>
      <w:isLgl w:val="false"/>
      <w:suff w:val="tab"/>
      <w:lvlText w:val="%1."/>
      <w:lvlJc w:val="left"/>
      <w:pPr>
        <w:pStyle w:val="633"/>
        <w:ind w:left="360" w:hanging="360"/>
        <w:tabs>
          <w:tab w:val="num"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pStyle w:val="633"/>
        <w:ind w:left="840" w:hanging="360"/>
      </w:pPr>
      <w:rPr>
        <w:rFonts w:ascii="Times New Roman" w:hAnsi="Times New Roman" w:eastAsia="Times New Roman"/>
      </w:rPr>
    </w:lvl>
    <w:lvl w:ilvl="1">
      <w:start w:val="1"/>
      <w:numFmt w:val="bullet"/>
      <w:isLgl w:val="false"/>
      <w:suff w:val="tab"/>
      <w:lvlText w:val="o"/>
      <w:lvlJc w:val="left"/>
      <w:pPr>
        <w:pStyle w:val="633"/>
        <w:ind w:left="1560" w:hanging="360"/>
      </w:pPr>
      <w:rPr>
        <w:rFonts w:ascii="Courier New" w:hAnsi="Courier New"/>
      </w:rPr>
    </w:lvl>
    <w:lvl w:ilvl="2">
      <w:start w:val="1"/>
      <w:numFmt w:val="bullet"/>
      <w:isLgl w:val="false"/>
      <w:suff w:val="tab"/>
      <w:lvlText w:val=""/>
      <w:lvlJc w:val="left"/>
      <w:pPr>
        <w:pStyle w:val="633"/>
        <w:ind w:left="2280" w:hanging="360"/>
      </w:pPr>
      <w:rPr>
        <w:rFonts w:ascii="Wingdings" w:hAnsi="Wingdings"/>
      </w:rPr>
    </w:lvl>
    <w:lvl w:ilvl="3">
      <w:start w:val="1"/>
      <w:numFmt w:val="bullet"/>
      <w:isLgl w:val="false"/>
      <w:suff w:val="tab"/>
      <w:lvlText w:val=""/>
      <w:lvlJc w:val="left"/>
      <w:pPr>
        <w:pStyle w:val="633"/>
        <w:ind w:left="3000" w:hanging="360"/>
      </w:pPr>
      <w:rPr>
        <w:rFonts w:ascii="Symbol" w:hAnsi="Symbol"/>
      </w:rPr>
    </w:lvl>
    <w:lvl w:ilvl="4">
      <w:start w:val="1"/>
      <w:numFmt w:val="bullet"/>
      <w:isLgl w:val="false"/>
      <w:suff w:val="tab"/>
      <w:lvlText w:val="o"/>
      <w:lvlJc w:val="left"/>
      <w:pPr>
        <w:pStyle w:val="633"/>
        <w:ind w:left="3720" w:hanging="360"/>
      </w:pPr>
      <w:rPr>
        <w:rFonts w:ascii="Courier New" w:hAnsi="Courier New"/>
      </w:rPr>
    </w:lvl>
    <w:lvl w:ilvl="5">
      <w:start w:val="1"/>
      <w:numFmt w:val="bullet"/>
      <w:isLgl w:val="false"/>
      <w:suff w:val="tab"/>
      <w:lvlText w:val=""/>
      <w:lvlJc w:val="left"/>
      <w:pPr>
        <w:pStyle w:val="633"/>
        <w:ind w:left="4440" w:hanging="360"/>
      </w:pPr>
      <w:rPr>
        <w:rFonts w:ascii="Wingdings" w:hAnsi="Wingdings"/>
      </w:rPr>
    </w:lvl>
    <w:lvl w:ilvl="6">
      <w:start w:val="1"/>
      <w:numFmt w:val="bullet"/>
      <w:isLgl w:val="false"/>
      <w:suff w:val="tab"/>
      <w:lvlText w:val=""/>
      <w:lvlJc w:val="left"/>
      <w:pPr>
        <w:pStyle w:val="633"/>
        <w:ind w:left="5160" w:hanging="360"/>
      </w:pPr>
      <w:rPr>
        <w:rFonts w:ascii="Symbol" w:hAnsi="Symbol"/>
      </w:rPr>
    </w:lvl>
    <w:lvl w:ilvl="7">
      <w:start w:val="1"/>
      <w:numFmt w:val="bullet"/>
      <w:isLgl w:val="false"/>
      <w:suff w:val="tab"/>
      <w:lvlText w:val="o"/>
      <w:lvlJc w:val="left"/>
      <w:pPr>
        <w:pStyle w:val="633"/>
        <w:ind w:left="5880" w:hanging="360"/>
      </w:pPr>
      <w:rPr>
        <w:rFonts w:ascii="Courier New" w:hAnsi="Courier New"/>
      </w:rPr>
    </w:lvl>
    <w:lvl w:ilvl="8">
      <w:start w:val="1"/>
      <w:numFmt w:val="bullet"/>
      <w:isLgl w:val="false"/>
      <w:suff w:val="tab"/>
      <w:lvlText w:val=""/>
      <w:lvlJc w:val="left"/>
      <w:pPr>
        <w:pStyle w:val="633"/>
        <w:ind w:left="6600" w:hanging="360"/>
      </w:pPr>
      <w:rPr>
        <w:rFonts w:ascii="Wingdings" w:hAnsi="Wingdings"/>
      </w:rPr>
    </w:lvl>
  </w:abstractNum>
  <w:abstractNum w:abstractNumId="7">
    <w:multiLevelType w:val="hybridMultilevel"/>
    <w:lvl w:ilvl="0">
      <w:start w:val="14"/>
      <w:numFmt w:val="bullet"/>
      <w:isLgl w:val="false"/>
      <w:suff w:val="tab"/>
      <w:lvlText w:val="-"/>
      <w:lvlJc w:val="left"/>
      <w:pPr>
        <w:pStyle w:val="633"/>
        <w:ind w:left="432" w:hanging="360"/>
        <w:tabs>
          <w:tab w:val="num" w:pos="432" w:leader="none"/>
        </w:tabs>
      </w:pPr>
      <w:rPr>
        <w:rFonts w:ascii="Times New Roman" w:hAnsi="Times New Roman" w:eastAsia="Times New Roman"/>
      </w:rPr>
    </w:lvl>
    <w:lvl w:ilvl="1">
      <w:start w:val="1"/>
      <w:numFmt w:val="decimal"/>
      <w:isLgl w:val="false"/>
      <w:suff w:val="tab"/>
      <w:lvlText w:val="%2."/>
      <w:lvlJc w:val="left"/>
      <w:pPr>
        <w:pStyle w:val="633"/>
        <w:ind w:left="1440" w:hanging="360"/>
        <w:tabs>
          <w:tab w:val="num" w:pos="1440" w:leader="none"/>
        </w:tabs>
      </w:pPr>
    </w:lvl>
    <w:lvl w:ilvl="2">
      <w:start w:val="1"/>
      <w:numFmt w:val="decimal"/>
      <w:isLgl w:val="false"/>
      <w:suff w:val="tab"/>
      <w:lvlText w:val="%3."/>
      <w:lvlJc w:val="left"/>
      <w:pPr>
        <w:pStyle w:val="633"/>
        <w:ind w:left="2160" w:hanging="360"/>
        <w:tabs>
          <w:tab w:val="num" w:pos="2160" w:leader="none"/>
        </w:tabs>
      </w:pPr>
    </w:lvl>
    <w:lvl w:ilvl="3">
      <w:start w:val="1"/>
      <w:numFmt w:val="decimal"/>
      <w:isLgl w:val="false"/>
      <w:suff w:val="tab"/>
      <w:lvlText w:val="%4."/>
      <w:lvlJc w:val="left"/>
      <w:pPr>
        <w:pStyle w:val="633"/>
        <w:ind w:left="2880" w:hanging="360"/>
        <w:tabs>
          <w:tab w:val="num" w:pos="2880" w:leader="none"/>
        </w:tabs>
      </w:pPr>
    </w:lvl>
    <w:lvl w:ilvl="4">
      <w:start w:val="1"/>
      <w:numFmt w:val="decimal"/>
      <w:isLgl w:val="false"/>
      <w:suff w:val="tab"/>
      <w:lvlText w:val="%5."/>
      <w:lvlJc w:val="left"/>
      <w:pPr>
        <w:pStyle w:val="633"/>
        <w:ind w:left="3600" w:hanging="360"/>
        <w:tabs>
          <w:tab w:val="num" w:pos="3600" w:leader="none"/>
        </w:tabs>
      </w:pPr>
    </w:lvl>
    <w:lvl w:ilvl="5">
      <w:start w:val="1"/>
      <w:numFmt w:val="decimal"/>
      <w:isLgl w:val="false"/>
      <w:suff w:val="tab"/>
      <w:lvlText w:val="%6."/>
      <w:lvlJc w:val="left"/>
      <w:pPr>
        <w:pStyle w:val="633"/>
        <w:ind w:left="4320" w:hanging="360"/>
        <w:tabs>
          <w:tab w:val="num" w:pos="4320" w:leader="none"/>
        </w:tabs>
      </w:pPr>
    </w:lvl>
    <w:lvl w:ilvl="6">
      <w:start w:val="1"/>
      <w:numFmt w:val="decimal"/>
      <w:isLgl w:val="false"/>
      <w:suff w:val="tab"/>
      <w:lvlText w:val="%7."/>
      <w:lvlJc w:val="left"/>
      <w:pPr>
        <w:pStyle w:val="633"/>
        <w:ind w:left="5040" w:hanging="360"/>
        <w:tabs>
          <w:tab w:val="num" w:pos="5040" w:leader="none"/>
        </w:tabs>
      </w:pPr>
    </w:lvl>
    <w:lvl w:ilvl="7">
      <w:start w:val="1"/>
      <w:numFmt w:val="decimal"/>
      <w:isLgl w:val="false"/>
      <w:suff w:val="tab"/>
      <w:lvlText w:val="%8."/>
      <w:lvlJc w:val="left"/>
      <w:pPr>
        <w:pStyle w:val="633"/>
        <w:ind w:left="5760" w:hanging="360"/>
        <w:tabs>
          <w:tab w:val="num" w:pos="5760" w:leader="none"/>
        </w:tabs>
      </w:pPr>
    </w:lvl>
    <w:lvl w:ilvl="8">
      <w:start w:val="1"/>
      <w:numFmt w:val="decimal"/>
      <w:isLgl w:val="false"/>
      <w:suff w:val="tab"/>
      <w:lvlText w:val="%9."/>
      <w:lvlJc w:val="left"/>
      <w:pPr>
        <w:pStyle w:val="633"/>
        <w:ind w:left="6480" w:hanging="360"/>
        <w:tabs>
          <w:tab w:val="num" w:pos="6480" w:leader="none"/>
        </w:tabs>
      </w:pPr>
    </w:lvl>
  </w:abstractNum>
  <w:abstractNum w:abstractNumId="8">
    <w:multiLevelType w:val="hybridMultilevel"/>
    <w:lvl w:ilvl="0">
      <w:start w:val="1"/>
      <w:numFmt w:val="bullet"/>
      <w:pStyle w:val="2191"/>
      <w:isLgl w:val="false"/>
      <w:suff w:val="tab"/>
      <w:lvlText w:val=""/>
      <w:lvlJc w:val="left"/>
      <w:pPr>
        <w:pStyle w:val="633"/>
        <w:ind w:left="720" w:hanging="360"/>
      </w:pPr>
      <w:rPr>
        <w:rFonts w:ascii="Symbol" w:hAnsi="Symbol"/>
      </w:rPr>
    </w:lvl>
    <w:lvl w:ilvl="1">
      <w:start w:val="1"/>
      <w:numFmt w:val="bullet"/>
      <w:isLgl w:val="false"/>
      <w:suff w:val="tab"/>
      <w:lvlText w:val="o"/>
      <w:lvlJc w:val="left"/>
      <w:pPr>
        <w:pStyle w:val="633"/>
        <w:ind w:left="1440" w:hanging="360"/>
      </w:pPr>
      <w:rPr>
        <w:rFonts w:ascii="Courier New" w:hAnsi="Courier New" w:cs="Times New Roman"/>
      </w:rPr>
    </w:lvl>
    <w:lvl w:ilvl="2">
      <w:start w:val="1"/>
      <w:numFmt w:val="bullet"/>
      <w:isLgl w:val="false"/>
      <w:suff w:val="tab"/>
      <w:lvlText w:val=""/>
      <w:lvlJc w:val="left"/>
      <w:pPr>
        <w:pStyle w:val="633"/>
        <w:ind w:left="2160" w:hanging="360"/>
      </w:pPr>
      <w:rPr>
        <w:rFonts w:ascii="Wingdings" w:hAnsi="Wingdings"/>
      </w:rPr>
    </w:lvl>
    <w:lvl w:ilvl="3">
      <w:start w:val="1"/>
      <w:numFmt w:val="bullet"/>
      <w:isLgl w:val="false"/>
      <w:suff w:val="tab"/>
      <w:lvlText w:val=""/>
      <w:lvlJc w:val="left"/>
      <w:pPr>
        <w:pStyle w:val="633"/>
        <w:ind w:left="2880" w:hanging="360"/>
      </w:pPr>
      <w:rPr>
        <w:rFonts w:ascii="Symbol" w:hAnsi="Symbol"/>
      </w:rPr>
    </w:lvl>
    <w:lvl w:ilvl="4">
      <w:start w:val="1"/>
      <w:numFmt w:val="bullet"/>
      <w:isLgl w:val="false"/>
      <w:suff w:val="tab"/>
      <w:lvlText w:val="o"/>
      <w:lvlJc w:val="left"/>
      <w:pPr>
        <w:pStyle w:val="633"/>
        <w:ind w:left="3600" w:hanging="360"/>
      </w:pPr>
      <w:rPr>
        <w:rFonts w:ascii="Courier New" w:hAnsi="Courier New" w:cs="Times New Roman"/>
      </w:rPr>
    </w:lvl>
    <w:lvl w:ilvl="5">
      <w:start w:val="1"/>
      <w:numFmt w:val="bullet"/>
      <w:isLgl w:val="false"/>
      <w:suff w:val="tab"/>
      <w:lvlText w:val=""/>
      <w:lvlJc w:val="left"/>
      <w:pPr>
        <w:pStyle w:val="633"/>
        <w:ind w:left="4320" w:hanging="360"/>
      </w:pPr>
      <w:rPr>
        <w:rFonts w:ascii="Wingdings" w:hAnsi="Wingdings"/>
      </w:rPr>
    </w:lvl>
    <w:lvl w:ilvl="6">
      <w:start w:val="1"/>
      <w:numFmt w:val="bullet"/>
      <w:isLgl w:val="false"/>
      <w:suff w:val="tab"/>
      <w:lvlText w:val=""/>
      <w:lvlJc w:val="left"/>
      <w:pPr>
        <w:pStyle w:val="633"/>
        <w:ind w:left="5040" w:hanging="360"/>
      </w:pPr>
      <w:rPr>
        <w:rFonts w:ascii="Symbol" w:hAnsi="Symbol"/>
      </w:rPr>
    </w:lvl>
    <w:lvl w:ilvl="7">
      <w:start w:val="1"/>
      <w:numFmt w:val="bullet"/>
      <w:isLgl w:val="false"/>
      <w:suff w:val="tab"/>
      <w:lvlText w:val="o"/>
      <w:lvlJc w:val="left"/>
      <w:pPr>
        <w:pStyle w:val="633"/>
        <w:ind w:left="5760" w:hanging="360"/>
      </w:pPr>
      <w:rPr>
        <w:rFonts w:ascii="Courier New" w:hAnsi="Courier New" w:cs="Times New Roman"/>
      </w:rPr>
    </w:lvl>
    <w:lvl w:ilvl="8">
      <w:start w:val="1"/>
      <w:numFmt w:val="bullet"/>
      <w:isLgl w:val="false"/>
      <w:suff w:val="tab"/>
      <w:lvlText w:val=""/>
      <w:lvlJc w:val="left"/>
      <w:pPr>
        <w:pStyle w:val="633"/>
        <w:ind w:left="6480" w:hanging="360"/>
      </w:pPr>
      <w:rPr>
        <w:rFonts w:ascii="Wingdings" w:hAnsi="Wingdings"/>
      </w:rPr>
    </w:lvl>
  </w:abstractNum>
  <w:abstractNum w:abstractNumId="9">
    <w:multiLevelType w:val="hybridMultilevel"/>
    <w:lvl w:ilvl="0">
      <w:start w:val="1"/>
      <w:numFmt w:val="bullet"/>
      <w:pStyle w:val="3361"/>
      <w:isLgl w:val="false"/>
      <w:suff w:val="tab"/>
      <w:lvlText w:val="-"/>
      <w:lvlJc w:val="left"/>
      <w:pPr>
        <w:pStyle w:val="633"/>
        <w:ind w:left="360" w:hanging="360"/>
      </w:pPr>
      <w:rPr>
        <w:rFonts w:ascii="Times New Roman" w:hAnsi="Times New Roman" w:eastAsia="Times New Roman" w:cs="Times New Roman"/>
      </w:rPr>
    </w:lvl>
    <w:lvl w:ilvl="1">
      <w:start w:val="1"/>
      <w:numFmt w:val="bullet"/>
      <w:isLgl w:val="false"/>
      <w:suff w:val="tab"/>
      <w:lvlText w:val="o"/>
      <w:lvlJc w:val="left"/>
      <w:pPr>
        <w:pStyle w:val="633"/>
        <w:ind w:left="1080" w:hanging="360"/>
      </w:pPr>
      <w:rPr>
        <w:rFonts w:ascii="Courier New" w:hAnsi="Courier New" w:cs="Courier New"/>
      </w:rPr>
    </w:lvl>
    <w:lvl w:ilvl="2">
      <w:start w:val="1"/>
      <w:numFmt w:val="bullet"/>
      <w:isLgl w:val="false"/>
      <w:suff w:val="tab"/>
      <w:lvlText w:val=""/>
      <w:lvlJc w:val="left"/>
      <w:pPr>
        <w:pStyle w:val="633"/>
        <w:ind w:left="1800" w:hanging="360"/>
      </w:pPr>
      <w:rPr>
        <w:rFonts w:ascii="Wingdings" w:hAnsi="Wingdings" w:cs="Wingdings"/>
      </w:rPr>
    </w:lvl>
    <w:lvl w:ilvl="3">
      <w:start w:val="1"/>
      <w:numFmt w:val="bullet"/>
      <w:isLgl w:val="false"/>
      <w:suff w:val="tab"/>
      <w:lvlText w:val=""/>
      <w:lvlJc w:val="left"/>
      <w:pPr>
        <w:pStyle w:val="633"/>
        <w:ind w:left="2520" w:hanging="360"/>
      </w:pPr>
      <w:rPr>
        <w:rFonts w:ascii="Symbol" w:hAnsi="Symbol" w:cs="Symbol"/>
      </w:rPr>
    </w:lvl>
    <w:lvl w:ilvl="4">
      <w:start w:val="1"/>
      <w:numFmt w:val="bullet"/>
      <w:isLgl w:val="false"/>
      <w:suff w:val="tab"/>
      <w:lvlText w:val="o"/>
      <w:lvlJc w:val="left"/>
      <w:pPr>
        <w:pStyle w:val="633"/>
        <w:ind w:left="3240" w:hanging="360"/>
      </w:pPr>
      <w:rPr>
        <w:rFonts w:ascii="Courier New" w:hAnsi="Courier New" w:cs="Courier New"/>
      </w:rPr>
    </w:lvl>
    <w:lvl w:ilvl="5">
      <w:start w:val="1"/>
      <w:numFmt w:val="bullet"/>
      <w:isLgl w:val="false"/>
      <w:suff w:val="tab"/>
      <w:lvlText w:val=""/>
      <w:lvlJc w:val="left"/>
      <w:pPr>
        <w:pStyle w:val="633"/>
        <w:ind w:left="3960" w:hanging="360"/>
      </w:pPr>
      <w:rPr>
        <w:rFonts w:ascii="Wingdings" w:hAnsi="Wingdings" w:cs="Wingdings"/>
      </w:rPr>
    </w:lvl>
    <w:lvl w:ilvl="6">
      <w:start w:val="1"/>
      <w:numFmt w:val="bullet"/>
      <w:isLgl w:val="false"/>
      <w:suff w:val="tab"/>
      <w:lvlText w:val=""/>
      <w:lvlJc w:val="left"/>
      <w:pPr>
        <w:pStyle w:val="633"/>
        <w:ind w:left="4680" w:hanging="360"/>
      </w:pPr>
      <w:rPr>
        <w:rFonts w:ascii="Symbol" w:hAnsi="Symbol" w:cs="Symbol"/>
      </w:rPr>
    </w:lvl>
    <w:lvl w:ilvl="7">
      <w:start w:val="1"/>
      <w:numFmt w:val="bullet"/>
      <w:isLgl w:val="false"/>
      <w:suff w:val="tab"/>
      <w:lvlText w:val="o"/>
      <w:lvlJc w:val="left"/>
      <w:pPr>
        <w:pStyle w:val="633"/>
        <w:ind w:left="5400" w:hanging="360"/>
      </w:pPr>
      <w:rPr>
        <w:rFonts w:ascii="Courier New" w:hAnsi="Courier New" w:cs="Courier New"/>
      </w:rPr>
    </w:lvl>
    <w:lvl w:ilvl="8">
      <w:start w:val="1"/>
      <w:numFmt w:val="bullet"/>
      <w:isLgl w:val="false"/>
      <w:suff w:val="tab"/>
      <w:lvlText w:val=""/>
      <w:lvlJc w:val="left"/>
      <w:pPr>
        <w:pStyle w:val="633"/>
        <w:ind w:left="6120" w:hanging="360"/>
      </w:pPr>
      <w:rPr>
        <w:rFonts w:ascii="Wingdings" w:hAnsi="Wingdings" w:cs="Wingdings"/>
      </w:rPr>
    </w:lvl>
  </w:abstractNum>
  <w:abstractNum w:abstractNumId="10">
    <w:multiLevelType w:val="hybridMultilevel"/>
    <w:lvl w:ilvl="0">
      <w:start w:val="1"/>
      <w:numFmt w:val="bullet"/>
      <w:pStyle w:val="3360"/>
      <w:isLgl w:val="false"/>
      <w:suff w:val="tab"/>
      <w:lvlText w:val="-"/>
      <w:lvlJc w:val="left"/>
      <w:pPr>
        <w:pStyle w:val="633"/>
        <w:ind w:left="720" w:hanging="360"/>
      </w:pPr>
      <w:rPr>
        <w:rFonts w:ascii="Times New Roman" w:hAnsi="Times New Roman" w:eastAsia="Times New Roman"/>
      </w:rPr>
    </w:lvl>
    <w:lvl w:ilvl="1">
      <w:start w:val="1"/>
      <w:numFmt w:val="bullet"/>
      <w:isLgl w:val="false"/>
      <w:suff w:val="tab"/>
      <w:lvlText w:val="o"/>
      <w:lvlJc w:val="left"/>
      <w:pPr>
        <w:pStyle w:val="633"/>
        <w:ind w:left="1440" w:hanging="360"/>
      </w:pPr>
      <w:rPr>
        <w:rFonts w:ascii="Courier New" w:hAnsi="Courier New"/>
      </w:rPr>
    </w:lvl>
    <w:lvl w:ilvl="2">
      <w:start w:val="1"/>
      <w:numFmt w:val="bullet"/>
      <w:isLgl w:val="false"/>
      <w:suff w:val="tab"/>
      <w:lvlText w:val=""/>
      <w:lvlJc w:val="left"/>
      <w:pPr>
        <w:pStyle w:val="633"/>
        <w:ind w:left="2160" w:hanging="360"/>
      </w:pPr>
      <w:rPr>
        <w:rFonts w:ascii="Wingdings" w:hAnsi="Wingdings"/>
      </w:rPr>
    </w:lvl>
    <w:lvl w:ilvl="3">
      <w:start w:val="1"/>
      <w:numFmt w:val="bullet"/>
      <w:isLgl w:val="false"/>
      <w:suff w:val="tab"/>
      <w:lvlText w:val=""/>
      <w:lvlJc w:val="left"/>
      <w:pPr>
        <w:pStyle w:val="633"/>
        <w:ind w:left="2880" w:hanging="360"/>
      </w:pPr>
      <w:rPr>
        <w:rFonts w:ascii="Symbol" w:hAnsi="Symbol"/>
      </w:rPr>
    </w:lvl>
    <w:lvl w:ilvl="4">
      <w:start w:val="1"/>
      <w:numFmt w:val="bullet"/>
      <w:isLgl w:val="false"/>
      <w:suff w:val="tab"/>
      <w:lvlText w:val="o"/>
      <w:lvlJc w:val="left"/>
      <w:pPr>
        <w:pStyle w:val="633"/>
        <w:ind w:left="3600" w:hanging="360"/>
      </w:pPr>
      <w:rPr>
        <w:rFonts w:ascii="Courier New" w:hAnsi="Courier New"/>
      </w:rPr>
    </w:lvl>
    <w:lvl w:ilvl="5">
      <w:start w:val="1"/>
      <w:numFmt w:val="bullet"/>
      <w:isLgl w:val="false"/>
      <w:suff w:val="tab"/>
      <w:lvlText w:val=""/>
      <w:lvlJc w:val="left"/>
      <w:pPr>
        <w:pStyle w:val="633"/>
        <w:ind w:left="4320" w:hanging="360"/>
      </w:pPr>
      <w:rPr>
        <w:rFonts w:ascii="Wingdings" w:hAnsi="Wingdings"/>
      </w:rPr>
    </w:lvl>
    <w:lvl w:ilvl="6">
      <w:start w:val="1"/>
      <w:numFmt w:val="bullet"/>
      <w:isLgl w:val="false"/>
      <w:suff w:val="tab"/>
      <w:lvlText w:val=""/>
      <w:lvlJc w:val="left"/>
      <w:pPr>
        <w:pStyle w:val="633"/>
        <w:ind w:left="5040" w:hanging="360"/>
      </w:pPr>
      <w:rPr>
        <w:rFonts w:ascii="Symbol" w:hAnsi="Symbol"/>
      </w:rPr>
    </w:lvl>
    <w:lvl w:ilvl="7">
      <w:start w:val="1"/>
      <w:numFmt w:val="bullet"/>
      <w:isLgl w:val="false"/>
      <w:suff w:val="tab"/>
      <w:lvlText w:val="o"/>
      <w:lvlJc w:val="left"/>
      <w:pPr>
        <w:pStyle w:val="633"/>
        <w:ind w:left="5760" w:hanging="360"/>
      </w:pPr>
      <w:rPr>
        <w:rFonts w:ascii="Courier New" w:hAnsi="Courier New"/>
      </w:rPr>
    </w:lvl>
    <w:lvl w:ilvl="8">
      <w:start w:val="1"/>
      <w:numFmt w:val="bullet"/>
      <w:isLgl w:val="false"/>
      <w:suff w:val="tab"/>
      <w:lvlText w:val=""/>
      <w:lvlJc w:val="left"/>
      <w:pPr>
        <w:pStyle w:val="633"/>
        <w:ind w:left="6480" w:hanging="360"/>
      </w:pPr>
      <w:rPr>
        <w:rFonts w:ascii="Wingdings" w:hAnsi="Wingdings"/>
      </w:rPr>
    </w:lvl>
  </w:abstractNum>
  <w:abstractNum w:abstractNumId="11">
    <w:multiLevelType w:val="hybridMultilevel"/>
    <w:lvl w:ilvl="0">
      <w:start w:val="8"/>
      <w:numFmt w:val="decimal"/>
      <w:pStyle w:val="1708"/>
      <w:isLgl w:val="false"/>
      <w:suff w:val="tab"/>
      <w:lvlText w:val="%1."/>
      <w:lvlJc w:val="left"/>
      <w:pPr>
        <w:pStyle w:val="633"/>
        <w:ind w:left="0" w:firstLine="0"/>
      </w:pPr>
    </w:lvl>
    <w:lvl w:ilvl="1">
      <w:start w:val="1"/>
      <w:numFmt w:val="decimal"/>
      <w:isLgl w:val="false"/>
      <w:suff w:val="tab"/>
      <w:lvlText w:val="%2."/>
      <w:lvlJc w:val="left"/>
      <w:pPr>
        <w:pStyle w:val="633"/>
        <w:ind w:left="0" w:firstLine="0"/>
      </w:pPr>
      <w:rPr>
        <w:rFonts w:ascii="Times New Roman" w:hAnsi="Times New Roman" w:cs="Times New Roman"/>
      </w:rPr>
    </w:lvl>
    <w:lvl w:ilvl="2">
      <w:start w:val="1"/>
      <w:numFmt w:val="decimal"/>
      <w:isLgl w:val="false"/>
      <w:suff w:val="tab"/>
      <w:lvlText w:val="%3"/>
      <w:lvlJc w:val="left"/>
      <w:pPr>
        <w:pStyle w:val="633"/>
        <w:ind w:left="0" w:firstLine="0"/>
      </w:pPr>
    </w:lvl>
    <w:lvl w:ilvl="3">
      <w:start w:val="1"/>
      <w:numFmt w:val="decimal"/>
      <w:isLgl w:val="false"/>
      <w:suff w:val="tab"/>
      <w:lvlText w:val="(%4)"/>
      <w:lvlJc w:val="left"/>
      <w:pPr>
        <w:pStyle w:val="633"/>
        <w:ind w:left="2160" w:hanging="360"/>
      </w:pPr>
    </w:lvl>
    <w:lvl w:ilvl="4">
      <w:start w:val="1"/>
      <w:numFmt w:val="lowerLetter"/>
      <w:isLgl w:val="false"/>
      <w:suff w:val="tab"/>
      <w:lvlText w:val="(%5)"/>
      <w:lvlJc w:val="left"/>
      <w:pPr>
        <w:pStyle w:val="633"/>
        <w:ind w:left="2520" w:hanging="360"/>
      </w:pPr>
    </w:lvl>
    <w:lvl w:ilvl="5">
      <w:start w:val="1"/>
      <w:numFmt w:val="lowerRoman"/>
      <w:isLgl w:val="false"/>
      <w:suff w:val="tab"/>
      <w:lvlText w:val="(%6)"/>
      <w:lvlJc w:val="left"/>
      <w:pPr>
        <w:pStyle w:val="633"/>
        <w:ind w:left="2880" w:hanging="360"/>
      </w:pPr>
    </w:lvl>
    <w:lvl w:ilvl="6">
      <w:start w:val="1"/>
      <w:numFmt w:val="decimal"/>
      <w:isLgl w:val="false"/>
      <w:suff w:val="tab"/>
      <w:lvlText w:val="%7."/>
      <w:lvlJc w:val="left"/>
      <w:pPr>
        <w:pStyle w:val="633"/>
        <w:ind w:left="3240" w:hanging="360"/>
      </w:pPr>
    </w:lvl>
    <w:lvl w:ilvl="7">
      <w:start w:val="1"/>
      <w:numFmt w:val="lowerLetter"/>
      <w:isLgl w:val="false"/>
      <w:suff w:val="tab"/>
      <w:lvlText w:val="%8."/>
      <w:lvlJc w:val="left"/>
      <w:pPr>
        <w:pStyle w:val="633"/>
        <w:ind w:left="3600" w:hanging="360"/>
      </w:pPr>
    </w:lvl>
    <w:lvl w:ilvl="8">
      <w:start w:val="1"/>
      <w:numFmt w:val="lowerRoman"/>
      <w:isLgl w:val="false"/>
      <w:suff w:val="tab"/>
      <w:lvlText w:val="%9."/>
      <w:lvlJc w:val="left"/>
      <w:pPr>
        <w:pStyle w:val="633"/>
        <w:ind w:left="3960" w:hanging="360"/>
      </w:pPr>
    </w:lvl>
  </w:abstractNum>
  <w:abstractNum w:abstractNumId="12">
    <w:multiLevelType w:val="hybridMultilevel"/>
    <w:lvl w:ilvl="0">
      <w:start w:val="1"/>
      <w:numFmt w:val="bullet"/>
      <w:pStyle w:val="3362"/>
      <w:isLgl w:val="false"/>
      <w:suff w:val="tab"/>
      <w:lvlText w:val="-"/>
      <w:lvlJc w:val="left"/>
      <w:pPr>
        <w:pStyle w:val="633"/>
        <w:ind w:left="360" w:hanging="360"/>
      </w:pPr>
      <w:rPr>
        <w:rFonts w:ascii="Times New Roman" w:hAnsi="Times New Roman" w:eastAsia="Times New Roman" w:cs="Times New Roman"/>
      </w:rPr>
    </w:lvl>
    <w:lvl w:ilvl="1">
      <w:start w:val="1"/>
      <w:numFmt w:val="bullet"/>
      <w:isLgl w:val="false"/>
      <w:suff w:val="tab"/>
      <w:lvlText w:val="o"/>
      <w:lvlJc w:val="left"/>
      <w:pPr>
        <w:pStyle w:val="633"/>
        <w:ind w:left="1440" w:hanging="360"/>
      </w:pPr>
      <w:rPr>
        <w:rFonts w:ascii="Courier New" w:hAnsi="Courier New" w:cs="Courier New"/>
      </w:rPr>
    </w:lvl>
    <w:lvl w:ilvl="2">
      <w:start w:val="1"/>
      <w:numFmt w:val="bullet"/>
      <w:isLgl w:val="false"/>
      <w:suff w:val="tab"/>
      <w:lvlText w:val=""/>
      <w:lvlJc w:val="left"/>
      <w:pPr>
        <w:pStyle w:val="633"/>
        <w:ind w:left="2160" w:hanging="360"/>
      </w:pPr>
      <w:rPr>
        <w:rFonts w:ascii="Wingdings" w:hAnsi="Wingdings" w:cs="Wingdings"/>
      </w:rPr>
    </w:lvl>
    <w:lvl w:ilvl="3">
      <w:start w:val="1"/>
      <w:numFmt w:val="bullet"/>
      <w:isLgl w:val="false"/>
      <w:suff w:val="tab"/>
      <w:lvlText w:val=""/>
      <w:lvlJc w:val="left"/>
      <w:pPr>
        <w:pStyle w:val="633"/>
        <w:ind w:left="2880" w:hanging="360"/>
      </w:pPr>
      <w:rPr>
        <w:rFonts w:ascii="Symbol" w:hAnsi="Symbol" w:cs="Symbol"/>
      </w:rPr>
    </w:lvl>
    <w:lvl w:ilvl="4">
      <w:start w:val="1"/>
      <w:numFmt w:val="bullet"/>
      <w:isLgl w:val="false"/>
      <w:suff w:val="tab"/>
      <w:lvlText w:val="o"/>
      <w:lvlJc w:val="left"/>
      <w:pPr>
        <w:pStyle w:val="633"/>
        <w:ind w:left="3600" w:hanging="360"/>
      </w:pPr>
      <w:rPr>
        <w:rFonts w:ascii="Courier New" w:hAnsi="Courier New" w:cs="Courier New"/>
      </w:rPr>
    </w:lvl>
    <w:lvl w:ilvl="5">
      <w:start w:val="1"/>
      <w:numFmt w:val="bullet"/>
      <w:isLgl w:val="false"/>
      <w:suff w:val="tab"/>
      <w:lvlText w:val=""/>
      <w:lvlJc w:val="left"/>
      <w:pPr>
        <w:pStyle w:val="633"/>
        <w:ind w:left="4320" w:hanging="360"/>
      </w:pPr>
      <w:rPr>
        <w:rFonts w:ascii="Wingdings" w:hAnsi="Wingdings" w:cs="Wingdings"/>
      </w:rPr>
    </w:lvl>
    <w:lvl w:ilvl="6">
      <w:start w:val="1"/>
      <w:numFmt w:val="bullet"/>
      <w:isLgl w:val="false"/>
      <w:suff w:val="tab"/>
      <w:lvlText w:val=""/>
      <w:lvlJc w:val="left"/>
      <w:pPr>
        <w:pStyle w:val="633"/>
        <w:ind w:left="5040" w:hanging="360"/>
      </w:pPr>
      <w:rPr>
        <w:rFonts w:ascii="Symbol" w:hAnsi="Symbol" w:cs="Symbol"/>
      </w:rPr>
    </w:lvl>
    <w:lvl w:ilvl="7">
      <w:start w:val="1"/>
      <w:numFmt w:val="bullet"/>
      <w:isLgl w:val="false"/>
      <w:suff w:val="tab"/>
      <w:lvlText w:val="o"/>
      <w:lvlJc w:val="left"/>
      <w:pPr>
        <w:pStyle w:val="633"/>
        <w:ind w:left="5760" w:hanging="360"/>
      </w:pPr>
      <w:rPr>
        <w:rFonts w:ascii="Courier New" w:hAnsi="Courier New" w:cs="Courier New"/>
      </w:rPr>
    </w:lvl>
    <w:lvl w:ilvl="8">
      <w:start w:val="1"/>
      <w:numFmt w:val="bullet"/>
      <w:isLgl w:val="false"/>
      <w:suff w:val="tab"/>
      <w:lvlText w:val=""/>
      <w:lvlJc w:val="left"/>
      <w:pPr>
        <w:pStyle w:val="633"/>
        <w:ind w:left="6480" w:hanging="360"/>
      </w:pPr>
      <w:rPr>
        <w:rFonts w:ascii="Wingdings" w:hAnsi="Wingdings" w:cs="Wingdings"/>
      </w:rPr>
    </w:lvl>
  </w:abstractNum>
  <w:abstractNum w:abstractNumId="13">
    <w:multiLevelType w:val="hybridMultilevel"/>
    <w:lvl w:ilvl="0">
      <w:start w:val="14"/>
      <w:numFmt w:val="bullet"/>
      <w:pStyle w:val="3363"/>
      <w:isLgl w:val="false"/>
      <w:suff w:val="tab"/>
      <w:lvlText w:val="-"/>
      <w:lvlJc w:val="left"/>
      <w:pPr>
        <w:pStyle w:val="633"/>
        <w:ind w:left="432" w:hanging="360"/>
        <w:tabs>
          <w:tab w:val="num" w:pos="432" w:leader="none"/>
        </w:tabs>
      </w:pPr>
      <w:rPr>
        <w:rFonts w:ascii="Times New Roman" w:hAnsi="Times New Roman" w:eastAsia="Times New Roman" w:cs="Times New Roman"/>
      </w:rPr>
    </w:lvl>
    <w:lvl w:ilvl="1">
      <w:start w:val="1"/>
      <w:numFmt w:val="decimal"/>
      <w:isLgl w:val="false"/>
      <w:suff w:val="tab"/>
      <w:lvlText w:val="%2."/>
      <w:lvlJc w:val="left"/>
      <w:pPr>
        <w:pStyle w:val="633"/>
        <w:ind w:left="1440" w:hanging="360"/>
        <w:tabs>
          <w:tab w:val="num" w:pos="1440" w:leader="none"/>
        </w:tabs>
      </w:pPr>
    </w:lvl>
    <w:lvl w:ilvl="2">
      <w:start w:val="1"/>
      <w:numFmt w:val="decimal"/>
      <w:isLgl w:val="false"/>
      <w:suff w:val="tab"/>
      <w:lvlText w:val="%3."/>
      <w:lvlJc w:val="left"/>
      <w:pPr>
        <w:pStyle w:val="633"/>
        <w:ind w:left="2160" w:hanging="360"/>
        <w:tabs>
          <w:tab w:val="num" w:pos="2160" w:leader="none"/>
        </w:tabs>
      </w:pPr>
    </w:lvl>
    <w:lvl w:ilvl="3">
      <w:start w:val="1"/>
      <w:numFmt w:val="decimal"/>
      <w:isLgl w:val="false"/>
      <w:suff w:val="tab"/>
      <w:lvlText w:val="%4."/>
      <w:lvlJc w:val="left"/>
      <w:pPr>
        <w:pStyle w:val="633"/>
        <w:ind w:left="2880" w:hanging="360"/>
        <w:tabs>
          <w:tab w:val="num" w:pos="2880" w:leader="none"/>
        </w:tabs>
      </w:pPr>
    </w:lvl>
    <w:lvl w:ilvl="4">
      <w:start w:val="1"/>
      <w:numFmt w:val="decimal"/>
      <w:isLgl w:val="false"/>
      <w:suff w:val="tab"/>
      <w:lvlText w:val="%5."/>
      <w:lvlJc w:val="left"/>
      <w:pPr>
        <w:pStyle w:val="633"/>
        <w:ind w:left="3600" w:hanging="360"/>
        <w:tabs>
          <w:tab w:val="num" w:pos="3600" w:leader="none"/>
        </w:tabs>
      </w:pPr>
    </w:lvl>
    <w:lvl w:ilvl="5">
      <w:start w:val="1"/>
      <w:numFmt w:val="decimal"/>
      <w:isLgl w:val="false"/>
      <w:suff w:val="tab"/>
      <w:lvlText w:val="%6."/>
      <w:lvlJc w:val="left"/>
      <w:pPr>
        <w:pStyle w:val="633"/>
        <w:ind w:left="4320" w:hanging="360"/>
        <w:tabs>
          <w:tab w:val="num" w:pos="4320" w:leader="none"/>
        </w:tabs>
      </w:pPr>
    </w:lvl>
    <w:lvl w:ilvl="6">
      <w:start w:val="1"/>
      <w:numFmt w:val="decimal"/>
      <w:isLgl w:val="false"/>
      <w:suff w:val="tab"/>
      <w:lvlText w:val="%7."/>
      <w:lvlJc w:val="left"/>
      <w:pPr>
        <w:pStyle w:val="633"/>
        <w:ind w:left="5040" w:hanging="360"/>
        <w:tabs>
          <w:tab w:val="num" w:pos="5040" w:leader="none"/>
        </w:tabs>
      </w:pPr>
    </w:lvl>
    <w:lvl w:ilvl="7">
      <w:start w:val="1"/>
      <w:numFmt w:val="decimal"/>
      <w:isLgl w:val="false"/>
      <w:suff w:val="tab"/>
      <w:lvlText w:val="%8."/>
      <w:lvlJc w:val="left"/>
      <w:pPr>
        <w:pStyle w:val="633"/>
        <w:ind w:left="5760" w:hanging="360"/>
        <w:tabs>
          <w:tab w:val="num" w:pos="5760" w:leader="none"/>
        </w:tabs>
      </w:pPr>
    </w:lvl>
    <w:lvl w:ilvl="8">
      <w:start w:val="1"/>
      <w:numFmt w:val="decimal"/>
      <w:isLgl w:val="false"/>
      <w:suff w:val="tab"/>
      <w:lvlText w:val="%9."/>
      <w:lvlJc w:val="left"/>
      <w:pPr>
        <w:pStyle w:val="633"/>
        <w:ind w:left="6480" w:hanging="360"/>
        <w:tabs>
          <w:tab w:val="num" w:pos="6480" w:leader="none"/>
        </w:tabs>
      </w:pPr>
    </w:lvl>
  </w:abstractNum>
  <w:abstractNum w:abstractNumId="14">
    <w:multiLevelType w:val="hybridMultilevel"/>
    <w:lvl w:ilvl="0">
      <w:start w:val="1"/>
      <w:numFmt w:val="bullet"/>
      <w:pStyle w:val="3364"/>
      <w:isLgl w:val="false"/>
      <w:suff w:val="tab"/>
      <w:lvlText w:val="-"/>
      <w:lvlJc w:val="left"/>
      <w:pPr>
        <w:pStyle w:val="633"/>
        <w:ind w:left="720" w:hanging="360"/>
      </w:pPr>
      <w:rPr>
        <w:rFonts w:ascii="Times New Roman" w:hAnsi="Times New Roman" w:eastAsia="Times New Roman" w:cs="Times New Roman"/>
      </w:rPr>
    </w:lvl>
    <w:lvl w:ilvl="1">
      <w:start w:val="1"/>
      <w:numFmt w:val="bullet"/>
      <w:isLgl w:val="false"/>
      <w:suff w:val="tab"/>
      <w:lvlText w:val="o"/>
      <w:lvlJc w:val="left"/>
      <w:pPr>
        <w:pStyle w:val="633"/>
        <w:ind w:left="1440" w:hanging="360"/>
      </w:pPr>
      <w:rPr>
        <w:rFonts w:ascii="Courier New" w:hAnsi="Courier New" w:cs="Courier New"/>
      </w:rPr>
    </w:lvl>
    <w:lvl w:ilvl="2">
      <w:start w:val="1"/>
      <w:numFmt w:val="bullet"/>
      <w:isLgl w:val="false"/>
      <w:suff w:val="tab"/>
      <w:lvlText w:val=""/>
      <w:lvlJc w:val="left"/>
      <w:pPr>
        <w:pStyle w:val="633"/>
        <w:ind w:left="2160" w:hanging="360"/>
      </w:pPr>
      <w:rPr>
        <w:rFonts w:ascii="Wingdings" w:hAnsi="Wingdings" w:cs="Wingdings"/>
      </w:rPr>
    </w:lvl>
    <w:lvl w:ilvl="3">
      <w:start w:val="1"/>
      <w:numFmt w:val="bullet"/>
      <w:isLgl w:val="false"/>
      <w:suff w:val="tab"/>
      <w:lvlText w:val=""/>
      <w:lvlJc w:val="left"/>
      <w:pPr>
        <w:pStyle w:val="633"/>
        <w:ind w:left="2880" w:hanging="360"/>
      </w:pPr>
      <w:rPr>
        <w:rFonts w:ascii="Symbol" w:hAnsi="Symbol" w:cs="Symbol"/>
      </w:rPr>
    </w:lvl>
    <w:lvl w:ilvl="4">
      <w:start w:val="1"/>
      <w:numFmt w:val="bullet"/>
      <w:isLgl w:val="false"/>
      <w:suff w:val="tab"/>
      <w:lvlText w:val="o"/>
      <w:lvlJc w:val="left"/>
      <w:pPr>
        <w:pStyle w:val="633"/>
        <w:ind w:left="3600" w:hanging="360"/>
      </w:pPr>
      <w:rPr>
        <w:rFonts w:ascii="Courier New" w:hAnsi="Courier New" w:cs="Courier New"/>
      </w:rPr>
    </w:lvl>
    <w:lvl w:ilvl="5">
      <w:start w:val="1"/>
      <w:numFmt w:val="bullet"/>
      <w:isLgl w:val="false"/>
      <w:suff w:val="tab"/>
      <w:lvlText w:val=""/>
      <w:lvlJc w:val="left"/>
      <w:pPr>
        <w:pStyle w:val="633"/>
        <w:ind w:left="4320" w:hanging="360"/>
      </w:pPr>
      <w:rPr>
        <w:rFonts w:ascii="Wingdings" w:hAnsi="Wingdings" w:cs="Wingdings"/>
      </w:rPr>
    </w:lvl>
    <w:lvl w:ilvl="6">
      <w:start w:val="1"/>
      <w:numFmt w:val="bullet"/>
      <w:isLgl w:val="false"/>
      <w:suff w:val="tab"/>
      <w:lvlText w:val=""/>
      <w:lvlJc w:val="left"/>
      <w:pPr>
        <w:pStyle w:val="633"/>
        <w:ind w:left="5040" w:hanging="360"/>
      </w:pPr>
      <w:rPr>
        <w:rFonts w:ascii="Symbol" w:hAnsi="Symbol" w:cs="Symbol"/>
      </w:rPr>
    </w:lvl>
    <w:lvl w:ilvl="7">
      <w:start w:val="1"/>
      <w:numFmt w:val="bullet"/>
      <w:isLgl w:val="false"/>
      <w:suff w:val="tab"/>
      <w:lvlText w:val="o"/>
      <w:lvlJc w:val="left"/>
      <w:pPr>
        <w:pStyle w:val="633"/>
        <w:ind w:left="5760" w:hanging="360"/>
      </w:pPr>
      <w:rPr>
        <w:rFonts w:ascii="Courier New" w:hAnsi="Courier New" w:cs="Courier New"/>
      </w:rPr>
    </w:lvl>
    <w:lvl w:ilvl="8">
      <w:start w:val="1"/>
      <w:numFmt w:val="bullet"/>
      <w:isLgl w:val="false"/>
      <w:suff w:val="tab"/>
      <w:lvlText w:val=""/>
      <w:lvlJc w:val="left"/>
      <w:pPr>
        <w:pStyle w:val="633"/>
        <w:ind w:left="6480" w:hanging="360"/>
      </w:pPr>
      <w:rPr>
        <w:rFonts w:ascii="Wingdings" w:hAnsi="Wingdings" w:cs="Wingdings"/>
      </w:rPr>
    </w:lvl>
  </w:abstractNum>
  <w:abstractNum w:abstractNumId="15">
    <w:multiLevelType w:val="hybridMultilevel"/>
    <w:lvl w:ilvl="0">
      <w:start w:val="1"/>
      <w:numFmt w:val="decimal"/>
      <w:isLgl w:val="false"/>
      <w:suff w:val="tab"/>
      <w:lvlText w:val="%1."/>
      <w:lvlJc w:val="left"/>
      <w:pPr>
        <w:pStyle w:val="633"/>
        <w:ind w:left="360" w:hanging="360"/>
      </w:pPr>
      <w:rPr>
        <w:rFonts w:ascii="Calibri" w:hAnsi="Calibri" w:cs="Times New Roman"/>
        <w:sz w:val="22"/>
      </w:rPr>
    </w:lvl>
    <w:lvl w:ilvl="1">
      <w:start w:val="1"/>
      <w:numFmt w:val="lowerLetter"/>
      <w:isLgl w:val="false"/>
      <w:suff w:val="tab"/>
      <w:lvlText w:val="%2."/>
      <w:lvlJc w:val="left"/>
      <w:pPr>
        <w:pStyle w:val="633"/>
        <w:ind w:left="1440" w:hanging="360"/>
      </w:pPr>
    </w:lvl>
    <w:lvl w:ilvl="2">
      <w:start w:val="1"/>
      <w:numFmt w:val="lowerRoman"/>
      <w:isLgl w:val="false"/>
      <w:suff w:val="tab"/>
      <w:lvlText w:val="%3."/>
      <w:lvlJc w:val="right"/>
      <w:pPr>
        <w:pStyle w:val="633"/>
        <w:ind w:left="2160" w:hanging="180"/>
      </w:pPr>
    </w:lvl>
    <w:lvl w:ilvl="3">
      <w:start w:val="1"/>
      <w:numFmt w:val="decimal"/>
      <w:isLgl w:val="false"/>
      <w:suff w:val="tab"/>
      <w:lvlText w:val="%4."/>
      <w:lvlJc w:val="left"/>
      <w:pPr>
        <w:pStyle w:val="633"/>
        <w:ind w:left="2880" w:hanging="360"/>
      </w:pPr>
    </w:lvl>
    <w:lvl w:ilvl="4">
      <w:start w:val="1"/>
      <w:numFmt w:val="lowerLetter"/>
      <w:isLgl w:val="false"/>
      <w:suff w:val="tab"/>
      <w:lvlText w:val="%5."/>
      <w:lvlJc w:val="left"/>
      <w:pPr>
        <w:pStyle w:val="633"/>
        <w:ind w:left="3600" w:hanging="360"/>
      </w:pPr>
    </w:lvl>
    <w:lvl w:ilvl="5">
      <w:start w:val="1"/>
      <w:numFmt w:val="lowerRoman"/>
      <w:isLgl w:val="false"/>
      <w:suff w:val="tab"/>
      <w:lvlText w:val="%6."/>
      <w:lvlJc w:val="right"/>
      <w:pPr>
        <w:pStyle w:val="633"/>
        <w:ind w:left="4320" w:hanging="180"/>
      </w:pPr>
    </w:lvl>
    <w:lvl w:ilvl="6">
      <w:start w:val="1"/>
      <w:numFmt w:val="decimal"/>
      <w:isLgl w:val="false"/>
      <w:suff w:val="tab"/>
      <w:lvlText w:val="%7."/>
      <w:lvlJc w:val="left"/>
      <w:pPr>
        <w:pStyle w:val="633"/>
        <w:ind w:left="5040" w:hanging="360"/>
      </w:pPr>
    </w:lvl>
    <w:lvl w:ilvl="7">
      <w:start w:val="1"/>
      <w:numFmt w:val="lowerLetter"/>
      <w:isLgl w:val="false"/>
      <w:suff w:val="tab"/>
      <w:lvlText w:val="%8."/>
      <w:lvlJc w:val="left"/>
      <w:pPr>
        <w:pStyle w:val="633"/>
        <w:ind w:left="5760" w:hanging="360"/>
      </w:pPr>
    </w:lvl>
    <w:lvl w:ilvl="8">
      <w:start w:val="1"/>
      <w:numFmt w:val="lowerRoman"/>
      <w:isLgl w:val="false"/>
      <w:suff w:val="tab"/>
      <w:lvlText w:val="%9."/>
      <w:lvlJc w:val="right"/>
      <w:pPr>
        <w:pStyle w:val="633"/>
        <w:ind w:left="6480" w:hanging="180"/>
      </w:pPr>
    </w:lvl>
  </w:abstractNum>
  <w:abstractNum w:abstractNumId="16">
    <w:multiLevelType w:val="hybridMultilevel"/>
    <w:lvl w:ilvl="0">
      <w:start w:val="1"/>
      <w:numFmt w:val="bullet"/>
      <w:isLgl w:val="false"/>
      <w:suff w:val="tab"/>
      <w:lvlText w:val="-"/>
      <w:lvlJc w:val="left"/>
      <w:pPr>
        <w:pStyle w:val="633"/>
        <w:ind w:left="720" w:hanging="360"/>
      </w:pPr>
      <w:rPr>
        <w:rFonts w:ascii="Times New Roman" w:hAnsi="Times New Roman" w:eastAsia="Times New Roman"/>
      </w:rPr>
    </w:lvl>
    <w:lvl w:ilvl="1">
      <w:start w:val="1"/>
      <w:numFmt w:val="bullet"/>
      <w:isLgl w:val="false"/>
      <w:suff w:val="tab"/>
      <w:lvlText w:val="o"/>
      <w:lvlJc w:val="left"/>
      <w:pPr>
        <w:pStyle w:val="633"/>
        <w:ind w:left="1440" w:hanging="360"/>
      </w:pPr>
      <w:rPr>
        <w:rFonts w:ascii="Courier New" w:hAnsi="Courier New"/>
      </w:rPr>
    </w:lvl>
    <w:lvl w:ilvl="2">
      <w:start w:val="1"/>
      <w:numFmt w:val="bullet"/>
      <w:isLgl w:val="false"/>
      <w:suff w:val="tab"/>
      <w:lvlText w:val=""/>
      <w:lvlJc w:val="left"/>
      <w:pPr>
        <w:pStyle w:val="633"/>
        <w:ind w:left="2160" w:hanging="360"/>
      </w:pPr>
      <w:rPr>
        <w:rFonts w:ascii="Wingdings" w:hAnsi="Wingdings"/>
      </w:rPr>
    </w:lvl>
    <w:lvl w:ilvl="3">
      <w:start w:val="1"/>
      <w:numFmt w:val="bullet"/>
      <w:isLgl w:val="false"/>
      <w:suff w:val="tab"/>
      <w:lvlText w:val=""/>
      <w:lvlJc w:val="left"/>
      <w:pPr>
        <w:pStyle w:val="633"/>
        <w:ind w:left="2880" w:hanging="360"/>
      </w:pPr>
      <w:rPr>
        <w:rFonts w:ascii="Symbol" w:hAnsi="Symbol"/>
      </w:rPr>
    </w:lvl>
    <w:lvl w:ilvl="4">
      <w:start w:val="1"/>
      <w:numFmt w:val="bullet"/>
      <w:isLgl w:val="false"/>
      <w:suff w:val="tab"/>
      <w:lvlText w:val="o"/>
      <w:lvlJc w:val="left"/>
      <w:pPr>
        <w:pStyle w:val="633"/>
        <w:ind w:left="3600" w:hanging="360"/>
      </w:pPr>
      <w:rPr>
        <w:rFonts w:ascii="Courier New" w:hAnsi="Courier New"/>
      </w:rPr>
    </w:lvl>
    <w:lvl w:ilvl="5">
      <w:start w:val="1"/>
      <w:numFmt w:val="bullet"/>
      <w:isLgl w:val="false"/>
      <w:suff w:val="tab"/>
      <w:lvlText w:val=""/>
      <w:lvlJc w:val="left"/>
      <w:pPr>
        <w:pStyle w:val="633"/>
        <w:ind w:left="4320" w:hanging="360"/>
      </w:pPr>
      <w:rPr>
        <w:rFonts w:ascii="Wingdings" w:hAnsi="Wingdings"/>
      </w:rPr>
    </w:lvl>
    <w:lvl w:ilvl="6">
      <w:start w:val="1"/>
      <w:numFmt w:val="bullet"/>
      <w:isLgl w:val="false"/>
      <w:suff w:val="tab"/>
      <w:lvlText w:val=""/>
      <w:lvlJc w:val="left"/>
      <w:pPr>
        <w:pStyle w:val="633"/>
        <w:ind w:left="5040" w:hanging="360"/>
      </w:pPr>
      <w:rPr>
        <w:rFonts w:ascii="Symbol" w:hAnsi="Symbol"/>
      </w:rPr>
    </w:lvl>
    <w:lvl w:ilvl="7">
      <w:start w:val="1"/>
      <w:numFmt w:val="bullet"/>
      <w:isLgl w:val="false"/>
      <w:suff w:val="tab"/>
      <w:lvlText w:val="o"/>
      <w:lvlJc w:val="left"/>
      <w:pPr>
        <w:pStyle w:val="633"/>
        <w:ind w:left="5760" w:hanging="360"/>
      </w:pPr>
      <w:rPr>
        <w:rFonts w:ascii="Courier New" w:hAnsi="Courier New"/>
      </w:rPr>
    </w:lvl>
    <w:lvl w:ilvl="8">
      <w:start w:val="1"/>
      <w:numFmt w:val="bullet"/>
      <w:isLgl w:val="false"/>
      <w:suff w:val="tab"/>
      <w:lvlText w:val=""/>
      <w:lvlJc w:val="left"/>
      <w:pPr>
        <w:pStyle w:val="633"/>
        <w:ind w:left="6480" w:hanging="360"/>
      </w:pPr>
      <w:rPr>
        <w:rFonts w:ascii="Wingdings" w:hAnsi="Wingdings"/>
      </w:rPr>
    </w:lvl>
  </w:abstractNum>
  <w:abstractNum w:abstractNumId="17">
    <w:multiLevelType w:val="hybridMultilevel"/>
    <w:lvl w:ilvl="0">
      <w:start w:val="1"/>
      <w:numFmt w:val="upperRoman"/>
      <w:isLgl w:val="false"/>
      <w:suff w:val="tab"/>
      <w:lvlText w:val="ЧАСТЬ %1."/>
      <w:lvlJc w:val="left"/>
      <w:pPr>
        <w:pStyle w:val="633"/>
        <w:ind w:left="720" w:hanging="720"/>
        <w:tabs>
          <w:tab w:val="num" w:pos="2160" w:leader="none"/>
        </w:tabs>
      </w:pPr>
      <w:rPr>
        <w:rFonts w:cs="Times New Roman"/>
        <w:sz w:val="40"/>
        <w:szCs w:val="40"/>
      </w:rPr>
    </w:lvl>
    <w:lvl w:ilvl="1">
      <w:start w:val="1"/>
      <w:numFmt w:val="decimal"/>
      <w:pStyle w:val="1766"/>
      <w:isLgl w:val="false"/>
      <w:suff w:val="tab"/>
      <w:lvlText w:val="РАЗДЕЛ %1.%2"/>
      <w:lvlJc w:val="left"/>
      <w:pPr>
        <w:pStyle w:val="633"/>
        <w:ind w:left="720" w:hanging="720"/>
        <w:tabs>
          <w:tab w:val="num" w:pos="1440" w:leader="none"/>
        </w:tabs>
      </w:pPr>
      <w:rPr>
        <w:rFonts w:cs="Times New Roman"/>
      </w:rPr>
    </w:lvl>
    <w:lvl w:ilvl="2">
      <w:start w:val="1"/>
      <w:numFmt w:val="decimal"/>
      <w:isLgl w:val="false"/>
      <w:suff w:val="tab"/>
      <w:lvlText w:val="%1.%2.%3"/>
      <w:lvlJc w:val="left"/>
      <w:pPr>
        <w:pStyle w:val="633"/>
        <w:ind w:left="720" w:hanging="720"/>
        <w:tabs>
          <w:tab w:val="num" w:pos="720" w:leader="none"/>
        </w:tabs>
      </w:pPr>
      <w:rPr>
        <w:rFonts w:cs="Times New Roman"/>
      </w:rPr>
    </w:lvl>
    <w:lvl w:ilvl="3">
      <w:start w:val="1"/>
      <w:numFmt w:val="decimal"/>
      <w:isLgl w:val="false"/>
      <w:suff w:val="tab"/>
      <w:lvlText w:val="%1.%2.%3.%4"/>
      <w:lvlJc w:val="left"/>
      <w:pPr>
        <w:pStyle w:val="633"/>
        <w:ind w:left="720" w:hanging="720"/>
        <w:tabs>
          <w:tab w:val="num" w:pos="720" w:leader="none"/>
        </w:tabs>
      </w:pPr>
      <w:rPr>
        <w:rFonts w:cs="Times New Roman"/>
      </w:rPr>
    </w:lvl>
    <w:lvl w:ilvl="4">
      <w:start w:val="1"/>
      <w:numFmt w:val="decimal"/>
      <w:isLgl w:val="false"/>
      <w:suff w:val="tab"/>
      <w:lvlText w:val="%1.%2.%3.%4.%5"/>
      <w:lvlJc w:val="left"/>
      <w:pPr>
        <w:pStyle w:val="633"/>
        <w:ind w:left="1080" w:hanging="1080"/>
        <w:tabs>
          <w:tab w:val="num" w:pos="1080" w:leader="none"/>
        </w:tabs>
      </w:pPr>
      <w:rPr>
        <w:rFonts w:cs="Times New Roman"/>
      </w:rPr>
    </w:lvl>
    <w:lvl w:ilvl="5">
      <w:start w:val="1"/>
      <w:numFmt w:val="decimal"/>
      <w:isLgl w:val="false"/>
      <w:suff w:val="tab"/>
      <w:lvlText w:val="%1.%2.%3.%4.%5.%6"/>
      <w:lvlJc w:val="left"/>
      <w:pPr>
        <w:pStyle w:val="633"/>
        <w:ind w:left="1080" w:hanging="1080"/>
        <w:tabs>
          <w:tab w:val="num" w:pos="1080" w:leader="none"/>
        </w:tabs>
      </w:pPr>
      <w:rPr>
        <w:rFonts w:cs="Times New Roman"/>
      </w:rPr>
    </w:lvl>
    <w:lvl w:ilvl="6">
      <w:start w:val="1"/>
      <w:numFmt w:val="decimal"/>
      <w:isLgl w:val="false"/>
      <w:suff w:val="tab"/>
      <w:lvlText w:val="%1.%2.%3.%4.%5.%6.%7"/>
      <w:lvlJc w:val="left"/>
      <w:pPr>
        <w:pStyle w:val="633"/>
        <w:ind w:left="1440" w:hanging="1440"/>
        <w:tabs>
          <w:tab w:val="num" w:pos="1440" w:leader="none"/>
        </w:tabs>
      </w:pPr>
      <w:rPr>
        <w:rFonts w:cs="Times New Roman"/>
      </w:rPr>
    </w:lvl>
    <w:lvl w:ilvl="7">
      <w:start w:val="1"/>
      <w:numFmt w:val="decimal"/>
      <w:isLgl w:val="false"/>
      <w:suff w:val="tab"/>
      <w:lvlText w:val="%1.%2.%3.%4.%5.%6.%7.%8"/>
      <w:lvlJc w:val="left"/>
      <w:pPr>
        <w:pStyle w:val="633"/>
        <w:ind w:left="1440" w:hanging="1440"/>
        <w:tabs>
          <w:tab w:val="num" w:pos="1440" w:leader="none"/>
        </w:tabs>
      </w:pPr>
      <w:rPr>
        <w:rFonts w:cs="Times New Roman"/>
      </w:rPr>
    </w:lvl>
    <w:lvl w:ilvl="8">
      <w:start w:val="1"/>
      <w:numFmt w:val="decimal"/>
      <w:isLgl w:val="false"/>
      <w:suff w:val="tab"/>
      <w:lvlText w:val="%1.%2.%3.%4.%5.%6.%7.%8.%9"/>
      <w:lvlJc w:val="left"/>
      <w:pPr>
        <w:pStyle w:val="633"/>
        <w:ind w:left="1800" w:hanging="1800"/>
        <w:tabs>
          <w:tab w:val="num" w:pos="1800" w:leader="none"/>
        </w:tabs>
      </w:pPr>
      <w:rPr>
        <w:rFonts w:cs="Times New Roman"/>
      </w:rPr>
    </w:lvl>
  </w:abstractNum>
  <w:abstractNum w:abstractNumId="18">
    <w:multiLevelType w:val="hybridMultilevel"/>
    <w:lvl w:ilvl="0">
      <w:start w:val="1"/>
      <w:numFmt w:val="decimal"/>
      <w:isLgl w:val="false"/>
      <w:suff w:val="tab"/>
      <w:lvlText w:val="%1."/>
      <w:lvlJc w:val="left"/>
      <w:pPr>
        <w:ind w:left="360" w:hanging="360"/>
        <w:tabs>
          <w:tab w:val="num" w:pos="0" w:leader="none"/>
        </w:tabs>
      </w:pPr>
      <w:rPr>
        <w:rFonts w:ascii="Times New Roman" w:hAnsi="Times New Roman" w:eastAsia="Times New Roman" w:cs="Times New Roman"/>
        <w:sz w:val="22"/>
      </w:r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num w:numId="1">
    <w:abstractNumId w:val="16"/>
  </w:num>
  <w:num w:numId="2">
    <w:abstractNumId w:val="1"/>
  </w:num>
  <w:num w:numId="3">
    <w:abstractNumId w:val="6"/>
  </w:num>
  <w:num w:numId="4">
    <w:abstractNumId w:val="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0"/>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num>
  <w:num w:numId="13">
    <w:abstractNumId w:val="8"/>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2"/>
  </w:num>
  <w:num w:numId="17">
    <w:abstractNumId w:val="13"/>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3"/>
    <w:next w:val="633"/>
    <w:link w:val="744"/>
    <w:uiPriority w:val="9"/>
    <w:qFormat/>
    <w:pPr>
      <w:keepLines/>
      <w:keepNext/>
      <w:spacing w:before="480" w:after="200"/>
      <w:outlineLvl w:val="0"/>
    </w:pPr>
    <w:rPr>
      <w:rFonts w:ascii="Arial" w:hAnsi="Arial" w:eastAsia="Arial" w:cs="Arial"/>
      <w:sz w:val="40"/>
      <w:szCs w:val="40"/>
    </w:rPr>
  </w:style>
  <w:style w:type="paragraph" w:styleId="14">
    <w:name w:val="Heading 2"/>
    <w:basedOn w:val="633"/>
    <w:next w:val="633"/>
    <w:link w:val="745"/>
    <w:uiPriority w:val="9"/>
    <w:unhideWhenUsed/>
    <w:qFormat/>
    <w:pPr>
      <w:keepLines/>
      <w:keepNext/>
      <w:spacing w:before="360" w:after="200"/>
      <w:outlineLvl w:val="1"/>
    </w:pPr>
    <w:rPr>
      <w:rFonts w:ascii="Arial" w:hAnsi="Arial" w:eastAsia="Arial" w:cs="Arial"/>
      <w:sz w:val="34"/>
    </w:rPr>
  </w:style>
  <w:style w:type="paragraph" w:styleId="16">
    <w:name w:val="Heading 3"/>
    <w:basedOn w:val="633"/>
    <w:next w:val="633"/>
    <w:link w:val="74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33"/>
    <w:next w:val="633"/>
    <w:link w:val="74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33"/>
    <w:next w:val="633"/>
    <w:link w:val="74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33"/>
    <w:next w:val="633"/>
    <w:link w:val="76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33"/>
    <w:next w:val="633"/>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33"/>
    <w:next w:val="633"/>
    <w:link w:val="76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33"/>
    <w:next w:val="633"/>
    <w:link w:val="764"/>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3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3"/>
    <w:next w:val="633"/>
    <w:link w:val="749"/>
    <w:uiPriority w:val="10"/>
    <w:qFormat/>
    <w:pPr>
      <w:contextualSpacing/>
      <w:spacing w:before="300" w:after="200"/>
    </w:pPr>
    <w:rPr>
      <w:sz w:val="48"/>
      <w:szCs w:val="48"/>
    </w:rPr>
  </w:style>
  <w:style w:type="paragraph" w:styleId="35">
    <w:name w:val="Subtitle"/>
    <w:basedOn w:val="633"/>
    <w:next w:val="633"/>
    <w:link w:val="757"/>
    <w:uiPriority w:val="11"/>
    <w:qFormat/>
    <w:pPr>
      <w:spacing w:before="200" w:after="200"/>
    </w:pPr>
    <w:rPr>
      <w:sz w:val="24"/>
      <w:szCs w:val="24"/>
    </w:rPr>
  </w:style>
  <w:style w:type="paragraph" w:styleId="37">
    <w:name w:val="Quote"/>
    <w:basedOn w:val="633"/>
    <w:next w:val="633"/>
    <w:link w:val="758"/>
    <w:uiPriority w:val="29"/>
    <w:qFormat/>
    <w:pPr>
      <w:ind w:left="720" w:right="720"/>
    </w:pPr>
    <w:rPr>
      <w:i/>
    </w:rPr>
  </w:style>
  <w:style w:type="paragraph" w:styleId="39">
    <w:name w:val="Intense Quote"/>
    <w:basedOn w:val="633"/>
    <w:next w:val="633"/>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33"/>
    <w:link w:val="750"/>
    <w:uiPriority w:val="99"/>
    <w:unhideWhenUsed/>
    <w:pPr>
      <w:spacing w:after="0" w:line="240" w:lineRule="auto"/>
      <w:tabs>
        <w:tab w:val="center" w:pos="7143" w:leader="none"/>
        <w:tab w:val="right" w:pos="14287" w:leader="none"/>
      </w:tabs>
    </w:pPr>
  </w:style>
  <w:style w:type="paragraph" w:styleId="43">
    <w:name w:val="Footer"/>
    <w:basedOn w:val="633"/>
    <w:link w:val="752"/>
    <w:uiPriority w:val="99"/>
    <w:unhideWhenUsed/>
    <w:pPr>
      <w:spacing w:after="0" w:line="240" w:lineRule="auto"/>
      <w:tabs>
        <w:tab w:val="center" w:pos="7143" w:leader="none"/>
        <w:tab w:val="right" w:pos="14287" w:leader="none"/>
      </w:tabs>
    </w:pPr>
  </w:style>
  <w:style w:type="paragraph" w:styleId="45">
    <w:name w:val="Caption"/>
    <w:basedOn w:val="633"/>
    <w:next w:val="63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33"/>
    <w:link w:val="75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33"/>
    <w:link w:val="76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33"/>
    <w:next w:val="633"/>
    <w:uiPriority w:val="39"/>
    <w:unhideWhenUsed/>
    <w:pPr>
      <w:ind w:left="0" w:right="0" w:firstLine="0"/>
      <w:spacing w:after="57"/>
    </w:pPr>
  </w:style>
  <w:style w:type="paragraph" w:styleId="181">
    <w:name w:val="toc 2"/>
    <w:basedOn w:val="633"/>
    <w:next w:val="633"/>
    <w:uiPriority w:val="39"/>
    <w:unhideWhenUsed/>
    <w:pPr>
      <w:ind w:left="283" w:right="0" w:firstLine="0"/>
      <w:spacing w:after="57"/>
    </w:pPr>
  </w:style>
  <w:style w:type="paragraph" w:styleId="182">
    <w:name w:val="toc 3"/>
    <w:basedOn w:val="633"/>
    <w:next w:val="633"/>
    <w:uiPriority w:val="39"/>
    <w:unhideWhenUsed/>
    <w:pPr>
      <w:ind w:left="567" w:right="0" w:firstLine="0"/>
      <w:spacing w:after="57"/>
    </w:pPr>
  </w:style>
  <w:style w:type="paragraph" w:styleId="183">
    <w:name w:val="toc 4"/>
    <w:basedOn w:val="633"/>
    <w:next w:val="633"/>
    <w:uiPriority w:val="39"/>
    <w:unhideWhenUsed/>
    <w:pPr>
      <w:ind w:left="850" w:right="0" w:firstLine="0"/>
      <w:spacing w:after="57"/>
    </w:pPr>
  </w:style>
  <w:style w:type="paragraph" w:styleId="184">
    <w:name w:val="toc 5"/>
    <w:basedOn w:val="633"/>
    <w:next w:val="633"/>
    <w:uiPriority w:val="39"/>
    <w:unhideWhenUsed/>
    <w:pPr>
      <w:ind w:left="1134" w:right="0" w:firstLine="0"/>
      <w:spacing w:after="57"/>
    </w:pPr>
  </w:style>
  <w:style w:type="paragraph" w:styleId="185">
    <w:name w:val="toc 6"/>
    <w:basedOn w:val="633"/>
    <w:next w:val="633"/>
    <w:uiPriority w:val="39"/>
    <w:unhideWhenUsed/>
    <w:pPr>
      <w:ind w:left="1417" w:right="0" w:firstLine="0"/>
      <w:spacing w:after="57"/>
    </w:pPr>
  </w:style>
  <w:style w:type="paragraph" w:styleId="186">
    <w:name w:val="toc 7"/>
    <w:basedOn w:val="633"/>
    <w:next w:val="633"/>
    <w:uiPriority w:val="39"/>
    <w:unhideWhenUsed/>
    <w:pPr>
      <w:ind w:left="1701" w:right="0" w:firstLine="0"/>
      <w:spacing w:after="57"/>
    </w:pPr>
  </w:style>
  <w:style w:type="paragraph" w:styleId="187">
    <w:name w:val="toc 8"/>
    <w:basedOn w:val="633"/>
    <w:next w:val="633"/>
    <w:uiPriority w:val="39"/>
    <w:unhideWhenUsed/>
    <w:pPr>
      <w:ind w:left="1984" w:right="0" w:firstLine="0"/>
      <w:spacing w:after="57"/>
    </w:pPr>
  </w:style>
  <w:style w:type="paragraph" w:styleId="188">
    <w:name w:val="toc 9"/>
    <w:basedOn w:val="633"/>
    <w:next w:val="6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3"/>
    <w:next w:val="633"/>
    <w:uiPriority w:val="99"/>
    <w:unhideWhenUsed/>
    <w:pPr>
      <w:spacing w:after="0" w:afterAutospacing="0"/>
    </w:pPr>
  </w:style>
  <w:style w:type="paragraph" w:styleId="633" w:default="1">
    <w:name w:val="Normal"/>
    <w:next w:val="633"/>
    <w:link w:val="633"/>
    <w:qFormat/>
    <w:pPr>
      <w:spacing w:after="200" w:line="276" w:lineRule="auto"/>
    </w:pPr>
    <w:rPr>
      <w:sz w:val="22"/>
      <w:szCs w:val="22"/>
      <w:lang w:val="ru-RU" w:eastAsia="en-US" w:bidi="ar-SA"/>
    </w:rPr>
  </w:style>
  <w:style w:type="paragraph" w:styleId="634">
    <w:name w:val="Заголовок 1,H1,h1,Document Header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633"/>
    <w:next w:val="633"/>
    <w:link w:val="653"/>
    <w:uiPriority w:val="9"/>
    <w:qFormat/>
    <w:pPr>
      <w:jc w:val="center"/>
      <w:keepNext/>
      <w:spacing w:after="0" w:line="240" w:lineRule="auto"/>
      <w:outlineLvl w:val="0"/>
    </w:pPr>
    <w:rPr>
      <w:rFonts w:ascii="Times New Roman" w:hAnsi="Times New Roman" w:eastAsia="Times New Roman"/>
      <w:b/>
      <w:sz w:val="24"/>
      <w:szCs w:val="20"/>
      <w:lang w:eastAsia="ru-RU"/>
    </w:rPr>
  </w:style>
  <w:style w:type="paragraph" w:styleId="635">
    <w:name w:val="Заголовок 2,h2,Gliederung2,Gliederung,H2,Indented Heading,H21,H22,Indented Heading1,Indented Heading2,Indented Heading3,Indented Heading4,H23,H211,H221,Indented Heading5,Indented Heading6,Indented Heading7,H24,H212,H222,Indented Heading8,H25,H213,H223"/>
    <w:basedOn w:val="633"/>
    <w:next w:val="633"/>
    <w:link w:val="660"/>
    <w:qFormat/>
    <w:pPr>
      <w:ind w:right="-1475"/>
      <w:keepNext/>
      <w:spacing w:after="0" w:line="240" w:lineRule="auto"/>
      <w:outlineLvl w:val="1"/>
    </w:pPr>
    <w:rPr>
      <w:rFonts w:ascii="Times New Roman" w:hAnsi="Times New Roman" w:eastAsia="Times New Roman"/>
      <w:b/>
      <w:sz w:val="24"/>
      <w:szCs w:val="20"/>
      <w:lang w:eastAsia="ru-RU"/>
    </w:rPr>
  </w:style>
  <w:style w:type="paragraph" w:styleId="636">
    <w:name w:val="Заголовок 3"/>
    <w:basedOn w:val="633"/>
    <w:next w:val="633"/>
    <w:link w:val="654"/>
    <w:uiPriority w:val="9"/>
    <w:qFormat/>
    <w:pPr>
      <w:keepNext/>
      <w:spacing w:after="0" w:line="240" w:lineRule="auto"/>
      <w:tabs>
        <w:tab w:val="left" w:pos="7239" w:leader="none"/>
        <w:tab w:val="right" w:pos="9922" w:leader="none"/>
      </w:tabs>
      <w:outlineLvl w:val="2"/>
    </w:pPr>
    <w:rPr>
      <w:rFonts w:ascii="Times New Roman" w:hAnsi="Times New Roman" w:eastAsia="Times New Roman"/>
      <w:b/>
      <w:sz w:val="18"/>
      <w:szCs w:val="24"/>
      <w:lang w:eastAsia="ru-RU"/>
    </w:rPr>
  </w:style>
  <w:style w:type="paragraph" w:styleId="637">
    <w:name w:val="Заголовок 4"/>
    <w:basedOn w:val="633"/>
    <w:next w:val="633"/>
    <w:link w:val="656"/>
    <w:unhideWhenUsed/>
    <w:qFormat/>
    <w:pPr>
      <w:keepNext/>
      <w:spacing w:before="240" w:after="60"/>
      <w:outlineLvl w:val="3"/>
    </w:pPr>
    <w:rPr>
      <w:rFonts w:ascii="Calibri" w:hAnsi="Calibri" w:eastAsia="Times New Roman" w:cs="Times New Roman"/>
      <w:b/>
      <w:bCs/>
      <w:sz w:val="28"/>
      <w:szCs w:val="28"/>
    </w:rPr>
  </w:style>
  <w:style w:type="paragraph" w:styleId="638">
    <w:name w:val="Заголовок 5"/>
    <w:basedOn w:val="633"/>
    <w:next w:val="633"/>
    <w:link w:val="659"/>
    <w:unhideWhenUsed/>
    <w:qFormat/>
    <w:pPr>
      <w:spacing w:before="240" w:after="60"/>
      <w:outlineLvl w:val="4"/>
    </w:pPr>
    <w:rPr>
      <w:rFonts w:ascii="Calibri" w:hAnsi="Calibri" w:eastAsia="Times New Roman" w:cs="Times New Roman"/>
      <w:b/>
      <w:bCs/>
      <w:i/>
      <w:iCs/>
      <w:sz w:val="26"/>
      <w:szCs w:val="26"/>
    </w:rPr>
  </w:style>
  <w:style w:type="paragraph" w:styleId="639">
    <w:name w:val="Заголовок 6"/>
    <w:basedOn w:val="633"/>
    <w:next w:val="633"/>
    <w:link w:val="696"/>
    <w:uiPriority w:val="9"/>
    <w:semiHidden/>
    <w:unhideWhenUsed/>
    <w:qFormat/>
    <w:pPr>
      <w:keepLines/>
      <w:keepNext/>
      <w:spacing w:before="320"/>
      <w:outlineLvl w:val="5"/>
    </w:pPr>
    <w:rPr>
      <w:rFonts w:ascii="Arial" w:hAnsi="Arial" w:eastAsia="Arial" w:cs="Arial"/>
      <w:b/>
      <w:bCs/>
    </w:rPr>
  </w:style>
  <w:style w:type="paragraph" w:styleId="640">
    <w:name w:val="Заголовок 7"/>
    <w:basedOn w:val="633"/>
    <w:next w:val="633"/>
    <w:link w:val="697"/>
    <w:uiPriority w:val="9"/>
    <w:semiHidden/>
    <w:unhideWhenUsed/>
    <w:qFormat/>
    <w:pPr>
      <w:keepLines/>
      <w:keepNext/>
      <w:spacing w:before="320"/>
      <w:outlineLvl w:val="6"/>
    </w:pPr>
    <w:rPr>
      <w:rFonts w:ascii="Arial" w:hAnsi="Arial" w:eastAsia="Arial" w:cs="Arial"/>
      <w:b/>
      <w:bCs/>
      <w:i/>
      <w:iCs/>
    </w:rPr>
  </w:style>
  <w:style w:type="paragraph" w:styleId="641">
    <w:name w:val="Заголовок 8"/>
    <w:basedOn w:val="633"/>
    <w:next w:val="633"/>
    <w:link w:val="698"/>
    <w:uiPriority w:val="9"/>
    <w:semiHidden/>
    <w:unhideWhenUsed/>
    <w:qFormat/>
    <w:pPr>
      <w:keepLines/>
      <w:keepNext/>
      <w:spacing w:before="320"/>
      <w:outlineLvl w:val="7"/>
    </w:pPr>
    <w:rPr>
      <w:rFonts w:ascii="Arial" w:hAnsi="Arial" w:eastAsia="Arial" w:cs="Arial"/>
      <w:i/>
      <w:iCs/>
    </w:rPr>
  </w:style>
  <w:style w:type="paragraph" w:styleId="642">
    <w:name w:val="Заголовок 9"/>
    <w:basedOn w:val="633"/>
    <w:next w:val="633"/>
    <w:link w:val="699"/>
    <w:uiPriority w:val="9"/>
    <w:semiHidden/>
    <w:unhideWhenUsed/>
    <w:qFormat/>
    <w:pPr>
      <w:keepLines/>
      <w:keepNext/>
      <w:spacing w:before="320"/>
      <w:outlineLvl w:val="8"/>
    </w:pPr>
    <w:rPr>
      <w:rFonts w:ascii="Arial" w:hAnsi="Arial" w:eastAsia="Arial" w:cs="Arial"/>
      <w:i/>
      <w:iCs/>
      <w:sz w:val="21"/>
      <w:szCs w:val="21"/>
    </w:rPr>
  </w:style>
  <w:style w:type="character" w:styleId="643">
    <w:name w:val="Основной шрифт абзаца"/>
    <w:next w:val="643"/>
    <w:link w:val="633"/>
    <w:uiPriority w:val="1"/>
    <w:unhideWhenUsed/>
  </w:style>
  <w:style w:type="table" w:styleId="644">
    <w:name w:val="Обычная таблица"/>
    <w:next w:val="644"/>
    <w:link w:val="633"/>
    <w:uiPriority w:val="99"/>
    <w:semiHidden/>
    <w:unhideWhenUsed/>
    <w:qFormat/>
    <w:tblPr/>
  </w:style>
  <w:style w:type="numbering" w:styleId="645">
    <w:name w:val="Нет списка"/>
    <w:next w:val="645"/>
    <w:link w:val="633"/>
    <w:uiPriority w:val="99"/>
    <w:semiHidden/>
    <w:unhideWhenUsed/>
  </w:style>
  <w:style w:type="paragraph" w:styleId="646">
    <w:name w:val="ConsPlusNormal"/>
    <w:next w:val="646"/>
    <w:link w:val="676"/>
    <w:qFormat/>
    <w:rPr>
      <w:rFonts w:ascii="Times New Roman" w:hAnsi="Times New Roman"/>
      <w:sz w:val="28"/>
      <w:szCs w:val="28"/>
      <w:lang w:val="ru-RU" w:eastAsia="ru-RU" w:bidi="ar-SA"/>
    </w:rPr>
  </w:style>
  <w:style w:type="paragraph" w:styleId="647">
    <w:name w:val="Основной текст"/>
    <w:basedOn w:val="633"/>
    <w:next w:val="647"/>
    <w:link w:val="648"/>
    <w:uiPriority w:val="99"/>
    <w:qFormat/>
    <w:pPr>
      <w:spacing w:after="120"/>
    </w:pPr>
    <w:rPr>
      <w:rFonts w:eastAsia="Times New Roman"/>
      <w:lang w:val="en-US" w:bidi="en-US"/>
    </w:rPr>
  </w:style>
  <w:style w:type="character" w:styleId="648">
    <w:name w:val="Основной текст Знак"/>
    <w:next w:val="648"/>
    <w:link w:val="647"/>
    <w:uiPriority w:val="99"/>
    <w:rPr>
      <w:rFonts w:eastAsia="Times New Roman"/>
      <w:sz w:val="22"/>
      <w:szCs w:val="22"/>
      <w:lang w:val="en-US" w:eastAsia="en-US" w:bidi="en-US"/>
    </w:rPr>
  </w:style>
  <w:style w:type="paragraph" w:styleId="649">
    <w:name w:val="Основной текст с отступом"/>
    <w:basedOn w:val="633"/>
    <w:next w:val="649"/>
    <w:link w:val="650"/>
    <w:uiPriority w:val="99"/>
    <w:unhideWhenUsed/>
    <w:qFormat/>
    <w:pPr>
      <w:ind w:left="283"/>
      <w:spacing w:after="120"/>
    </w:pPr>
  </w:style>
  <w:style w:type="character" w:styleId="650">
    <w:name w:val="Основной текст с отступом Знак"/>
    <w:next w:val="650"/>
    <w:link w:val="649"/>
    <w:uiPriority w:val="99"/>
    <w:rPr>
      <w:sz w:val="22"/>
      <w:szCs w:val="22"/>
      <w:lang w:eastAsia="en-US"/>
    </w:rPr>
  </w:style>
  <w:style w:type="paragraph" w:styleId="651">
    <w:name w:val="Основной текст 2"/>
    <w:basedOn w:val="633"/>
    <w:next w:val="651"/>
    <w:link w:val="652"/>
    <w:uiPriority w:val="99"/>
    <w:semiHidden/>
    <w:unhideWhenUsed/>
    <w:qFormat/>
    <w:pPr>
      <w:spacing w:after="120" w:line="480" w:lineRule="auto"/>
    </w:pPr>
  </w:style>
  <w:style w:type="character" w:styleId="652">
    <w:name w:val="Основной текст 2 Знак"/>
    <w:next w:val="652"/>
    <w:link w:val="651"/>
    <w:uiPriority w:val="99"/>
    <w:semiHidden/>
    <w:rPr>
      <w:sz w:val="22"/>
      <w:szCs w:val="22"/>
      <w:lang w:eastAsia="en-US"/>
    </w:rPr>
  </w:style>
  <w:style w:type="character" w:styleId="653">
    <w:name w:val="Заголовок 1 Знак,H1 Знак,h1 Знак,Document Header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
    <w:next w:val="653"/>
    <w:link w:val="634"/>
    <w:uiPriority w:val="9"/>
    <w:rPr>
      <w:rFonts w:ascii="Times New Roman" w:hAnsi="Times New Roman" w:eastAsia="Times New Roman"/>
      <w:b/>
      <w:sz w:val="24"/>
    </w:rPr>
  </w:style>
  <w:style w:type="character" w:styleId="654">
    <w:name w:val="Заголовок 3 Знак"/>
    <w:next w:val="654"/>
    <w:link w:val="636"/>
    <w:uiPriority w:val="9"/>
    <w:rPr>
      <w:rFonts w:ascii="Times New Roman" w:hAnsi="Times New Roman" w:eastAsia="Times New Roman"/>
      <w:b/>
      <w:sz w:val="18"/>
      <w:szCs w:val="24"/>
    </w:rPr>
  </w:style>
  <w:style w:type="paragraph" w:styleId="655">
    <w:name w:val="Абзац списка,A_маркированный_список,_Абзац списка,Bullet List,FooterText,numbered,Paragraphe de liste1,lp1,GOST_TableList"/>
    <w:basedOn w:val="633"/>
    <w:next w:val="655"/>
    <w:link w:val="723"/>
    <w:uiPriority w:val="34"/>
    <w:qFormat/>
    <w:pPr>
      <w:ind w:left="708"/>
      <w:spacing w:after="0" w:line="240" w:lineRule="auto"/>
    </w:pPr>
    <w:rPr>
      <w:rFonts w:ascii="Times New Roman" w:hAnsi="Times New Roman" w:eastAsia="Times New Roman"/>
      <w:sz w:val="24"/>
      <w:szCs w:val="24"/>
      <w:lang w:eastAsia="ru-RU"/>
    </w:rPr>
  </w:style>
  <w:style w:type="character" w:styleId="656">
    <w:name w:val="Заголовок 4 Знак"/>
    <w:next w:val="656"/>
    <w:link w:val="637"/>
    <w:semiHidden/>
    <w:rPr>
      <w:rFonts w:ascii="Calibri" w:hAnsi="Calibri" w:eastAsia="Times New Roman" w:cs="Times New Roman"/>
      <w:b/>
      <w:bCs/>
      <w:sz w:val="28"/>
      <w:szCs w:val="28"/>
      <w:lang w:eastAsia="en-US"/>
    </w:rPr>
  </w:style>
  <w:style w:type="character" w:styleId="657">
    <w:name w:val="Гиперссылка"/>
    <w:next w:val="657"/>
    <w:link w:val="633"/>
    <w:uiPriority w:val="99"/>
    <w:rPr>
      <w:color w:val="0000ff"/>
      <w:u w:val="single"/>
    </w:rPr>
  </w:style>
  <w:style w:type="paragraph" w:styleId="658">
    <w:name w:val="xl64"/>
    <w:basedOn w:val="633"/>
    <w:next w:val="658"/>
    <w:link w:val="633"/>
    <w:uiPriority w:val="99"/>
    <w:qFormat/>
    <w:pPr>
      <w:jc w:val="both"/>
      <w:spacing w:before="100" w:beforeAutospacing="1" w:after="100" w:afterAutospacing="1" w:line="240" w:lineRule="auto"/>
      <w:pBdr>
        <w:right w:val="single" w:color="000000" w:sz="4" w:space="0"/>
      </w:pBdr>
    </w:pPr>
    <w:rPr>
      <w:rFonts w:ascii="Arial Unicode MS" w:hAnsi="Arial Unicode MS" w:eastAsia="Arial Unicode MS" w:cs="Arial Unicode MS"/>
      <w:sz w:val="24"/>
      <w:szCs w:val="24"/>
      <w:lang w:val="en-US" w:eastAsia="ru-RU" w:bidi="en-US"/>
    </w:rPr>
  </w:style>
  <w:style w:type="character" w:styleId="659">
    <w:name w:val="Заголовок 5 Знак"/>
    <w:next w:val="659"/>
    <w:link w:val="638"/>
    <w:semiHidden/>
    <w:rPr>
      <w:rFonts w:ascii="Calibri" w:hAnsi="Calibri" w:eastAsia="Times New Roman" w:cs="Times New Roman"/>
      <w:b/>
      <w:bCs/>
      <w:i/>
      <w:iCs/>
      <w:sz w:val="26"/>
      <w:szCs w:val="26"/>
      <w:lang w:eastAsia="en-US"/>
    </w:rPr>
  </w:style>
  <w:style w:type="character" w:styleId="660">
    <w:name w:val="Заголовок 2 Знак,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next w:val="660"/>
    <w:link w:val="635"/>
    <w:rPr>
      <w:rFonts w:ascii="Times New Roman" w:hAnsi="Times New Roman" w:eastAsia="Times New Roman"/>
      <w:b/>
      <w:sz w:val="24"/>
    </w:rPr>
  </w:style>
  <w:style w:type="paragraph" w:styleId="661">
    <w:name w:val="Normal1"/>
    <w:next w:val="661"/>
    <w:link w:val="633"/>
    <w:uiPriority w:val="39"/>
    <w:qFormat/>
    <w:pPr>
      <w:ind w:left="520" w:right="2600"/>
      <w:spacing w:line="260" w:lineRule="auto"/>
      <w:widowControl w:val="off"/>
    </w:pPr>
    <w:rPr>
      <w:rFonts w:ascii="Times New Roman" w:hAnsi="Times New Roman" w:eastAsia="Times New Roman"/>
      <w:b/>
      <w:sz w:val="18"/>
      <w:lang w:val="ru-RU" w:eastAsia="ru-RU" w:bidi="ar-SA"/>
    </w:rPr>
  </w:style>
  <w:style w:type="paragraph" w:styleId="662">
    <w:name w:val="FR1"/>
    <w:next w:val="662"/>
    <w:link w:val="633"/>
    <w:uiPriority w:val="99"/>
    <w:qFormat/>
    <w:pPr>
      <w:ind w:left="80"/>
      <w:widowControl w:val="off"/>
    </w:pPr>
    <w:rPr>
      <w:rFonts w:ascii="Arial" w:hAnsi="Arial" w:eastAsia="Times New Roman"/>
      <w:i/>
      <w:sz w:val="32"/>
      <w:lang w:val="ru-RU" w:eastAsia="ru-RU" w:bidi="ar-SA"/>
    </w:rPr>
  </w:style>
  <w:style w:type="paragraph" w:styleId="663">
    <w:name w:val="FR2"/>
    <w:next w:val="663"/>
    <w:link w:val="633"/>
    <w:uiPriority w:val="99"/>
    <w:qFormat/>
    <w:pPr>
      <w:spacing w:before="120"/>
      <w:widowControl w:val="off"/>
    </w:pPr>
    <w:rPr>
      <w:rFonts w:ascii="Arial" w:hAnsi="Arial" w:eastAsia="Times New Roman"/>
      <w:i/>
      <w:sz w:val="28"/>
      <w:lang w:val="ru-RU" w:eastAsia="ru-RU" w:bidi="ar-SA"/>
    </w:rPr>
  </w:style>
  <w:style w:type="paragraph" w:styleId="664">
    <w:name w:val="FR3"/>
    <w:next w:val="664"/>
    <w:link w:val="633"/>
    <w:uiPriority w:val="39"/>
    <w:qFormat/>
    <w:pPr>
      <w:ind w:left="120" w:hanging="120"/>
      <w:jc w:val="both"/>
      <w:spacing w:line="720" w:lineRule="auto"/>
      <w:widowControl w:val="off"/>
    </w:pPr>
    <w:rPr>
      <w:rFonts w:ascii="Arial" w:hAnsi="Arial" w:eastAsia="Times New Roman"/>
      <w:b/>
      <w:i/>
      <w:sz w:val="16"/>
      <w:lang w:val="ru-RU" w:eastAsia="ru-RU" w:bidi="ar-SA"/>
    </w:rPr>
  </w:style>
  <w:style w:type="paragraph" w:styleId="665">
    <w:name w:val="FR4"/>
    <w:next w:val="665"/>
    <w:link w:val="633"/>
    <w:uiPriority w:val="99"/>
    <w:qFormat/>
    <w:pPr>
      <w:jc w:val="both"/>
      <w:widowControl w:val="off"/>
    </w:pPr>
    <w:rPr>
      <w:rFonts w:ascii="Arial" w:hAnsi="Arial" w:eastAsia="Times New Roman"/>
      <w:i/>
      <w:sz w:val="12"/>
      <w:lang w:val="ru-RU" w:eastAsia="ru-RU" w:bidi="ar-SA"/>
    </w:rPr>
  </w:style>
  <w:style w:type="paragraph" w:styleId="666">
    <w:name w:val="Основной текст 3"/>
    <w:basedOn w:val="633"/>
    <w:next w:val="666"/>
    <w:link w:val="667"/>
    <w:uiPriority w:val="99"/>
    <w:semiHidden/>
    <w:qFormat/>
    <w:pPr>
      <w:spacing w:after="0" w:line="240" w:lineRule="auto"/>
    </w:pPr>
    <w:rPr>
      <w:rFonts w:ascii="Times New Roman" w:hAnsi="Times New Roman" w:eastAsia="Times New Roman"/>
      <w:b/>
      <w:sz w:val="24"/>
      <w:szCs w:val="20"/>
      <w:lang w:eastAsia="ru-RU"/>
    </w:rPr>
  </w:style>
  <w:style w:type="character" w:styleId="667">
    <w:name w:val="Основной текст 3 Знак"/>
    <w:next w:val="667"/>
    <w:link w:val="666"/>
    <w:uiPriority w:val="99"/>
    <w:semiHidden/>
    <w:rPr>
      <w:rFonts w:ascii="Times New Roman" w:hAnsi="Times New Roman" w:eastAsia="Times New Roman"/>
      <w:b/>
      <w:sz w:val="24"/>
    </w:rPr>
  </w:style>
  <w:style w:type="paragraph" w:styleId="668">
    <w:name w:val="Текст выноски"/>
    <w:basedOn w:val="633"/>
    <w:next w:val="668"/>
    <w:link w:val="669"/>
    <w:uiPriority w:val="99"/>
    <w:semiHidden/>
    <w:unhideWhenUsed/>
    <w:qFormat/>
    <w:pPr>
      <w:spacing w:after="0" w:line="240" w:lineRule="auto"/>
    </w:pPr>
    <w:rPr>
      <w:rFonts w:ascii="Tahoma" w:hAnsi="Tahoma" w:eastAsia="Times New Roman" w:cs="Tahoma"/>
      <w:sz w:val="16"/>
      <w:szCs w:val="16"/>
      <w:lang w:eastAsia="ru-RU"/>
    </w:rPr>
  </w:style>
  <w:style w:type="character" w:styleId="669">
    <w:name w:val="Текст выноски Знак"/>
    <w:next w:val="669"/>
    <w:link w:val="668"/>
    <w:uiPriority w:val="99"/>
    <w:semiHidden/>
    <w:rPr>
      <w:rFonts w:ascii="Tahoma" w:hAnsi="Tahoma" w:eastAsia="Times New Roman" w:cs="Tahoma"/>
      <w:sz w:val="16"/>
      <w:szCs w:val="16"/>
    </w:rPr>
  </w:style>
  <w:style w:type="paragraph" w:styleId="670">
    <w:name w:val="Основной текст с отступом 2,Знак,Знак1,Знак3"/>
    <w:basedOn w:val="633"/>
    <w:next w:val="670"/>
    <w:link w:val="671"/>
    <w:uiPriority w:val="99"/>
    <w:unhideWhenUsed/>
    <w:qFormat/>
    <w:pPr>
      <w:ind w:left="283"/>
      <w:spacing w:after="120" w:line="480" w:lineRule="auto"/>
    </w:pPr>
  </w:style>
  <w:style w:type="character" w:styleId="671">
    <w:name w:val="Основной текст с отступом 2 Знак,Знак Знак,Знак1 Знак,Знак3 Знак"/>
    <w:next w:val="671"/>
    <w:link w:val="670"/>
    <w:uiPriority w:val="99"/>
    <w:rPr>
      <w:sz w:val="22"/>
      <w:szCs w:val="22"/>
      <w:lang w:eastAsia="en-US"/>
    </w:rPr>
  </w:style>
  <w:style w:type="paragraph" w:styleId="672">
    <w:name w:val="Основной текст с отступом 3"/>
    <w:basedOn w:val="633"/>
    <w:next w:val="672"/>
    <w:link w:val="673"/>
    <w:uiPriority w:val="99"/>
    <w:semiHidden/>
    <w:unhideWhenUsed/>
    <w:qFormat/>
    <w:pPr>
      <w:ind w:left="283"/>
      <w:spacing w:after="120"/>
    </w:pPr>
    <w:rPr>
      <w:sz w:val="16"/>
      <w:szCs w:val="16"/>
    </w:rPr>
  </w:style>
  <w:style w:type="character" w:styleId="673">
    <w:name w:val="Основной текст с отступом 3 Знак"/>
    <w:next w:val="673"/>
    <w:link w:val="672"/>
    <w:uiPriority w:val="99"/>
    <w:semiHidden/>
    <w:rPr>
      <w:sz w:val="16"/>
      <w:szCs w:val="16"/>
      <w:lang w:eastAsia="en-US"/>
    </w:rPr>
  </w:style>
  <w:style w:type="character" w:styleId="674">
    <w:name w:val="apple-style-span"/>
    <w:basedOn w:val="643"/>
    <w:next w:val="674"/>
    <w:link w:val="633"/>
  </w:style>
  <w:style w:type="character" w:styleId="675">
    <w:name w:val="Неразрешенное упоминание"/>
    <w:next w:val="675"/>
    <w:link w:val="633"/>
    <w:uiPriority w:val="99"/>
    <w:semiHidden/>
    <w:unhideWhenUsed/>
    <w:rPr>
      <w:color w:val="605e5c"/>
      <w:shd w:val="clear" w:color="auto" w:fill="e1dfdd"/>
    </w:rPr>
  </w:style>
  <w:style w:type="character" w:styleId="676">
    <w:name w:val="ConsPlusNormal Знак"/>
    <w:next w:val="676"/>
    <w:link w:val="646"/>
    <w:rPr>
      <w:rFonts w:ascii="Times New Roman" w:hAnsi="Times New Roman"/>
      <w:sz w:val="28"/>
      <w:szCs w:val="28"/>
    </w:rPr>
  </w:style>
  <w:style w:type="numbering" w:styleId="677">
    <w:name w:val="Нет списка1"/>
    <w:next w:val="645"/>
    <w:link w:val="633"/>
    <w:uiPriority w:val="99"/>
    <w:semiHidden/>
    <w:unhideWhenUsed/>
  </w:style>
  <w:style w:type="paragraph" w:styleId="678">
    <w:name w:val="Без интервала"/>
    <w:next w:val="678"/>
    <w:link w:val="679"/>
    <w:uiPriority w:val="99"/>
    <w:qFormat/>
    <w:rPr>
      <w:sz w:val="22"/>
      <w:szCs w:val="22"/>
      <w:lang w:val="ru-RU" w:eastAsia="en-US" w:bidi="ar-SA"/>
    </w:rPr>
  </w:style>
  <w:style w:type="character" w:styleId="679">
    <w:name w:val="Без интервала Знак"/>
    <w:next w:val="679"/>
    <w:link w:val="678"/>
    <w:uiPriority w:val="99"/>
    <w:rPr>
      <w:sz w:val="22"/>
      <w:szCs w:val="22"/>
      <w:lang w:eastAsia="en-US"/>
    </w:rPr>
  </w:style>
  <w:style w:type="numbering" w:styleId="680">
    <w:name w:val="Нет списка2"/>
    <w:next w:val="645"/>
    <w:link w:val="633"/>
    <w:uiPriority w:val="99"/>
    <w:semiHidden/>
    <w:unhideWhenUsed/>
  </w:style>
  <w:style w:type="table" w:styleId="681">
    <w:name w:val="Сетка таблицы"/>
    <w:basedOn w:val="644"/>
    <w:next w:val="681"/>
    <w:link w:val="633"/>
    <w:uiPriority w:val="59"/>
    <w:rPr>
      <w:rFonts w:ascii="Times New Roman" w:hAnsi="Times New Roman" w:eastAsia="Times New Roman"/>
    </w:rPr>
    <w:tblPr/>
  </w:style>
  <w:style w:type="paragraph" w:styleId="682">
    <w:name w:val="Обычный (веб),Обычный (Интернет),Обычный (Web)"/>
    <w:basedOn w:val="633"/>
    <w:next w:val="682"/>
    <w:link w:val="633"/>
    <w:uiPriority w:val="39"/>
    <w:semiHidden/>
    <w:unhideWhenUsed/>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683">
    <w:name w:val="Обычный1"/>
    <w:next w:val="683"/>
    <w:link w:val="633"/>
    <w:uiPriority w:val="39"/>
    <w:qFormat/>
    <w:rPr>
      <w:rFonts w:ascii="Tms Rmn" w:hAnsi="Tms Rmn" w:eastAsia="Times New Roman"/>
      <w:lang w:val="ru-RU" w:eastAsia="ru-RU" w:bidi="ar-SA"/>
    </w:rPr>
  </w:style>
  <w:style w:type="numbering" w:styleId="684">
    <w:name w:val="Нет списка3"/>
    <w:next w:val="645"/>
    <w:link w:val="633"/>
    <w:uiPriority w:val="99"/>
    <w:semiHidden/>
    <w:unhideWhenUsed/>
  </w:style>
  <w:style w:type="character" w:styleId="685">
    <w:name w:val="Просмотренная гиперссылка"/>
    <w:next w:val="685"/>
    <w:link w:val="633"/>
    <w:uiPriority w:val="99"/>
    <w:semiHidden/>
    <w:unhideWhenUsed/>
    <w:rPr>
      <w:color w:val="954f72"/>
      <w:u w:val="single"/>
    </w:rPr>
  </w:style>
  <w:style w:type="paragraph" w:styleId="686">
    <w:name w:val="msonormal"/>
    <w:basedOn w:val="633"/>
    <w:next w:val="686"/>
    <w:link w:val="633"/>
    <w:uiPriority w:val="39"/>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687">
    <w:name w:val="Верхний колонтитул,Linie,header"/>
    <w:basedOn w:val="633"/>
    <w:next w:val="687"/>
    <w:link w:val="688"/>
    <w:uiPriority w:val="99"/>
    <w:semiHidden/>
    <w:unhideWhenUsed/>
    <w:qFormat/>
    <w:pPr>
      <w:spacing w:after="0" w:line="240" w:lineRule="auto"/>
      <w:tabs>
        <w:tab w:val="center" w:pos="4677" w:leader="none"/>
        <w:tab w:val="right" w:pos="9355" w:leader="none"/>
      </w:tabs>
    </w:pPr>
  </w:style>
  <w:style w:type="character" w:styleId="688">
    <w:name w:val="Верхний колонтитул Знак,Linie Знак,header Знак"/>
    <w:next w:val="688"/>
    <w:link w:val="687"/>
    <w:uiPriority w:val="99"/>
    <w:semiHidden/>
    <w:rPr>
      <w:sz w:val="22"/>
      <w:szCs w:val="22"/>
      <w:lang w:eastAsia="en-US"/>
    </w:rPr>
  </w:style>
  <w:style w:type="paragraph" w:styleId="689">
    <w:name w:val="Нижний колонтитул"/>
    <w:basedOn w:val="633"/>
    <w:next w:val="689"/>
    <w:link w:val="690"/>
    <w:uiPriority w:val="99"/>
    <w:semiHidden/>
    <w:unhideWhenUsed/>
    <w:qFormat/>
    <w:pPr>
      <w:spacing w:after="0" w:line="240" w:lineRule="auto"/>
      <w:tabs>
        <w:tab w:val="center" w:pos="4677" w:leader="none"/>
        <w:tab w:val="right" w:pos="9355" w:leader="none"/>
      </w:tabs>
    </w:pPr>
  </w:style>
  <w:style w:type="character" w:styleId="690">
    <w:name w:val="Нижний колонтитул Знак"/>
    <w:next w:val="690"/>
    <w:link w:val="689"/>
    <w:uiPriority w:val="99"/>
    <w:semiHidden/>
    <w:rPr>
      <w:sz w:val="22"/>
      <w:szCs w:val="22"/>
      <w:lang w:eastAsia="en-US"/>
    </w:rPr>
  </w:style>
  <w:style w:type="paragraph" w:styleId="691">
    <w:name w:val="Заголовок 11"/>
    <w:basedOn w:val="633"/>
    <w:next w:val="633"/>
    <w:link w:val="633"/>
    <w:uiPriority w:val="9"/>
    <w:qFormat/>
    <w:pPr>
      <w:keepLines/>
      <w:keepNext/>
      <w:spacing w:before="240" w:after="0"/>
      <w:outlineLvl w:val="0"/>
    </w:pPr>
    <w:rPr>
      <w:rFonts w:ascii="Cambria" w:hAnsi="Cambria" w:eastAsia="Times New Roman"/>
      <w:color w:val="365f91"/>
      <w:sz w:val="32"/>
      <w:szCs w:val="32"/>
    </w:rPr>
  </w:style>
  <w:style w:type="paragraph" w:styleId="692">
    <w:name w:val="Обычный2"/>
    <w:next w:val="692"/>
    <w:link w:val="633"/>
    <w:uiPriority w:val="39"/>
    <w:qFormat/>
    <w:rPr>
      <w:rFonts w:ascii="Tms Rmn" w:hAnsi="Tms Rmn" w:eastAsia="Times New Roman"/>
      <w:lang w:val="ru-RU" w:eastAsia="ru-RU" w:bidi="ar-SA"/>
    </w:rPr>
  </w:style>
  <w:style w:type="character" w:styleId="693">
    <w:name w:val="fontstyle01"/>
    <w:next w:val="693"/>
    <w:link w:val="633"/>
    <w:rPr>
      <w:rFonts w:ascii="ArialMT" w:hAnsi="ArialMT"/>
      <w:color w:val="000000"/>
      <w:sz w:val="20"/>
      <w:szCs w:val="20"/>
    </w:rPr>
  </w:style>
  <w:style w:type="character" w:styleId="694">
    <w:name w:val="Заголовок 1 Знак1,H1 Знак1,h1 Знак1,Document Header1 Знак1,Заголовок 1 Знак Знак Знак Знак Знак1,Заголовок 1 Знак Знак Знак1 Знак1,Заголовок 1 Знак Знак1 Знак Знак Знак1,Заголовок 1 Знак Знак2 Знак Знак1,Заголовок 1 Знак1 Знак Знак Знак1"/>
    <w:next w:val="694"/>
    <w:link w:val="633"/>
    <w:uiPriority w:val="9"/>
    <w:rPr>
      <w:rFonts w:ascii="Calibri Light" w:hAnsi="Calibri Light" w:eastAsia="Times New Roman" w:cs="Times New Roman"/>
      <w:color w:val="2f5496"/>
      <w:sz w:val="32"/>
      <w:szCs w:val="32"/>
    </w:rPr>
  </w:style>
  <w:style w:type="numbering" w:styleId="695">
    <w:name w:val="Нет списка4"/>
    <w:next w:val="645"/>
    <w:link w:val="633"/>
    <w:uiPriority w:val="99"/>
    <w:semiHidden/>
    <w:unhideWhenUsed/>
  </w:style>
  <w:style w:type="character" w:styleId="696">
    <w:name w:val="Заголовок 6 Знак"/>
    <w:next w:val="696"/>
    <w:link w:val="639"/>
    <w:uiPriority w:val="9"/>
    <w:semiHidden/>
    <w:rPr>
      <w:rFonts w:ascii="Arial" w:hAnsi="Arial" w:eastAsia="Arial" w:cs="Arial"/>
      <w:b/>
      <w:bCs/>
      <w:sz w:val="22"/>
      <w:szCs w:val="22"/>
      <w:lang w:eastAsia="en-US"/>
    </w:rPr>
  </w:style>
  <w:style w:type="character" w:styleId="697">
    <w:name w:val="Заголовок 7 Знак"/>
    <w:next w:val="697"/>
    <w:link w:val="640"/>
    <w:uiPriority w:val="9"/>
    <w:semiHidden/>
    <w:rPr>
      <w:rFonts w:ascii="Arial" w:hAnsi="Arial" w:eastAsia="Arial" w:cs="Arial"/>
      <w:b/>
      <w:bCs/>
      <w:i/>
      <w:iCs/>
      <w:sz w:val="22"/>
      <w:szCs w:val="22"/>
      <w:lang w:eastAsia="en-US"/>
    </w:rPr>
  </w:style>
  <w:style w:type="character" w:styleId="698">
    <w:name w:val="Заголовок 8 Знак"/>
    <w:next w:val="698"/>
    <w:link w:val="641"/>
    <w:uiPriority w:val="9"/>
    <w:semiHidden/>
    <w:rPr>
      <w:rFonts w:ascii="Arial" w:hAnsi="Arial" w:eastAsia="Arial" w:cs="Arial"/>
      <w:i/>
      <w:iCs/>
      <w:sz w:val="22"/>
      <w:szCs w:val="22"/>
      <w:lang w:eastAsia="en-US"/>
    </w:rPr>
  </w:style>
  <w:style w:type="character" w:styleId="699">
    <w:name w:val="Заголовок 9 Знак"/>
    <w:next w:val="699"/>
    <w:link w:val="642"/>
    <w:uiPriority w:val="9"/>
    <w:semiHidden/>
    <w:rPr>
      <w:rFonts w:ascii="Arial" w:hAnsi="Arial" w:eastAsia="Arial" w:cs="Arial"/>
      <w:i/>
      <w:iCs/>
      <w:sz w:val="21"/>
      <w:szCs w:val="21"/>
      <w:lang w:eastAsia="en-US"/>
    </w:rPr>
  </w:style>
  <w:style w:type="paragraph" w:styleId="700">
    <w:name w:val="Оглавление 1"/>
    <w:basedOn w:val="633"/>
    <w:next w:val="633"/>
    <w:link w:val="633"/>
    <w:uiPriority w:val="39"/>
    <w:semiHidden/>
    <w:unhideWhenUsed/>
    <w:qFormat/>
    <w:pPr>
      <w:spacing w:after="57"/>
    </w:pPr>
  </w:style>
  <w:style w:type="paragraph" w:styleId="701">
    <w:name w:val="Оглавление 2"/>
    <w:basedOn w:val="633"/>
    <w:next w:val="633"/>
    <w:link w:val="633"/>
    <w:uiPriority w:val="39"/>
    <w:semiHidden/>
    <w:unhideWhenUsed/>
    <w:qFormat/>
    <w:pPr>
      <w:ind w:left="283"/>
      <w:spacing w:after="57"/>
    </w:pPr>
  </w:style>
  <w:style w:type="paragraph" w:styleId="702">
    <w:name w:val="Оглавление 3"/>
    <w:basedOn w:val="633"/>
    <w:next w:val="633"/>
    <w:link w:val="633"/>
    <w:uiPriority w:val="39"/>
    <w:semiHidden/>
    <w:unhideWhenUsed/>
    <w:qFormat/>
    <w:pPr>
      <w:ind w:left="567"/>
      <w:spacing w:after="57"/>
    </w:pPr>
  </w:style>
  <w:style w:type="paragraph" w:styleId="703">
    <w:name w:val="Оглавление 4"/>
    <w:basedOn w:val="633"/>
    <w:next w:val="633"/>
    <w:link w:val="633"/>
    <w:uiPriority w:val="39"/>
    <w:semiHidden/>
    <w:unhideWhenUsed/>
    <w:qFormat/>
    <w:pPr>
      <w:ind w:left="850"/>
      <w:spacing w:after="57"/>
    </w:pPr>
  </w:style>
  <w:style w:type="paragraph" w:styleId="704">
    <w:name w:val="Оглавление 5"/>
    <w:basedOn w:val="633"/>
    <w:next w:val="633"/>
    <w:link w:val="633"/>
    <w:uiPriority w:val="39"/>
    <w:semiHidden/>
    <w:unhideWhenUsed/>
    <w:qFormat/>
    <w:pPr>
      <w:ind w:left="1134"/>
      <w:spacing w:after="57"/>
    </w:pPr>
  </w:style>
  <w:style w:type="paragraph" w:styleId="705">
    <w:name w:val="Оглавление 6"/>
    <w:basedOn w:val="633"/>
    <w:next w:val="633"/>
    <w:link w:val="633"/>
    <w:uiPriority w:val="39"/>
    <w:semiHidden/>
    <w:unhideWhenUsed/>
    <w:qFormat/>
    <w:pPr>
      <w:ind w:left="1417"/>
      <w:spacing w:after="57"/>
    </w:pPr>
  </w:style>
  <w:style w:type="paragraph" w:styleId="706">
    <w:name w:val="Оглавление 7"/>
    <w:basedOn w:val="633"/>
    <w:next w:val="633"/>
    <w:link w:val="633"/>
    <w:uiPriority w:val="39"/>
    <w:semiHidden/>
    <w:unhideWhenUsed/>
    <w:qFormat/>
    <w:pPr>
      <w:ind w:left="1701"/>
      <w:spacing w:after="57"/>
    </w:pPr>
  </w:style>
  <w:style w:type="paragraph" w:styleId="707">
    <w:name w:val="Оглавление 8"/>
    <w:basedOn w:val="633"/>
    <w:next w:val="633"/>
    <w:link w:val="633"/>
    <w:uiPriority w:val="39"/>
    <w:semiHidden/>
    <w:unhideWhenUsed/>
    <w:qFormat/>
    <w:pPr>
      <w:ind w:left="1984"/>
      <w:spacing w:after="57"/>
    </w:pPr>
  </w:style>
  <w:style w:type="paragraph" w:styleId="708">
    <w:name w:val="Оглавление 9"/>
    <w:basedOn w:val="633"/>
    <w:next w:val="633"/>
    <w:link w:val="633"/>
    <w:uiPriority w:val="39"/>
    <w:semiHidden/>
    <w:unhideWhenUsed/>
    <w:qFormat/>
    <w:pPr>
      <w:ind w:left="2268"/>
      <w:spacing w:after="57"/>
    </w:pPr>
  </w:style>
  <w:style w:type="paragraph" w:styleId="709">
    <w:name w:val="Текст сноски,Знак2"/>
    <w:basedOn w:val="633"/>
    <w:next w:val="709"/>
    <w:link w:val="710"/>
    <w:uiPriority w:val="99"/>
    <w:semiHidden/>
    <w:unhideWhenUsed/>
    <w:qFormat/>
    <w:rPr>
      <w:sz w:val="20"/>
      <w:szCs w:val="20"/>
    </w:rPr>
  </w:style>
  <w:style w:type="character" w:styleId="710">
    <w:name w:val="Текст сноски Знак,Знак2 Знак"/>
    <w:next w:val="710"/>
    <w:link w:val="709"/>
    <w:uiPriority w:val="99"/>
    <w:semiHidden/>
    <w:rPr>
      <w:lang w:eastAsia="en-US"/>
    </w:rPr>
  </w:style>
  <w:style w:type="paragraph" w:styleId="711">
    <w:name w:val="Текст примечания"/>
    <w:basedOn w:val="633"/>
    <w:next w:val="711"/>
    <w:link w:val="712"/>
    <w:semiHidden/>
    <w:unhideWhenUsed/>
    <w:qFormat/>
    <w:pPr>
      <w:spacing w:line="240" w:lineRule="auto"/>
    </w:pPr>
    <w:rPr>
      <w:sz w:val="20"/>
      <w:szCs w:val="20"/>
    </w:rPr>
  </w:style>
  <w:style w:type="character" w:styleId="712">
    <w:name w:val="Текст примечания Знак"/>
    <w:next w:val="712"/>
    <w:link w:val="711"/>
    <w:semiHidden/>
    <w:rPr>
      <w:lang w:eastAsia="en-US"/>
    </w:rPr>
  </w:style>
  <w:style w:type="paragraph" w:styleId="713">
    <w:name w:val="Название объекта1"/>
    <w:basedOn w:val="633"/>
    <w:next w:val="633"/>
    <w:link w:val="633"/>
    <w:uiPriority w:val="35"/>
    <w:semiHidden/>
    <w:unhideWhenUsed/>
    <w:qFormat/>
    <w:rPr>
      <w:b/>
      <w:bCs/>
      <w:color w:val="4f81bd"/>
      <w:sz w:val="18"/>
      <w:szCs w:val="18"/>
    </w:rPr>
  </w:style>
  <w:style w:type="paragraph" w:styleId="714">
    <w:name w:val="Перечень рисунков"/>
    <w:basedOn w:val="633"/>
    <w:next w:val="633"/>
    <w:link w:val="633"/>
    <w:uiPriority w:val="99"/>
    <w:semiHidden/>
    <w:unhideWhenUsed/>
    <w:qFormat/>
    <w:pPr>
      <w:spacing w:after="0"/>
    </w:pPr>
  </w:style>
  <w:style w:type="paragraph" w:styleId="715">
    <w:name w:val="Текст концевой сноски"/>
    <w:basedOn w:val="633"/>
    <w:next w:val="715"/>
    <w:link w:val="716"/>
    <w:uiPriority w:val="99"/>
    <w:semiHidden/>
    <w:unhideWhenUsed/>
    <w:qFormat/>
    <w:pPr>
      <w:spacing w:after="0" w:line="240" w:lineRule="auto"/>
    </w:pPr>
    <w:rPr>
      <w:sz w:val="20"/>
    </w:rPr>
  </w:style>
  <w:style w:type="character" w:styleId="716">
    <w:name w:val="Текст концевой сноски Знак"/>
    <w:next w:val="716"/>
    <w:link w:val="715"/>
    <w:uiPriority w:val="99"/>
    <w:semiHidden/>
    <w:rPr>
      <w:szCs w:val="22"/>
      <w:lang w:eastAsia="en-US"/>
    </w:rPr>
  </w:style>
  <w:style w:type="paragraph" w:styleId="717">
    <w:name w:val="Заголовок"/>
    <w:basedOn w:val="633"/>
    <w:next w:val="633"/>
    <w:link w:val="718"/>
    <w:uiPriority w:val="99"/>
    <w:qFormat/>
    <w:pPr>
      <w:jc w:val="center"/>
      <w:spacing w:before="240" w:after="60"/>
      <w:outlineLvl w:val="0"/>
    </w:pPr>
    <w:rPr>
      <w:rFonts w:ascii="Calibri Light" w:hAnsi="Calibri Light" w:eastAsia="Times New Roman"/>
      <w:b/>
      <w:bCs/>
      <w:sz w:val="32"/>
      <w:szCs w:val="32"/>
    </w:rPr>
  </w:style>
  <w:style w:type="character" w:styleId="718">
    <w:name w:val="Заголовок Знак"/>
    <w:next w:val="718"/>
    <w:link w:val="717"/>
    <w:uiPriority w:val="99"/>
    <w:rPr>
      <w:rFonts w:ascii="Calibri Light" w:hAnsi="Calibri Light" w:eastAsia="Times New Roman"/>
      <w:b/>
      <w:bCs/>
      <w:sz w:val="32"/>
      <w:szCs w:val="32"/>
      <w:lang w:eastAsia="en-US"/>
    </w:rPr>
  </w:style>
  <w:style w:type="paragraph" w:styleId="719">
    <w:name w:val="Подзаголовок"/>
    <w:basedOn w:val="633"/>
    <w:next w:val="633"/>
    <w:link w:val="720"/>
    <w:uiPriority w:val="11"/>
    <w:qFormat/>
    <w:pPr>
      <w:spacing w:before="200"/>
    </w:pPr>
    <w:rPr>
      <w:sz w:val="24"/>
      <w:szCs w:val="24"/>
    </w:rPr>
  </w:style>
  <w:style w:type="character" w:styleId="720">
    <w:name w:val="Подзаголовок Знак"/>
    <w:next w:val="720"/>
    <w:link w:val="719"/>
    <w:uiPriority w:val="11"/>
    <w:rPr>
      <w:sz w:val="24"/>
      <w:szCs w:val="24"/>
      <w:lang w:eastAsia="en-US"/>
    </w:rPr>
  </w:style>
  <w:style w:type="paragraph" w:styleId="721">
    <w:name w:val="Тема примечания"/>
    <w:basedOn w:val="711"/>
    <w:next w:val="711"/>
    <w:link w:val="722"/>
    <w:semiHidden/>
    <w:unhideWhenUsed/>
    <w:qFormat/>
    <w:rPr>
      <w:b/>
      <w:bCs/>
    </w:rPr>
  </w:style>
  <w:style w:type="character" w:styleId="722">
    <w:name w:val="Тема примечания Знак"/>
    <w:next w:val="722"/>
    <w:link w:val="721"/>
    <w:semiHidden/>
    <w:rPr>
      <w:b/>
      <w:bCs/>
      <w:lang w:eastAsia="en-US"/>
    </w:rPr>
  </w:style>
  <w:style w:type="character" w:styleId="723">
    <w:name w:val="Абзац списка Знак,A_маркированный_список Знак,_Абзац списка Знак,Bullet List Знак,FooterText Знак,numbered Знак,Paragraphe de liste1 Знак,lp1 Знак,GOST_TableList Знак"/>
    <w:next w:val="723"/>
    <w:link w:val="655"/>
    <w:uiPriority w:val="34"/>
    <w:rPr>
      <w:rFonts w:ascii="Times New Roman" w:hAnsi="Times New Roman" w:eastAsia="Times New Roman"/>
      <w:sz w:val="24"/>
      <w:szCs w:val="24"/>
    </w:rPr>
  </w:style>
  <w:style w:type="paragraph" w:styleId="724">
    <w:name w:val="Цитата 2"/>
    <w:basedOn w:val="633"/>
    <w:next w:val="633"/>
    <w:link w:val="725"/>
    <w:uiPriority w:val="29"/>
    <w:qFormat/>
    <w:pPr>
      <w:ind w:left="720" w:right="720"/>
    </w:pPr>
    <w:rPr>
      <w:i/>
    </w:rPr>
  </w:style>
  <w:style w:type="character" w:styleId="725">
    <w:name w:val="Цитата 2 Знак"/>
    <w:next w:val="725"/>
    <w:link w:val="724"/>
    <w:uiPriority w:val="29"/>
    <w:rPr>
      <w:i/>
      <w:sz w:val="22"/>
      <w:szCs w:val="22"/>
      <w:lang w:eastAsia="en-US"/>
    </w:rPr>
  </w:style>
  <w:style w:type="paragraph" w:styleId="726">
    <w:name w:val="Выделенная цитата"/>
    <w:basedOn w:val="633"/>
    <w:next w:val="633"/>
    <w:link w:val="7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Выделенная цитата Знак"/>
    <w:next w:val="727"/>
    <w:link w:val="726"/>
    <w:uiPriority w:val="30"/>
    <w:rPr>
      <w:i/>
      <w:sz w:val="22"/>
      <w:szCs w:val="22"/>
      <w:shd w:val="clear" w:color="auto" w:fill="f2f2f2"/>
      <w:lang w:eastAsia="en-US"/>
    </w:rPr>
  </w:style>
  <w:style w:type="paragraph" w:styleId="728">
    <w:name w:val="Заголовок оглавления"/>
    <w:next w:val="728"/>
    <w:link w:val="633"/>
    <w:uiPriority w:val="39"/>
    <w:semiHidden/>
    <w:unhideWhenUsed/>
    <w:qFormat/>
    <w:rPr>
      <w:lang w:val="ru-RU" w:eastAsia="zh-CN" w:bidi="ar-SA"/>
    </w:rPr>
  </w:style>
  <w:style w:type="paragraph" w:styleId="729">
    <w:name w:val="Normal1"/>
    <w:next w:val="729"/>
    <w:link w:val="633"/>
    <w:uiPriority w:val="99"/>
    <w:semiHidden/>
    <w:qFormat/>
    <w:pPr>
      <w:ind w:left="520" w:right="2600"/>
      <w:spacing w:line="259" w:lineRule="auto"/>
      <w:widowControl w:val="off"/>
    </w:pPr>
    <w:rPr>
      <w:rFonts w:ascii="Times New Roman" w:hAnsi="Times New Roman" w:eastAsia="Times New Roman"/>
      <w:b/>
      <w:sz w:val="18"/>
      <w:lang w:val="ru-RU" w:eastAsia="ru-RU" w:bidi="ar-SA"/>
    </w:rPr>
  </w:style>
  <w:style w:type="paragraph" w:styleId="730">
    <w:name w:val="ConsPlusTitle"/>
    <w:next w:val="730"/>
    <w:link w:val="633"/>
    <w:uiPriority w:val="39"/>
    <w:semiHidden/>
    <w:qFormat/>
    <w:pPr>
      <w:widowControl w:val="off"/>
    </w:pPr>
    <w:rPr>
      <w:rFonts w:ascii="Times New Roman" w:hAnsi="Times New Roman" w:eastAsia="Times New Roman"/>
      <w:b/>
      <w:bCs/>
      <w:sz w:val="24"/>
      <w:szCs w:val="24"/>
      <w:lang w:val="ru-RU" w:eastAsia="ru-RU" w:bidi="ar-SA"/>
    </w:rPr>
  </w:style>
  <w:style w:type="paragraph" w:styleId="731">
    <w:name w:val="s_1"/>
    <w:basedOn w:val="633"/>
    <w:next w:val="731"/>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732">
    <w:name w:val="Обычный3"/>
    <w:next w:val="732"/>
    <w:link w:val="633"/>
    <w:uiPriority w:val="39"/>
    <w:semiHidden/>
    <w:qFormat/>
    <w:rPr>
      <w:rFonts w:ascii="Tms Rmn" w:hAnsi="Tms Rmn" w:eastAsia="Times New Roman"/>
      <w:lang w:val="ru-RU" w:eastAsia="ru-RU" w:bidi="ar-SA"/>
    </w:rPr>
  </w:style>
  <w:style w:type="paragraph" w:styleId="733">
    <w:name w:val="s_3"/>
    <w:basedOn w:val="633"/>
    <w:next w:val="733"/>
    <w:link w:val="633"/>
    <w:uiPriority w:val="9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734">
    <w:name w:val="Preformatted Text"/>
    <w:basedOn w:val="633"/>
    <w:next w:val="734"/>
    <w:link w:val="633"/>
    <w:uiPriority w:val="99"/>
    <w:semiHidden/>
    <w:qFormat/>
    <w:pPr>
      <w:spacing w:after="0" w:line="240" w:lineRule="auto"/>
      <w:widowControl w:val="off"/>
    </w:pPr>
    <w:rPr>
      <w:rFonts w:ascii="Liberation Mono" w:hAnsi="Liberation Mono" w:eastAsia="Liberation Mono" w:cs="Liberation Mono"/>
      <w:sz w:val="20"/>
      <w:szCs w:val="20"/>
      <w:lang w:val="en-US" w:eastAsia="zh-CN" w:bidi="hi-IN"/>
    </w:rPr>
  </w:style>
  <w:style w:type="paragraph" w:styleId="735">
    <w:name w:val="Обычный (веб)1"/>
    <w:basedOn w:val="633"/>
    <w:next w:val="735"/>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736">
    <w:name w:val="Основной текст (4)"/>
    <w:basedOn w:val="633"/>
    <w:next w:val="736"/>
    <w:link w:val="633"/>
    <w:uiPriority w:val="99"/>
    <w:semiHidden/>
    <w:qFormat/>
    <w:pPr>
      <w:spacing w:after="0" w:line="0" w:lineRule="atLeast"/>
      <w:shd w:val="clear" w:color="auto" w:fill="ffffff"/>
    </w:pPr>
    <w:rPr>
      <w:rFonts w:ascii="Times New Roman" w:hAnsi="Times New Roman"/>
      <w:b/>
      <w:bCs/>
      <w:sz w:val="26"/>
      <w:szCs w:val="26"/>
    </w:rPr>
  </w:style>
  <w:style w:type="paragraph" w:styleId="737">
    <w:name w:val="стиль12"/>
    <w:basedOn w:val="633"/>
    <w:next w:val="737"/>
    <w:link w:val="633"/>
    <w:uiPriority w:val="99"/>
    <w:semiHidden/>
    <w:qFormat/>
    <w:pPr>
      <w:spacing w:before="100" w:beforeAutospacing="1" w:after="100" w:afterAutospacing="1" w:line="240" w:lineRule="auto"/>
    </w:pPr>
    <w:rPr>
      <w:rFonts w:ascii="Tahoma" w:hAnsi="Tahoma" w:eastAsia="Times New Roman" w:cs="Tahoma"/>
      <w:color w:val="3b3b3b"/>
      <w:sz w:val="24"/>
      <w:szCs w:val="24"/>
      <w:lang w:eastAsia="ru-RU"/>
    </w:rPr>
  </w:style>
  <w:style w:type="paragraph" w:styleId="738">
    <w:name w:val="headertext"/>
    <w:basedOn w:val="633"/>
    <w:next w:val="738"/>
    <w:link w:val="633"/>
    <w:uiPriority w:val="9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739">
    <w:name w:val="formattext"/>
    <w:basedOn w:val="633"/>
    <w:next w:val="739"/>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740">
    <w:name w:val="Название объекта2"/>
    <w:basedOn w:val="633"/>
    <w:next w:val="633"/>
    <w:link w:val="633"/>
    <w:uiPriority w:val="35"/>
    <w:semiHidden/>
    <w:qFormat/>
    <w:pPr>
      <w:spacing w:after="160"/>
    </w:pPr>
    <w:rPr>
      <w:b/>
      <w:bCs/>
      <w:color w:val="4472c4"/>
      <w:sz w:val="18"/>
      <w:szCs w:val="18"/>
    </w:rPr>
  </w:style>
  <w:style w:type="character" w:styleId="741">
    <w:name w:val="Знак сноски"/>
    <w:next w:val="741"/>
    <w:link w:val="633"/>
    <w:semiHidden/>
    <w:unhideWhenUsed/>
    <w:rPr>
      <w:vertAlign w:val="superscript"/>
    </w:rPr>
  </w:style>
  <w:style w:type="character" w:styleId="742">
    <w:name w:val="Знак примечания"/>
    <w:next w:val="742"/>
    <w:link w:val="633"/>
    <w:semiHidden/>
    <w:unhideWhenUsed/>
    <w:rPr>
      <w:sz w:val="16"/>
      <w:szCs w:val="16"/>
    </w:rPr>
  </w:style>
  <w:style w:type="character" w:styleId="743">
    <w:name w:val="Знак концевой сноски"/>
    <w:next w:val="743"/>
    <w:link w:val="633"/>
    <w:uiPriority w:val="99"/>
    <w:semiHidden/>
    <w:unhideWhenUsed/>
    <w:rPr>
      <w:vertAlign w:val="superscript"/>
    </w:rPr>
  </w:style>
  <w:style w:type="character" w:styleId="744">
    <w:name w:val="Heading 1 Char"/>
    <w:next w:val="744"/>
    <w:link w:val="633"/>
    <w:uiPriority w:val="9"/>
    <w:rPr>
      <w:rFonts w:ascii="Arial" w:hAnsi="Arial" w:eastAsia="Arial" w:cs="Arial"/>
      <w:sz w:val="40"/>
      <w:szCs w:val="40"/>
    </w:rPr>
  </w:style>
  <w:style w:type="character" w:styleId="745">
    <w:name w:val="Heading 2 Char"/>
    <w:next w:val="745"/>
    <w:link w:val="633"/>
    <w:uiPriority w:val="9"/>
    <w:rPr>
      <w:rFonts w:ascii="Arial" w:hAnsi="Arial" w:eastAsia="Arial" w:cs="Arial"/>
      <w:sz w:val="34"/>
    </w:rPr>
  </w:style>
  <w:style w:type="character" w:styleId="746">
    <w:name w:val="Heading 3 Char"/>
    <w:next w:val="746"/>
    <w:link w:val="633"/>
    <w:uiPriority w:val="9"/>
    <w:rPr>
      <w:rFonts w:ascii="Arial" w:hAnsi="Arial" w:eastAsia="Arial" w:cs="Arial"/>
      <w:sz w:val="30"/>
      <w:szCs w:val="30"/>
    </w:rPr>
  </w:style>
  <w:style w:type="character" w:styleId="747">
    <w:name w:val="Heading 4 Char"/>
    <w:next w:val="747"/>
    <w:link w:val="633"/>
    <w:uiPriority w:val="9"/>
    <w:rPr>
      <w:rFonts w:ascii="Arial" w:hAnsi="Arial" w:eastAsia="Arial" w:cs="Arial"/>
      <w:b/>
      <w:bCs/>
      <w:sz w:val="26"/>
      <w:szCs w:val="26"/>
    </w:rPr>
  </w:style>
  <w:style w:type="character" w:styleId="748">
    <w:name w:val="Heading 5 Char"/>
    <w:next w:val="748"/>
    <w:link w:val="633"/>
    <w:uiPriority w:val="9"/>
    <w:rPr>
      <w:rFonts w:ascii="Arial" w:hAnsi="Arial" w:eastAsia="Arial" w:cs="Arial"/>
      <w:b/>
      <w:bCs/>
      <w:sz w:val="24"/>
      <w:szCs w:val="24"/>
    </w:rPr>
  </w:style>
  <w:style w:type="character" w:styleId="749">
    <w:name w:val="Title Char"/>
    <w:next w:val="749"/>
    <w:link w:val="633"/>
    <w:uiPriority w:val="10"/>
    <w:rPr>
      <w:sz w:val="48"/>
      <w:szCs w:val="48"/>
    </w:rPr>
  </w:style>
  <w:style w:type="character" w:styleId="750">
    <w:name w:val="Header Char"/>
    <w:next w:val="750"/>
    <w:link w:val="633"/>
    <w:uiPriority w:val="99"/>
  </w:style>
  <w:style w:type="character" w:styleId="751">
    <w:name w:val="Footer Char"/>
    <w:next w:val="751"/>
    <w:link w:val="633"/>
    <w:uiPriority w:val="99"/>
  </w:style>
  <w:style w:type="character" w:styleId="752">
    <w:name w:val="Caption Char"/>
    <w:next w:val="752"/>
    <w:link w:val="633"/>
    <w:uiPriority w:val="99"/>
  </w:style>
  <w:style w:type="character" w:styleId="753">
    <w:name w:val="Footnote Text Char"/>
    <w:next w:val="753"/>
    <w:link w:val="633"/>
    <w:uiPriority w:val="99"/>
    <w:rPr>
      <w:sz w:val="18"/>
    </w:rPr>
  </w:style>
  <w:style w:type="character" w:styleId="754">
    <w:name w:val="Знак Знак11"/>
    <w:next w:val="754"/>
    <w:link w:val="633"/>
    <w:uiPriority w:val="99"/>
    <w:rPr>
      <w:rFonts w:ascii="Times New Roman" w:hAnsi="Times New Roman" w:eastAsia="Times New Roman" w:cs="Times New Roman"/>
      <w:b/>
      <w:sz w:val="24"/>
    </w:rPr>
  </w:style>
  <w:style w:type="character" w:styleId="755">
    <w:name w:val="Название Знак"/>
    <w:next w:val="755"/>
    <w:link w:val="2116"/>
    <w:rPr>
      <w:sz w:val="32"/>
    </w:rPr>
  </w:style>
  <w:style w:type="character" w:styleId="756">
    <w:name w:val="search_result"/>
    <w:next w:val="756"/>
    <w:link w:val="633"/>
  </w:style>
  <w:style w:type="character" w:styleId="757">
    <w:name w:val="Subtitle Char"/>
    <w:next w:val="757"/>
    <w:link w:val="633"/>
    <w:uiPriority w:val="11"/>
    <w:rPr>
      <w:sz w:val="24"/>
      <w:szCs w:val="24"/>
    </w:rPr>
  </w:style>
  <w:style w:type="character" w:styleId="758">
    <w:name w:val="Quote Char"/>
    <w:next w:val="758"/>
    <w:link w:val="633"/>
    <w:uiPriority w:val="29"/>
    <w:rPr>
      <w:i/>
    </w:rPr>
  </w:style>
  <w:style w:type="character" w:styleId="759">
    <w:name w:val="Intense Quote Char"/>
    <w:next w:val="759"/>
    <w:link w:val="633"/>
    <w:uiPriority w:val="30"/>
    <w:rPr>
      <w:i/>
    </w:rPr>
  </w:style>
  <w:style w:type="character" w:styleId="760">
    <w:name w:val="Endnote Text Char"/>
    <w:next w:val="760"/>
    <w:link w:val="633"/>
    <w:uiPriority w:val="99"/>
    <w:rPr>
      <w:sz w:val="20"/>
    </w:rPr>
  </w:style>
  <w:style w:type="character" w:styleId="761">
    <w:name w:val="Heading 6 Char"/>
    <w:next w:val="761"/>
    <w:link w:val="633"/>
    <w:uiPriority w:val="9"/>
    <w:rPr>
      <w:rFonts w:ascii="Arial" w:hAnsi="Arial" w:eastAsia="Arial" w:cs="Arial"/>
      <w:b/>
      <w:bCs/>
      <w:sz w:val="22"/>
      <w:szCs w:val="22"/>
    </w:rPr>
  </w:style>
  <w:style w:type="character" w:styleId="762">
    <w:name w:val="Heading 7 Char"/>
    <w:next w:val="762"/>
    <w:link w:val="633"/>
    <w:uiPriority w:val="9"/>
    <w:rPr>
      <w:rFonts w:ascii="Arial" w:hAnsi="Arial" w:eastAsia="Arial" w:cs="Arial"/>
      <w:b/>
      <w:bCs/>
      <w:i/>
      <w:iCs/>
      <w:sz w:val="22"/>
      <w:szCs w:val="22"/>
    </w:rPr>
  </w:style>
  <w:style w:type="character" w:styleId="763">
    <w:name w:val="Heading 8 Char"/>
    <w:next w:val="763"/>
    <w:link w:val="633"/>
    <w:uiPriority w:val="9"/>
    <w:rPr>
      <w:rFonts w:ascii="Arial" w:hAnsi="Arial" w:eastAsia="Arial" w:cs="Arial"/>
      <w:i/>
      <w:iCs/>
      <w:sz w:val="22"/>
      <w:szCs w:val="22"/>
    </w:rPr>
  </w:style>
  <w:style w:type="character" w:styleId="764">
    <w:name w:val="Heading 9 Char"/>
    <w:next w:val="764"/>
    <w:link w:val="633"/>
    <w:uiPriority w:val="9"/>
    <w:rPr>
      <w:rFonts w:ascii="Arial" w:hAnsi="Arial" w:eastAsia="Arial" w:cs="Arial"/>
      <w:i/>
      <w:iCs/>
      <w:sz w:val="21"/>
      <w:szCs w:val="21"/>
    </w:rPr>
  </w:style>
  <w:style w:type="character" w:styleId="765">
    <w:name w:val="apple-converted-space"/>
    <w:next w:val="765"/>
    <w:link w:val="633"/>
  </w:style>
  <w:style w:type="character" w:styleId="766">
    <w:name w:val="Body text (8) Exact"/>
    <w:next w:val="766"/>
    <w:link w:val="633"/>
    <w:rPr>
      <w:rFonts w:ascii="Times New Roman" w:hAnsi="Times New Roman" w:eastAsia="Times New Roman" w:cs="Times New Roman"/>
      <w:sz w:val="18"/>
      <w:szCs w:val="18"/>
      <w:shd w:val="clear" w:color="auto" w:fill="ffffff"/>
    </w:rPr>
  </w:style>
  <w:style w:type="table" w:styleId="767">
    <w:name w:val="Сетка таблицы1"/>
    <w:basedOn w:val="644"/>
    <w:next w:val="681"/>
    <w:link w:val="633"/>
    <w:uiPriority w:val="59"/>
    <w:rPr>
      <w:rFonts w:ascii="Times New Roman" w:hAnsi="Times New Roman" w:eastAsia="Times New Roman"/>
      <w:lang w:eastAsia="zh-CN"/>
    </w:rPr>
    <w:tblPr/>
  </w:style>
  <w:style w:type="table" w:styleId="768">
    <w:name w:val="Таблица простая 11"/>
    <w:next w:val="1709"/>
    <w:link w:val="633"/>
    <w:uiPriority w:val="59"/>
    <w:rPr>
      <w:lang w:val="ru-RU" w:eastAsia="zh-CN" w:bidi="ar-SA"/>
    </w:rPr>
    <w:tblPr/>
  </w:style>
  <w:style w:type="table" w:styleId="769">
    <w:name w:val="Таблица простая 21"/>
    <w:next w:val="1710"/>
    <w:link w:val="633"/>
    <w:uiPriority w:val="59"/>
    <w:rPr>
      <w:lang w:val="ru-RU" w:eastAsia="zh-CN" w:bidi="ar-SA"/>
    </w:rPr>
    <w:tblPr/>
  </w:style>
  <w:style w:type="table" w:styleId="770">
    <w:name w:val="Таблица простая 31"/>
    <w:next w:val="1711"/>
    <w:link w:val="633"/>
    <w:uiPriority w:val="99"/>
    <w:rPr>
      <w:lang w:val="ru-RU" w:eastAsia="zh-CN" w:bidi="ar-SA"/>
    </w:rPr>
    <w:tblPr/>
  </w:style>
  <w:style w:type="table" w:styleId="771">
    <w:name w:val="Таблица простая 41"/>
    <w:next w:val="1712"/>
    <w:link w:val="633"/>
    <w:uiPriority w:val="99"/>
    <w:rPr>
      <w:lang w:val="ru-RU" w:eastAsia="zh-CN" w:bidi="ar-SA"/>
    </w:rPr>
    <w:tblPr/>
  </w:style>
  <w:style w:type="table" w:styleId="772">
    <w:name w:val="Таблица простая 51"/>
    <w:next w:val="1713"/>
    <w:link w:val="633"/>
    <w:uiPriority w:val="99"/>
    <w:rPr>
      <w:lang w:val="ru-RU" w:eastAsia="zh-CN" w:bidi="ar-SA"/>
    </w:rPr>
    <w:tblPr/>
  </w:style>
  <w:style w:type="table" w:styleId="773">
    <w:name w:val="Таблица-сетка 1 светлая1"/>
    <w:next w:val="1714"/>
    <w:link w:val="633"/>
    <w:uiPriority w:val="99"/>
    <w:rPr>
      <w:lang w:val="ru-RU" w:eastAsia="zh-CN" w:bidi="ar-SA"/>
    </w:rPr>
    <w:tblPr/>
  </w:style>
  <w:style w:type="table" w:styleId="774">
    <w:name w:val="Таблица-сетка 21"/>
    <w:next w:val="1715"/>
    <w:link w:val="633"/>
    <w:uiPriority w:val="99"/>
    <w:rPr>
      <w:lang w:val="ru-RU" w:eastAsia="zh-CN" w:bidi="ar-SA"/>
    </w:rPr>
    <w:tblPr/>
  </w:style>
  <w:style w:type="table" w:styleId="775">
    <w:name w:val="Таблица-сетка 31"/>
    <w:next w:val="1716"/>
    <w:link w:val="633"/>
    <w:uiPriority w:val="99"/>
    <w:rPr>
      <w:lang w:val="ru-RU" w:eastAsia="zh-CN" w:bidi="ar-SA"/>
    </w:rPr>
    <w:tblPr/>
  </w:style>
  <w:style w:type="table" w:styleId="776">
    <w:name w:val="Таблица-сетка 41"/>
    <w:next w:val="1717"/>
    <w:link w:val="633"/>
    <w:uiPriority w:val="59"/>
    <w:rPr>
      <w:lang w:val="ru-RU" w:eastAsia="zh-CN" w:bidi="ar-SA"/>
    </w:rPr>
    <w:tblPr/>
  </w:style>
  <w:style w:type="table" w:styleId="777">
    <w:name w:val="Таблица-сетка 5 темная1"/>
    <w:next w:val="1718"/>
    <w:link w:val="633"/>
    <w:uiPriority w:val="99"/>
    <w:rPr>
      <w:lang w:val="ru-RU" w:eastAsia="zh-CN" w:bidi="ar-SA"/>
    </w:rPr>
    <w:tblPr/>
  </w:style>
  <w:style w:type="table" w:styleId="778">
    <w:name w:val="Таблица-сетка 6 цветная1"/>
    <w:next w:val="1719"/>
    <w:link w:val="633"/>
    <w:uiPriority w:val="99"/>
    <w:rPr>
      <w:lang w:val="ru-RU" w:eastAsia="zh-CN" w:bidi="ar-SA"/>
    </w:rPr>
    <w:tblPr/>
  </w:style>
  <w:style w:type="table" w:styleId="779">
    <w:name w:val="Таблица-сетка 7 цветная1"/>
    <w:next w:val="1720"/>
    <w:link w:val="633"/>
    <w:uiPriority w:val="99"/>
    <w:rPr>
      <w:lang w:val="ru-RU" w:eastAsia="zh-CN" w:bidi="ar-SA"/>
    </w:rPr>
    <w:tblPr/>
  </w:style>
  <w:style w:type="table" w:styleId="780">
    <w:name w:val="Список-таблица 1 светлая1"/>
    <w:next w:val="1721"/>
    <w:link w:val="633"/>
    <w:uiPriority w:val="99"/>
    <w:rPr>
      <w:lang w:val="ru-RU" w:eastAsia="zh-CN" w:bidi="ar-SA"/>
    </w:rPr>
    <w:tblPr/>
  </w:style>
  <w:style w:type="table" w:styleId="781">
    <w:name w:val="Список-таблица 21"/>
    <w:next w:val="1722"/>
    <w:link w:val="633"/>
    <w:uiPriority w:val="99"/>
    <w:rPr>
      <w:lang w:val="ru-RU" w:eastAsia="zh-CN" w:bidi="ar-SA"/>
    </w:rPr>
    <w:tblPr/>
  </w:style>
  <w:style w:type="table" w:styleId="782">
    <w:name w:val="Список-таблица 31"/>
    <w:next w:val="1723"/>
    <w:link w:val="633"/>
    <w:uiPriority w:val="99"/>
    <w:rPr>
      <w:lang w:val="ru-RU" w:eastAsia="zh-CN" w:bidi="ar-SA"/>
    </w:rPr>
    <w:tblPr/>
  </w:style>
  <w:style w:type="table" w:styleId="783">
    <w:name w:val="Список-таблица 41"/>
    <w:next w:val="1724"/>
    <w:link w:val="633"/>
    <w:uiPriority w:val="99"/>
    <w:rPr>
      <w:lang w:val="ru-RU" w:eastAsia="zh-CN" w:bidi="ar-SA"/>
    </w:rPr>
    <w:tblPr/>
  </w:style>
  <w:style w:type="table" w:styleId="784">
    <w:name w:val="Список-таблица 5 темная1"/>
    <w:next w:val="1725"/>
    <w:link w:val="633"/>
    <w:uiPriority w:val="99"/>
    <w:rPr>
      <w:lang w:val="ru-RU" w:eastAsia="zh-CN" w:bidi="ar-SA"/>
    </w:rPr>
    <w:tblPr/>
  </w:style>
  <w:style w:type="table" w:styleId="785">
    <w:name w:val="Список-таблица 6 цветная1"/>
    <w:next w:val="1726"/>
    <w:link w:val="633"/>
    <w:uiPriority w:val="99"/>
    <w:rPr>
      <w:lang w:val="ru-RU" w:eastAsia="zh-CN" w:bidi="ar-SA"/>
    </w:rPr>
    <w:tblPr/>
  </w:style>
  <w:style w:type="table" w:styleId="786">
    <w:name w:val="Список-таблица 7 цветная1"/>
    <w:next w:val="1727"/>
    <w:link w:val="633"/>
    <w:uiPriority w:val="99"/>
    <w:rPr>
      <w:lang w:val="ru-RU" w:eastAsia="zh-CN" w:bidi="ar-SA"/>
    </w:rPr>
    <w:tblPr/>
  </w:style>
  <w:style w:type="table" w:styleId="787">
    <w:name w:val="Table Grid Light"/>
    <w:next w:val="787"/>
    <w:link w:val="633"/>
    <w:uiPriority w:val="59"/>
    <w:rPr>
      <w:lang w:val="ru-RU" w:eastAsia="zh-CN" w:bidi="ar-SA"/>
    </w:rPr>
    <w:tblPr/>
  </w:style>
  <w:style w:type="table" w:styleId="788">
    <w:name w:val="Grid Table 1 Light - Accent 1"/>
    <w:next w:val="788"/>
    <w:link w:val="633"/>
    <w:uiPriority w:val="99"/>
    <w:rPr>
      <w:lang w:val="ru-RU" w:eastAsia="zh-CN" w:bidi="ar-SA"/>
    </w:rPr>
    <w:tblPr/>
  </w:style>
  <w:style w:type="table" w:styleId="789">
    <w:name w:val="Grid Table 1 Light - Accent 2"/>
    <w:next w:val="789"/>
    <w:link w:val="633"/>
    <w:uiPriority w:val="99"/>
    <w:rPr>
      <w:lang w:val="ru-RU" w:eastAsia="zh-CN" w:bidi="ar-SA"/>
    </w:rPr>
    <w:tblPr/>
  </w:style>
  <w:style w:type="table" w:styleId="790">
    <w:name w:val="Grid Table 1 Light - Accent 3"/>
    <w:next w:val="790"/>
    <w:link w:val="633"/>
    <w:uiPriority w:val="99"/>
    <w:rPr>
      <w:lang w:val="ru-RU" w:eastAsia="zh-CN" w:bidi="ar-SA"/>
    </w:rPr>
    <w:tblPr/>
  </w:style>
  <w:style w:type="table" w:styleId="791">
    <w:name w:val="Grid Table 1 Light - Accent 4"/>
    <w:next w:val="791"/>
    <w:link w:val="633"/>
    <w:uiPriority w:val="99"/>
    <w:rPr>
      <w:lang w:val="ru-RU" w:eastAsia="zh-CN" w:bidi="ar-SA"/>
    </w:rPr>
    <w:tblPr/>
  </w:style>
  <w:style w:type="table" w:styleId="792">
    <w:name w:val="Grid Table 1 Light - Accent 5"/>
    <w:next w:val="792"/>
    <w:link w:val="633"/>
    <w:uiPriority w:val="99"/>
    <w:rPr>
      <w:lang w:val="ru-RU" w:eastAsia="zh-CN" w:bidi="ar-SA"/>
    </w:rPr>
    <w:tblPr/>
  </w:style>
  <w:style w:type="table" w:styleId="793">
    <w:name w:val="Grid Table 1 Light - Accent 6"/>
    <w:next w:val="793"/>
    <w:link w:val="633"/>
    <w:uiPriority w:val="99"/>
    <w:rPr>
      <w:lang w:val="ru-RU" w:eastAsia="zh-CN" w:bidi="ar-SA"/>
    </w:rPr>
    <w:tblPr/>
  </w:style>
  <w:style w:type="table" w:styleId="794">
    <w:name w:val="Grid Table 2 - Accent 1"/>
    <w:next w:val="794"/>
    <w:link w:val="633"/>
    <w:uiPriority w:val="99"/>
    <w:rPr>
      <w:lang w:val="ru-RU" w:eastAsia="zh-CN" w:bidi="ar-SA"/>
    </w:rPr>
    <w:tblPr/>
  </w:style>
  <w:style w:type="table" w:styleId="795">
    <w:name w:val="Grid Table 2 - Accent 2"/>
    <w:next w:val="795"/>
    <w:link w:val="633"/>
    <w:uiPriority w:val="99"/>
    <w:rPr>
      <w:lang w:val="ru-RU" w:eastAsia="zh-CN" w:bidi="ar-SA"/>
    </w:rPr>
    <w:tblPr/>
  </w:style>
  <w:style w:type="table" w:styleId="796">
    <w:name w:val="Grid Table 2 - Accent 3"/>
    <w:next w:val="796"/>
    <w:link w:val="633"/>
    <w:uiPriority w:val="99"/>
    <w:rPr>
      <w:lang w:val="ru-RU" w:eastAsia="zh-CN" w:bidi="ar-SA"/>
    </w:rPr>
    <w:tblPr/>
  </w:style>
  <w:style w:type="table" w:styleId="797">
    <w:name w:val="Grid Table 2 - Accent 4"/>
    <w:next w:val="797"/>
    <w:link w:val="633"/>
    <w:uiPriority w:val="99"/>
    <w:rPr>
      <w:lang w:val="ru-RU" w:eastAsia="zh-CN" w:bidi="ar-SA"/>
    </w:rPr>
    <w:tblPr/>
  </w:style>
  <w:style w:type="table" w:styleId="798">
    <w:name w:val="Grid Table 2 - Accent 5"/>
    <w:next w:val="798"/>
    <w:link w:val="633"/>
    <w:uiPriority w:val="99"/>
    <w:rPr>
      <w:lang w:val="ru-RU" w:eastAsia="zh-CN" w:bidi="ar-SA"/>
    </w:rPr>
    <w:tblPr/>
  </w:style>
  <w:style w:type="table" w:styleId="799">
    <w:name w:val="Grid Table 2 - Accent 6"/>
    <w:next w:val="799"/>
    <w:link w:val="633"/>
    <w:uiPriority w:val="99"/>
    <w:rPr>
      <w:lang w:val="ru-RU" w:eastAsia="zh-CN" w:bidi="ar-SA"/>
    </w:rPr>
    <w:tblPr/>
  </w:style>
  <w:style w:type="table" w:styleId="800">
    <w:name w:val="Grid Table 3 - Accent 1"/>
    <w:next w:val="800"/>
    <w:link w:val="633"/>
    <w:uiPriority w:val="99"/>
    <w:rPr>
      <w:lang w:val="ru-RU" w:eastAsia="zh-CN" w:bidi="ar-SA"/>
    </w:rPr>
    <w:tblPr/>
  </w:style>
  <w:style w:type="table" w:styleId="801">
    <w:name w:val="Grid Table 3 - Accent 2"/>
    <w:next w:val="801"/>
    <w:link w:val="633"/>
    <w:uiPriority w:val="99"/>
    <w:rPr>
      <w:lang w:val="ru-RU" w:eastAsia="zh-CN" w:bidi="ar-SA"/>
    </w:rPr>
    <w:tblPr/>
  </w:style>
  <w:style w:type="table" w:styleId="802">
    <w:name w:val="Grid Table 3 - Accent 3"/>
    <w:next w:val="802"/>
    <w:link w:val="633"/>
    <w:uiPriority w:val="99"/>
    <w:rPr>
      <w:lang w:val="ru-RU" w:eastAsia="zh-CN" w:bidi="ar-SA"/>
    </w:rPr>
    <w:tblPr/>
  </w:style>
  <w:style w:type="table" w:styleId="803">
    <w:name w:val="Grid Table 3 - Accent 4"/>
    <w:next w:val="803"/>
    <w:link w:val="633"/>
    <w:uiPriority w:val="99"/>
    <w:rPr>
      <w:lang w:val="ru-RU" w:eastAsia="zh-CN" w:bidi="ar-SA"/>
    </w:rPr>
    <w:tblPr/>
  </w:style>
  <w:style w:type="table" w:styleId="804">
    <w:name w:val="Grid Table 3 - Accent 5"/>
    <w:next w:val="804"/>
    <w:link w:val="633"/>
    <w:uiPriority w:val="99"/>
    <w:rPr>
      <w:lang w:val="ru-RU" w:eastAsia="zh-CN" w:bidi="ar-SA"/>
    </w:rPr>
    <w:tblPr/>
  </w:style>
  <w:style w:type="table" w:styleId="805">
    <w:name w:val="Grid Table 3 - Accent 6"/>
    <w:next w:val="805"/>
    <w:link w:val="633"/>
    <w:uiPriority w:val="99"/>
    <w:rPr>
      <w:lang w:val="ru-RU" w:eastAsia="zh-CN" w:bidi="ar-SA"/>
    </w:rPr>
    <w:tblPr/>
  </w:style>
  <w:style w:type="table" w:styleId="806">
    <w:name w:val="Grid Table 4 - Accent 1"/>
    <w:next w:val="806"/>
    <w:link w:val="633"/>
    <w:uiPriority w:val="59"/>
    <w:rPr>
      <w:lang w:val="ru-RU" w:eastAsia="zh-CN" w:bidi="ar-SA"/>
    </w:rPr>
    <w:tblPr/>
  </w:style>
  <w:style w:type="table" w:styleId="807">
    <w:name w:val="Grid Table 4 - Accent 2"/>
    <w:next w:val="807"/>
    <w:link w:val="633"/>
    <w:uiPriority w:val="59"/>
    <w:rPr>
      <w:lang w:val="ru-RU" w:eastAsia="zh-CN" w:bidi="ar-SA"/>
    </w:rPr>
    <w:tblPr/>
  </w:style>
  <w:style w:type="table" w:styleId="808">
    <w:name w:val="Grid Table 4 - Accent 3"/>
    <w:next w:val="808"/>
    <w:link w:val="633"/>
    <w:uiPriority w:val="59"/>
    <w:rPr>
      <w:lang w:val="ru-RU" w:eastAsia="zh-CN" w:bidi="ar-SA"/>
    </w:rPr>
    <w:tblPr/>
  </w:style>
  <w:style w:type="table" w:styleId="809">
    <w:name w:val="Grid Table 4 - Accent 4"/>
    <w:next w:val="809"/>
    <w:link w:val="633"/>
    <w:uiPriority w:val="59"/>
    <w:rPr>
      <w:lang w:val="ru-RU" w:eastAsia="zh-CN" w:bidi="ar-SA"/>
    </w:rPr>
    <w:tblPr/>
  </w:style>
  <w:style w:type="table" w:styleId="810">
    <w:name w:val="Grid Table 4 - Accent 5"/>
    <w:next w:val="810"/>
    <w:link w:val="633"/>
    <w:uiPriority w:val="59"/>
    <w:rPr>
      <w:lang w:val="ru-RU" w:eastAsia="zh-CN" w:bidi="ar-SA"/>
    </w:rPr>
    <w:tblPr/>
  </w:style>
  <w:style w:type="table" w:styleId="811">
    <w:name w:val="Grid Table 4 - Accent 6"/>
    <w:next w:val="811"/>
    <w:link w:val="633"/>
    <w:uiPriority w:val="59"/>
    <w:rPr>
      <w:lang w:val="ru-RU" w:eastAsia="zh-CN" w:bidi="ar-SA"/>
    </w:rPr>
    <w:tblPr/>
  </w:style>
  <w:style w:type="table" w:styleId="812">
    <w:name w:val="Grid Table 5 Dark- Accent 1"/>
    <w:next w:val="812"/>
    <w:link w:val="633"/>
    <w:uiPriority w:val="99"/>
    <w:rPr>
      <w:lang w:val="ru-RU" w:eastAsia="zh-CN" w:bidi="ar-SA"/>
    </w:rPr>
    <w:tblPr/>
  </w:style>
  <w:style w:type="table" w:styleId="813">
    <w:name w:val="Grid Table 5 Dark - Accent 2"/>
    <w:next w:val="813"/>
    <w:link w:val="633"/>
    <w:uiPriority w:val="99"/>
    <w:rPr>
      <w:lang w:val="ru-RU" w:eastAsia="zh-CN" w:bidi="ar-SA"/>
    </w:rPr>
    <w:tblPr/>
  </w:style>
  <w:style w:type="table" w:styleId="814">
    <w:name w:val="Grid Table 5 Dark - Accent 3"/>
    <w:next w:val="814"/>
    <w:link w:val="633"/>
    <w:uiPriority w:val="99"/>
    <w:rPr>
      <w:lang w:val="ru-RU" w:eastAsia="zh-CN" w:bidi="ar-SA"/>
    </w:rPr>
    <w:tblPr/>
  </w:style>
  <w:style w:type="table" w:styleId="815">
    <w:name w:val="Grid Table 5 Dark- Accent 4"/>
    <w:next w:val="815"/>
    <w:link w:val="633"/>
    <w:uiPriority w:val="99"/>
    <w:rPr>
      <w:lang w:val="ru-RU" w:eastAsia="zh-CN" w:bidi="ar-SA"/>
    </w:rPr>
    <w:tblPr/>
  </w:style>
  <w:style w:type="table" w:styleId="816">
    <w:name w:val="Grid Table 5 Dark - Accent 5"/>
    <w:next w:val="816"/>
    <w:link w:val="633"/>
    <w:uiPriority w:val="99"/>
    <w:rPr>
      <w:lang w:val="ru-RU" w:eastAsia="zh-CN" w:bidi="ar-SA"/>
    </w:rPr>
    <w:tblPr/>
  </w:style>
  <w:style w:type="table" w:styleId="817">
    <w:name w:val="Grid Table 5 Dark - Accent 6"/>
    <w:next w:val="817"/>
    <w:link w:val="633"/>
    <w:uiPriority w:val="99"/>
    <w:rPr>
      <w:lang w:val="ru-RU" w:eastAsia="zh-CN" w:bidi="ar-SA"/>
    </w:rPr>
    <w:tblPr/>
  </w:style>
  <w:style w:type="table" w:styleId="818">
    <w:name w:val="Grid Table 6 Colorful - Accent 1"/>
    <w:next w:val="818"/>
    <w:link w:val="633"/>
    <w:uiPriority w:val="99"/>
    <w:rPr>
      <w:lang w:val="ru-RU" w:eastAsia="zh-CN" w:bidi="ar-SA"/>
    </w:rPr>
    <w:tblPr/>
  </w:style>
  <w:style w:type="table" w:styleId="819">
    <w:name w:val="Grid Table 6 Colorful - Accent 2"/>
    <w:next w:val="819"/>
    <w:link w:val="633"/>
    <w:uiPriority w:val="99"/>
    <w:rPr>
      <w:lang w:val="ru-RU" w:eastAsia="zh-CN" w:bidi="ar-SA"/>
    </w:rPr>
    <w:tblPr/>
  </w:style>
  <w:style w:type="table" w:styleId="820">
    <w:name w:val="Grid Table 6 Colorful - Accent 3"/>
    <w:next w:val="820"/>
    <w:link w:val="633"/>
    <w:uiPriority w:val="99"/>
    <w:rPr>
      <w:lang w:val="ru-RU" w:eastAsia="zh-CN" w:bidi="ar-SA"/>
    </w:rPr>
    <w:tblPr/>
  </w:style>
  <w:style w:type="table" w:styleId="821">
    <w:name w:val="Grid Table 6 Colorful - Accent 4"/>
    <w:next w:val="821"/>
    <w:link w:val="633"/>
    <w:uiPriority w:val="99"/>
    <w:rPr>
      <w:lang w:val="ru-RU" w:eastAsia="zh-CN" w:bidi="ar-SA"/>
    </w:rPr>
    <w:tblPr/>
  </w:style>
  <w:style w:type="table" w:styleId="822">
    <w:name w:val="Grid Table 6 Colorful - Accent 5"/>
    <w:next w:val="822"/>
    <w:link w:val="633"/>
    <w:uiPriority w:val="99"/>
    <w:rPr>
      <w:lang w:val="ru-RU" w:eastAsia="zh-CN" w:bidi="ar-SA"/>
    </w:rPr>
    <w:tblPr/>
  </w:style>
  <w:style w:type="table" w:styleId="823">
    <w:name w:val="Grid Table 6 Colorful - Accent 6"/>
    <w:next w:val="823"/>
    <w:link w:val="633"/>
    <w:uiPriority w:val="99"/>
    <w:rPr>
      <w:lang w:val="ru-RU" w:eastAsia="zh-CN" w:bidi="ar-SA"/>
    </w:rPr>
    <w:tblPr/>
  </w:style>
  <w:style w:type="table" w:styleId="824">
    <w:name w:val="Grid Table 7 Colorful - Accent 1"/>
    <w:next w:val="824"/>
    <w:link w:val="633"/>
    <w:uiPriority w:val="99"/>
    <w:rPr>
      <w:lang w:val="ru-RU" w:eastAsia="zh-CN" w:bidi="ar-SA"/>
    </w:rPr>
    <w:tblPr/>
  </w:style>
  <w:style w:type="table" w:styleId="825">
    <w:name w:val="Grid Table 7 Colorful - Accent 2"/>
    <w:next w:val="825"/>
    <w:link w:val="633"/>
    <w:uiPriority w:val="99"/>
    <w:rPr>
      <w:lang w:val="ru-RU" w:eastAsia="zh-CN" w:bidi="ar-SA"/>
    </w:rPr>
    <w:tblPr/>
  </w:style>
  <w:style w:type="table" w:styleId="826">
    <w:name w:val="Grid Table 7 Colorful - Accent 3"/>
    <w:next w:val="826"/>
    <w:link w:val="633"/>
    <w:uiPriority w:val="99"/>
    <w:rPr>
      <w:lang w:val="ru-RU" w:eastAsia="zh-CN" w:bidi="ar-SA"/>
    </w:rPr>
    <w:tblPr/>
  </w:style>
  <w:style w:type="table" w:styleId="827">
    <w:name w:val="Grid Table 7 Colorful - Accent 4"/>
    <w:next w:val="827"/>
    <w:link w:val="633"/>
    <w:uiPriority w:val="99"/>
    <w:rPr>
      <w:lang w:val="ru-RU" w:eastAsia="zh-CN" w:bidi="ar-SA"/>
    </w:rPr>
    <w:tblPr/>
  </w:style>
  <w:style w:type="table" w:styleId="828">
    <w:name w:val="Grid Table 7 Colorful - Accent 5"/>
    <w:next w:val="828"/>
    <w:link w:val="633"/>
    <w:uiPriority w:val="99"/>
    <w:rPr>
      <w:lang w:val="ru-RU" w:eastAsia="zh-CN" w:bidi="ar-SA"/>
    </w:rPr>
    <w:tblPr/>
  </w:style>
  <w:style w:type="table" w:styleId="829">
    <w:name w:val="Grid Table 7 Colorful - Accent 6"/>
    <w:next w:val="829"/>
    <w:link w:val="633"/>
    <w:uiPriority w:val="99"/>
    <w:rPr>
      <w:lang w:val="ru-RU" w:eastAsia="zh-CN" w:bidi="ar-SA"/>
    </w:rPr>
    <w:tblPr/>
  </w:style>
  <w:style w:type="table" w:styleId="830">
    <w:name w:val="List Table 1 Light - Accent 1"/>
    <w:next w:val="830"/>
    <w:link w:val="633"/>
    <w:uiPriority w:val="99"/>
    <w:rPr>
      <w:lang w:val="ru-RU" w:eastAsia="zh-CN" w:bidi="ar-SA"/>
    </w:rPr>
    <w:tblPr/>
  </w:style>
  <w:style w:type="table" w:styleId="831">
    <w:name w:val="List Table 1 Light - Accent 2"/>
    <w:next w:val="831"/>
    <w:link w:val="633"/>
    <w:uiPriority w:val="99"/>
    <w:rPr>
      <w:lang w:val="ru-RU" w:eastAsia="zh-CN" w:bidi="ar-SA"/>
    </w:rPr>
    <w:tblPr/>
  </w:style>
  <w:style w:type="table" w:styleId="832">
    <w:name w:val="List Table 1 Light - Accent 3"/>
    <w:next w:val="832"/>
    <w:link w:val="633"/>
    <w:uiPriority w:val="99"/>
    <w:rPr>
      <w:lang w:val="ru-RU" w:eastAsia="zh-CN" w:bidi="ar-SA"/>
    </w:rPr>
    <w:tblPr/>
  </w:style>
  <w:style w:type="table" w:styleId="833">
    <w:name w:val="List Table 1 Light - Accent 4"/>
    <w:next w:val="833"/>
    <w:link w:val="633"/>
    <w:uiPriority w:val="99"/>
    <w:rPr>
      <w:lang w:val="ru-RU" w:eastAsia="zh-CN" w:bidi="ar-SA"/>
    </w:rPr>
    <w:tblPr/>
  </w:style>
  <w:style w:type="table" w:styleId="834">
    <w:name w:val="List Table 1 Light - Accent 5"/>
    <w:next w:val="834"/>
    <w:link w:val="633"/>
    <w:uiPriority w:val="99"/>
    <w:rPr>
      <w:lang w:val="ru-RU" w:eastAsia="zh-CN" w:bidi="ar-SA"/>
    </w:rPr>
    <w:tblPr/>
  </w:style>
  <w:style w:type="table" w:styleId="835">
    <w:name w:val="List Table 1 Light - Accent 6"/>
    <w:next w:val="835"/>
    <w:link w:val="633"/>
    <w:uiPriority w:val="99"/>
    <w:rPr>
      <w:lang w:val="ru-RU" w:eastAsia="zh-CN" w:bidi="ar-SA"/>
    </w:rPr>
    <w:tblPr/>
  </w:style>
  <w:style w:type="table" w:styleId="836">
    <w:name w:val="List Table 2 - Accent 1"/>
    <w:next w:val="836"/>
    <w:link w:val="633"/>
    <w:uiPriority w:val="99"/>
    <w:rPr>
      <w:lang w:val="ru-RU" w:eastAsia="zh-CN" w:bidi="ar-SA"/>
    </w:rPr>
    <w:tblPr/>
  </w:style>
  <w:style w:type="table" w:styleId="837">
    <w:name w:val="List Table 2 - Accent 2"/>
    <w:next w:val="837"/>
    <w:link w:val="633"/>
    <w:uiPriority w:val="99"/>
    <w:rPr>
      <w:lang w:val="ru-RU" w:eastAsia="zh-CN" w:bidi="ar-SA"/>
    </w:rPr>
    <w:tblPr/>
  </w:style>
  <w:style w:type="table" w:styleId="838">
    <w:name w:val="List Table 2 - Accent 3"/>
    <w:next w:val="838"/>
    <w:link w:val="633"/>
    <w:uiPriority w:val="99"/>
    <w:rPr>
      <w:lang w:val="ru-RU" w:eastAsia="zh-CN" w:bidi="ar-SA"/>
    </w:rPr>
    <w:tblPr/>
  </w:style>
  <w:style w:type="table" w:styleId="839">
    <w:name w:val="List Table 2 - Accent 4"/>
    <w:next w:val="839"/>
    <w:link w:val="633"/>
    <w:uiPriority w:val="99"/>
    <w:rPr>
      <w:lang w:val="ru-RU" w:eastAsia="zh-CN" w:bidi="ar-SA"/>
    </w:rPr>
    <w:tblPr/>
  </w:style>
  <w:style w:type="table" w:styleId="840">
    <w:name w:val="List Table 2 - Accent 5"/>
    <w:next w:val="840"/>
    <w:link w:val="633"/>
    <w:uiPriority w:val="99"/>
    <w:rPr>
      <w:lang w:val="ru-RU" w:eastAsia="zh-CN" w:bidi="ar-SA"/>
    </w:rPr>
    <w:tblPr/>
  </w:style>
  <w:style w:type="table" w:styleId="841">
    <w:name w:val="List Table 2 - Accent 6"/>
    <w:next w:val="841"/>
    <w:link w:val="633"/>
    <w:uiPriority w:val="99"/>
    <w:rPr>
      <w:lang w:val="ru-RU" w:eastAsia="zh-CN" w:bidi="ar-SA"/>
    </w:rPr>
    <w:tblPr/>
  </w:style>
  <w:style w:type="table" w:styleId="842">
    <w:name w:val="List Table 3 - Accent 1"/>
    <w:next w:val="842"/>
    <w:link w:val="633"/>
    <w:uiPriority w:val="99"/>
    <w:rPr>
      <w:lang w:val="ru-RU" w:eastAsia="zh-CN" w:bidi="ar-SA"/>
    </w:rPr>
    <w:tblPr/>
  </w:style>
  <w:style w:type="table" w:styleId="843">
    <w:name w:val="List Table 3 - Accent 2"/>
    <w:next w:val="843"/>
    <w:link w:val="633"/>
    <w:uiPriority w:val="99"/>
    <w:rPr>
      <w:lang w:val="ru-RU" w:eastAsia="zh-CN" w:bidi="ar-SA"/>
    </w:rPr>
    <w:tblPr/>
  </w:style>
  <w:style w:type="table" w:styleId="844">
    <w:name w:val="List Table 3 - Accent 3"/>
    <w:next w:val="844"/>
    <w:link w:val="633"/>
    <w:uiPriority w:val="99"/>
    <w:rPr>
      <w:lang w:val="ru-RU" w:eastAsia="zh-CN" w:bidi="ar-SA"/>
    </w:rPr>
    <w:tblPr/>
  </w:style>
  <w:style w:type="table" w:styleId="845">
    <w:name w:val="List Table 3 - Accent 4"/>
    <w:next w:val="845"/>
    <w:link w:val="633"/>
    <w:uiPriority w:val="99"/>
    <w:rPr>
      <w:lang w:val="ru-RU" w:eastAsia="zh-CN" w:bidi="ar-SA"/>
    </w:rPr>
    <w:tblPr/>
  </w:style>
  <w:style w:type="table" w:styleId="846">
    <w:name w:val="List Table 3 - Accent 5"/>
    <w:next w:val="846"/>
    <w:link w:val="633"/>
    <w:uiPriority w:val="99"/>
    <w:rPr>
      <w:lang w:val="ru-RU" w:eastAsia="zh-CN" w:bidi="ar-SA"/>
    </w:rPr>
    <w:tblPr/>
  </w:style>
  <w:style w:type="table" w:styleId="847">
    <w:name w:val="List Table 3 - Accent 6"/>
    <w:next w:val="847"/>
    <w:link w:val="633"/>
    <w:uiPriority w:val="99"/>
    <w:rPr>
      <w:lang w:val="ru-RU" w:eastAsia="zh-CN" w:bidi="ar-SA"/>
    </w:rPr>
    <w:tblPr/>
  </w:style>
  <w:style w:type="table" w:styleId="848">
    <w:name w:val="List Table 4 - Accent 1"/>
    <w:next w:val="848"/>
    <w:link w:val="633"/>
    <w:uiPriority w:val="99"/>
    <w:rPr>
      <w:lang w:val="ru-RU" w:eastAsia="zh-CN" w:bidi="ar-SA"/>
    </w:rPr>
    <w:tblPr/>
  </w:style>
  <w:style w:type="table" w:styleId="849">
    <w:name w:val="List Table 4 - Accent 2"/>
    <w:next w:val="849"/>
    <w:link w:val="633"/>
    <w:uiPriority w:val="99"/>
    <w:rPr>
      <w:lang w:val="ru-RU" w:eastAsia="zh-CN" w:bidi="ar-SA"/>
    </w:rPr>
    <w:tblPr/>
  </w:style>
  <w:style w:type="table" w:styleId="850">
    <w:name w:val="List Table 4 - Accent 3"/>
    <w:next w:val="850"/>
    <w:link w:val="633"/>
    <w:uiPriority w:val="99"/>
    <w:rPr>
      <w:lang w:val="ru-RU" w:eastAsia="zh-CN" w:bidi="ar-SA"/>
    </w:rPr>
    <w:tblPr/>
  </w:style>
  <w:style w:type="table" w:styleId="851">
    <w:name w:val="List Table 4 - Accent 4"/>
    <w:next w:val="851"/>
    <w:link w:val="633"/>
    <w:uiPriority w:val="99"/>
    <w:rPr>
      <w:lang w:val="ru-RU" w:eastAsia="zh-CN" w:bidi="ar-SA"/>
    </w:rPr>
    <w:tblPr/>
  </w:style>
  <w:style w:type="table" w:styleId="852">
    <w:name w:val="List Table 4 - Accent 5"/>
    <w:next w:val="852"/>
    <w:link w:val="633"/>
    <w:uiPriority w:val="99"/>
    <w:rPr>
      <w:lang w:val="ru-RU" w:eastAsia="zh-CN" w:bidi="ar-SA"/>
    </w:rPr>
    <w:tblPr/>
  </w:style>
  <w:style w:type="table" w:styleId="853">
    <w:name w:val="List Table 4 - Accent 6"/>
    <w:next w:val="853"/>
    <w:link w:val="633"/>
    <w:uiPriority w:val="99"/>
    <w:rPr>
      <w:lang w:val="ru-RU" w:eastAsia="zh-CN" w:bidi="ar-SA"/>
    </w:rPr>
    <w:tblPr/>
  </w:style>
  <w:style w:type="table" w:styleId="854">
    <w:name w:val="List Table 5 Dark - Accent 1"/>
    <w:next w:val="854"/>
    <w:link w:val="633"/>
    <w:uiPriority w:val="99"/>
    <w:rPr>
      <w:lang w:val="ru-RU" w:eastAsia="zh-CN" w:bidi="ar-SA"/>
    </w:rPr>
    <w:tblPr/>
  </w:style>
  <w:style w:type="table" w:styleId="855">
    <w:name w:val="List Table 5 Dark - Accent 2"/>
    <w:next w:val="855"/>
    <w:link w:val="633"/>
    <w:uiPriority w:val="99"/>
    <w:rPr>
      <w:lang w:val="ru-RU" w:eastAsia="zh-CN" w:bidi="ar-SA"/>
    </w:rPr>
    <w:tblPr/>
  </w:style>
  <w:style w:type="table" w:styleId="856">
    <w:name w:val="List Table 5 Dark - Accent 3"/>
    <w:next w:val="856"/>
    <w:link w:val="633"/>
    <w:uiPriority w:val="99"/>
    <w:rPr>
      <w:lang w:val="ru-RU" w:eastAsia="zh-CN" w:bidi="ar-SA"/>
    </w:rPr>
    <w:tblPr/>
  </w:style>
  <w:style w:type="table" w:styleId="857">
    <w:name w:val="List Table 5 Dark - Accent 4"/>
    <w:next w:val="857"/>
    <w:link w:val="633"/>
    <w:uiPriority w:val="99"/>
    <w:rPr>
      <w:lang w:val="ru-RU" w:eastAsia="zh-CN" w:bidi="ar-SA"/>
    </w:rPr>
    <w:tblPr/>
  </w:style>
  <w:style w:type="table" w:styleId="858">
    <w:name w:val="List Table 5 Dark - Accent 5"/>
    <w:next w:val="858"/>
    <w:link w:val="633"/>
    <w:uiPriority w:val="99"/>
    <w:rPr>
      <w:lang w:val="ru-RU" w:eastAsia="zh-CN" w:bidi="ar-SA"/>
    </w:rPr>
    <w:tblPr/>
  </w:style>
  <w:style w:type="table" w:styleId="859">
    <w:name w:val="List Table 5 Dark - Accent 6"/>
    <w:next w:val="859"/>
    <w:link w:val="633"/>
    <w:uiPriority w:val="99"/>
    <w:rPr>
      <w:lang w:val="ru-RU" w:eastAsia="zh-CN" w:bidi="ar-SA"/>
    </w:rPr>
    <w:tblPr/>
  </w:style>
  <w:style w:type="table" w:styleId="860">
    <w:name w:val="List Table 6 Colorful - Accent 1"/>
    <w:next w:val="860"/>
    <w:link w:val="633"/>
    <w:uiPriority w:val="99"/>
    <w:rPr>
      <w:lang w:val="ru-RU" w:eastAsia="zh-CN" w:bidi="ar-SA"/>
    </w:rPr>
    <w:tblPr/>
  </w:style>
  <w:style w:type="table" w:styleId="861">
    <w:name w:val="List Table 6 Colorful - Accent 2"/>
    <w:next w:val="861"/>
    <w:link w:val="633"/>
    <w:uiPriority w:val="99"/>
    <w:rPr>
      <w:lang w:val="ru-RU" w:eastAsia="zh-CN" w:bidi="ar-SA"/>
    </w:rPr>
    <w:tblPr/>
  </w:style>
  <w:style w:type="table" w:styleId="862">
    <w:name w:val="List Table 6 Colorful - Accent 3"/>
    <w:next w:val="862"/>
    <w:link w:val="633"/>
    <w:uiPriority w:val="99"/>
    <w:rPr>
      <w:lang w:val="ru-RU" w:eastAsia="zh-CN" w:bidi="ar-SA"/>
    </w:rPr>
    <w:tblPr/>
  </w:style>
  <w:style w:type="table" w:styleId="863">
    <w:name w:val="List Table 6 Colorful - Accent 4"/>
    <w:next w:val="863"/>
    <w:link w:val="633"/>
    <w:uiPriority w:val="99"/>
    <w:rPr>
      <w:lang w:val="ru-RU" w:eastAsia="zh-CN" w:bidi="ar-SA"/>
    </w:rPr>
    <w:tblPr/>
  </w:style>
  <w:style w:type="table" w:styleId="864">
    <w:name w:val="List Table 6 Colorful - Accent 5"/>
    <w:next w:val="864"/>
    <w:link w:val="633"/>
    <w:uiPriority w:val="99"/>
    <w:rPr>
      <w:lang w:val="ru-RU" w:eastAsia="zh-CN" w:bidi="ar-SA"/>
    </w:rPr>
    <w:tblPr/>
  </w:style>
  <w:style w:type="table" w:styleId="865">
    <w:name w:val="List Table 6 Colorful - Accent 6"/>
    <w:next w:val="865"/>
    <w:link w:val="633"/>
    <w:uiPriority w:val="99"/>
    <w:rPr>
      <w:lang w:val="ru-RU" w:eastAsia="zh-CN" w:bidi="ar-SA"/>
    </w:rPr>
    <w:tblPr/>
  </w:style>
  <w:style w:type="table" w:styleId="866">
    <w:name w:val="List Table 7 Colorful - Accent 1"/>
    <w:next w:val="866"/>
    <w:link w:val="633"/>
    <w:uiPriority w:val="99"/>
    <w:rPr>
      <w:lang w:val="ru-RU" w:eastAsia="zh-CN" w:bidi="ar-SA"/>
    </w:rPr>
    <w:tblPr/>
  </w:style>
  <w:style w:type="table" w:styleId="867">
    <w:name w:val="List Table 7 Colorful - Accent 2"/>
    <w:next w:val="867"/>
    <w:link w:val="633"/>
    <w:uiPriority w:val="99"/>
    <w:rPr>
      <w:lang w:val="ru-RU" w:eastAsia="zh-CN" w:bidi="ar-SA"/>
    </w:rPr>
    <w:tblPr/>
  </w:style>
  <w:style w:type="table" w:styleId="868">
    <w:name w:val="List Table 7 Colorful - Accent 3"/>
    <w:next w:val="868"/>
    <w:link w:val="633"/>
    <w:uiPriority w:val="99"/>
    <w:rPr>
      <w:lang w:val="ru-RU" w:eastAsia="zh-CN" w:bidi="ar-SA"/>
    </w:rPr>
    <w:tblPr/>
  </w:style>
  <w:style w:type="table" w:styleId="869">
    <w:name w:val="List Table 7 Colorful - Accent 4"/>
    <w:next w:val="869"/>
    <w:link w:val="633"/>
    <w:uiPriority w:val="99"/>
    <w:rPr>
      <w:lang w:val="ru-RU" w:eastAsia="zh-CN" w:bidi="ar-SA"/>
    </w:rPr>
    <w:tblPr/>
  </w:style>
  <w:style w:type="table" w:styleId="870">
    <w:name w:val="List Table 7 Colorful - Accent 5"/>
    <w:next w:val="870"/>
    <w:link w:val="633"/>
    <w:uiPriority w:val="99"/>
    <w:rPr>
      <w:lang w:val="ru-RU" w:eastAsia="zh-CN" w:bidi="ar-SA"/>
    </w:rPr>
    <w:tblPr/>
  </w:style>
  <w:style w:type="table" w:styleId="871">
    <w:name w:val="List Table 7 Colorful - Accent 6"/>
    <w:next w:val="871"/>
    <w:link w:val="633"/>
    <w:uiPriority w:val="99"/>
    <w:rPr>
      <w:lang w:val="ru-RU" w:eastAsia="zh-CN" w:bidi="ar-SA"/>
    </w:rPr>
    <w:tblPr/>
  </w:style>
  <w:style w:type="table" w:styleId="872">
    <w:name w:val="Lined - Accent"/>
    <w:next w:val="872"/>
    <w:link w:val="633"/>
    <w:uiPriority w:val="99"/>
    <w:rPr>
      <w:color w:val="404040"/>
      <w:lang w:val="ru-RU" w:eastAsia="zh-CN" w:bidi="ar-SA"/>
    </w:rPr>
    <w:tblPr/>
  </w:style>
  <w:style w:type="table" w:styleId="873">
    <w:name w:val="Lined - Accent 1"/>
    <w:next w:val="873"/>
    <w:link w:val="633"/>
    <w:uiPriority w:val="99"/>
    <w:rPr>
      <w:color w:val="404040"/>
      <w:lang w:val="ru-RU" w:eastAsia="zh-CN" w:bidi="ar-SA"/>
    </w:rPr>
    <w:tblPr/>
  </w:style>
  <w:style w:type="table" w:styleId="874">
    <w:name w:val="Lined - Accent 2"/>
    <w:next w:val="874"/>
    <w:link w:val="633"/>
    <w:uiPriority w:val="99"/>
    <w:rPr>
      <w:color w:val="404040"/>
      <w:lang w:val="ru-RU" w:eastAsia="zh-CN" w:bidi="ar-SA"/>
    </w:rPr>
    <w:tblPr/>
  </w:style>
  <w:style w:type="table" w:styleId="875">
    <w:name w:val="Lined - Accent 3"/>
    <w:next w:val="875"/>
    <w:link w:val="633"/>
    <w:uiPriority w:val="99"/>
    <w:rPr>
      <w:color w:val="404040"/>
      <w:lang w:val="ru-RU" w:eastAsia="zh-CN" w:bidi="ar-SA"/>
    </w:rPr>
    <w:tblPr/>
  </w:style>
  <w:style w:type="table" w:styleId="876">
    <w:name w:val="Lined - Accent 4"/>
    <w:next w:val="876"/>
    <w:link w:val="633"/>
    <w:uiPriority w:val="99"/>
    <w:rPr>
      <w:color w:val="404040"/>
      <w:lang w:val="ru-RU" w:eastAsia="zh-CN" w:bidi="ar-SA"/>
    </w:rPr>
    <w:tblPr/>
  </w:style>
  <w:style w:type="table" w:styleId="877">
    <w:name w:val="Lined - Accent 5"/>
    <w:next w:val="877"/>
    <w:link w:val="633"/>
    <w:uiPriority w:val="99"/>
    <w:rPr>
      <w:color w:val="404040"/>
      <w:lang w:val="ru-RU" w:eastAsia="zh-CN" w:bidi="ar-SA"/>
    </w:rPr>
    <w:tblPr/>
  </w:style>
  <w:style w:type="table" w:styleId="878">
    <w:name w:val="Lined - Accent 6"/>
    <w:next w:val="878"/>
    <w:link w:val="633"/>
    <w:uiPriority w:val="99"/>
    <w:rPr>
      <w:color w:val="404040"/>
      <w:lang w:val="ru-RU" w:eastAsia="zh-CN" w:bidi="ar-SA"/>
    </w:rPr>
    <w:tblPr/>
  </w:style>
  <w:style w:type="table" w:styleId="879">
    <w:name w:val="Bordered &amp; Lined - Accent"/>
    <w:next w:val="879"/>
    <w:link w:val="633"/>
    <w:uiPriority w:val="99"/>
    <w:rPr>
      <w:color w:val="404040"/>
      <w:lang w:val="ru-RU" w:eastAsia="zh-CN" w:bidi="ar-SA"/>
    </w:rPr>
    <w:tblPr/>
  </w:style>
  <w:style w:type="table" w:styleId="880">
    <w:name w:val="Bordered &amp; Lined - Accent 1"/>
    <w:next w:val="880"/>
    <w:link w:val="633"/>
    <w:uiPriority w:val="99"/>
    <w:rPr>
      <w:color w:val="404040"/>
      <w:lang w:val="ru-RU" w:eastAsia="zh-CN" w:bidi="ar-SA"/>
    </w:rPr>
    <w:tblPr/>
  </w:style>
  <w:style w:type="table" w:styleId="881">
    <w:name w:val="Bordered &amp; Lined - Accent 2"/>
    <w:next w:val="881"/>
    <w:link w:val="633"/>
    <w:uiPriority w:val="99"/>
    <w:rPr>
      <w:color w:val="404040"/>
      <w:lang w:val="ru-RU" w:eastAsia="zh-CN" w:bidi="ar-SA"/>
    </w:rPr>
    <w:tblPr/>
  </w:style>
  <w:style w:type="table" w:styleId="882">
    <w:name w:val="Bordered &amp; Lined - Accent 3"/>
    <w:next w:val="882"/>
    <w:link w:val="633"/>
    <w:uiPriority w:val="99"/>
    <w:rPr>
      <w:color w:val="404040"/>
      <w:lang w:val="ru-RU" w:eastAsia="zh-CN" w:bidi="ar-SA"/>
    </w:rPr>
    <w:tblPr/>
  </w:style>
  <w:style w:type="table" w:styleId="883">
    <w:name w:val="Bordered &amp; Lined - Accent 4"/>
    <w:next w:val="883"/>
    <w:link w:val="633"/>
    <w:uiPriority w:val="99"/>
    <w:rPr>
      <w:color w:val="404040"/>
      <w:lang w:val="ru-RU" w:eastAsia="zh-CN" w:bidi="ar-SA"/>
    </w:rPr>
    <w:tblPr/>
  </w:style>
  <w:style w:type="table" w:styleId="884">
    <w:name w:val="Bordered &amp; Lined - Accent 5"/>
    <w:next w:val="884"/>
    <w:link w:val="633"/>
    <w:uiPriority w:val="99"/>
    <w:rPr>
      <w:color w:val="404040"/>
      <w:lang w:val="ru-RU" w:eastAsia="zh-CN" w:bidi="ar-SA"/>
    </w:rPr>
    <w:tblPr/>
  </w:style>
  <w:style w:type="table" w:styleId="885">
    <w:name w:val="Bordered &amp; Lined - Accent 6"/>
    <w:next w:val="885"/>
    <w:link w:val="633"/>
    <w:uiPriority w:val="99"/>
    <w:rPr>
      <w:color w:val="404040"/>
      <w:lang w:val="ru-RU" w:eastAsia="zh-CN" w:bidi="ar-SA"/>
    </w:rPr>
    <w:tblPr/>
  </w:style>
  <w:style w:type="table" w:styleId="886">
    <w:name w:val="Bordered"/>
    <w:next w:val="886"/>
    <w:link w:val="633"/>
    <w:uiPriority w:val="99"/>
    <w:rPr>
      <w:lang w:val="ru-RU" w:eastAsia="zh-CN" w:bidi="ar-SA"/>
    </w:rPr>
    <w:tblPr/>
  </w:style>
  <w:style w:type="table" w:styleId="887">
    <w:name w:val="Bordered - Accent 1"/>
    <w:next w:val="887"/>
    <w:link w:val="633"/>
    <w:uiPriority w:val="99"/>
    <w:rPr>
      <w:lang w:val="ru-RU" w:eastAsia="zh-CN" w:bidi="ar-SA"/>
    </w:rPr>
    <w:tblPr/>
  </w:style>
  <w:style w:type="table" w:styleId="888">
    <w:name w:val="Bordered - Accent 2"/>
    <w:next w:val="888"/>
    <w:link w:val="633"/>
    <w:uiPriority w:val="99"/>
    <w:rPr>
      <w:lang w:val="ru-RU" w:eastAsia="zh-CN" w:bidi="ar-SA"/>
    </w:rPr>
    <w:tblPr/>
  </w:style>
  <w:style w:type="table" w:styleId="889">
    <w:name w:val="Bordered - Accent 3"/>
    <w:next w:val="889"/>
    <w:link w:val="633"/>
    <w:uiPriority w:val="99"/>
    <w:rPr>
      <w:lang w:val="ru-RU" w:eastAsia="zh-CN" w:bidi="ar-SA"/>
    </w:rPr>
    <w:tblPr/>
  </w:style>
  <w:style w:type="table" w:styleId="890">
    <w:name w:val="Bordered - Accent 4"/>
    <w:next w:val="890"/>
    <w:link w:val="633"/>
    <w:uiPriority w:val="99"/>
    <w:rPr>
      <w:lang w:val="ru-RU" w:eastAsia="zh-CN" w:bidi="ar-SA"/>
    </w:rPr>
    <w:tblPr/>
  </w:style>
  <w:style w:type="table" w:styleId="891">
    <w:name w:val="Bordered - Accent 5"/>
    <w:next w:val="891"/>
    <w:link w:val="633"/>
    <w:uiPriority w:val="99"/>
    <w:rPr>
      <w:lang w:val="ru-RU" w:eastAsia="zh-CN" w:bidi="ar-SA"/>
    </w:rPr>
    <w:tblPr/>
  </w:style>
  <w:style w:type="table" w:styleId="892">
    <w:name w:val="Bordered - Accent 6"/>
    <w:next w:val="892"/>
    <w:link w:val="633"/>
    <w:uiPriority w:val="99"/>
    <w:rPr>
      <w:lang w:val="ru-RU" w:eastAsia="zh-CN" w:bidi="ar-SA"/>
    </w:rPr>
    <w:tblPr/>
  </w:style>
  <w:style w:type="table" w:styleId="893">
    <w:name w:val="Сетка таблицы2"/>
    <w:basedOn w:val="644"/>
    <w:next w:val="893"/>
    <w:link w:val="633"/>
    <w:uiPriority w:val="59"/>
    <w:rPr>
      <w:rFonts w:ascii="Times New Roman" w:hAnsi="Times New Roman" w:eastAsia="Times New Roman"/>
      <w:lang w:eastAsia="zh-CN"/>
    </w:rPr>
    <w:tblPr/>
  </w:style>
  <w:style w:type="table" w:styleId="894">
    <w:name w:val="Сетка таблицы3"/>
    <w:basedOn w:val="644"/>
    <w:next w:val="894"/>
    <w:link w:val="633"/>
    <w:uiPriority w:val="59"/>
    <w:rPr>
      <w:rFonts w:ascii="Times New Roman" w:hAnsi="Times New Roman" w:eastAsia="Times New Roman"/>
      <w:lang w:eastAsia="zh-CN"/>
    </w:rPr>
    <w:tblPr/>
  </w:style>
  <w:style w:type="table" w:styleId="895">
    <w:name w:val="Таблица простая 111"/>
    <w:basedOn w:val="644"/>
    <w:next w:val="895"/>
    <w:link w:val="633"/>
    <w:uiPriority w:val="41"/>
    <w:rPr>
      <w:rFonts w:ascii="Times New Roman" w:hAnsi="Times New Roman" w:eastAsia="Times New Roman"/>
      <w:lang w:eastAsia="zh-CN"/>
    </w:rPr>
    <w:tblPr/>
  </w:style>
  <w:style w:type="table" w:styleId="896">
    <w:name w:val="Таблица простая 211"/>
    <w:basedOn w:val="644"/>
    <w:next w:val="896"/>
    <w:link w:val="633"/>
    <w:uiPriority w:val="42"/>
    <w:rPr>
      <w:rFonts w:ascii="Times New Roman" w:hAnsi="Times New Roman" w:eastAsia="Times New Roman"/>
      <w:lang w:eastAsia="zh-CN"/>
    </w:rPr>
    <w:tblPr/>
  </w:style>
  <w:style w:type="table" w:styleId="897">
    <w:name w:val="Таблица простая 311"/>
    <w:basedOn w:val="644"/>
    <w:next w:val="897"/>
    <w:link w:val="633"/>
    <w:uiPriority w:val="43"/>
    <w:rPr>
      <w:rFonts w:ascii="Times New Roman" w:hAnsi="Times New Roman" w:eastAsia="Times New Roman"/>
      <w:lang w:eastAsia="zh-CN"/>
    </w:rPr>
    <w:tblPr/>
  </w:style>
  <w:style w:type="table" w:styleId="898">
    <w:name w:val="Таблица простая 411"/>
    <w:basedOn w:val="644"/>
    <w:next w:val="898"/>
    <w:link w:val="633"/>
    <w:uiPriority w:val="44"/>
    <w:rPr>
      <w:rFonts w:ascii="Times New Roman" w:hAnsi="Times New Roman" w:eastAsia="Times New Roman"/>
      <w:lang w:eastAsia="zh-CN"/>
    </w:rPr>
    <w:tblPr/>
  </w:style>
  <w:style w:type="table" w:styleId="899">
    <w:name w:val="Таблица простая 511"/>
    <w:basedOn w:val="644"/>
    <w:next w:val="899"/>
    <w:link w:val="633"/>
    <w:uiPriority w:val="45"/>
    <w:rPr>
      <w:rFonts w:ascii="Times New Roman" w:hAnsi="Times New Roman" w:eastAsia="Times New Roman"/>
      <w:lang w:eastAsia="zh-CN"/>
    </w:rPr>
    <w:tblPr/>
  </w:style>
  <w:style w:type="table" w:styleId="900">
    <w:name w:val="Таблица-сетка 1 светлая11"/>
    <w:basedOn w:val="644"/>
    <w:next w:val="900"/>
    <w:link w:val="633"/>
    <w:uiPriority w:val="46"/>
    <w:rPr>
      <w:rFonts w:ascii="Times New Roman" w:hAnsi="Times New Roman" w:eastAsia="Times New Roman"/>
      <w:lang w:eastAsia="zh-CN"/>
    </w:rPr>
    <w:tblPr/>
  </w:style>
  <w:style w:type="table" w:styleId="901">
    <w:name w:val="Таблица-сетка 211"/>
    <w:basedOn w:val="644"/>
    <w:next w:val="901"/>
    <w:link w:val="633"/>
    <w:uiPriority w:val="47"/>
    <w:rPr>
      <w:rFonts w:ascii="Times New Roman" w:hAnsi="Times New Roman" w:eastAsia="Times New Roman"/>
      <w:lang w:eastAsia="zh-CN"/>
    </w:rPr>
    <w:tblPr/>
  </w:style>
  <w:style w:type="table" w:styleId="902">
    <w:name w:val="Таблица-сетка 311"/>
    <w:basedOn w:val="644"/>
    <w:next w:val="902"/>
    <w:link w:val="633"/>
    <w:uiPriority w:val="48"/>
    <w:rPr>
      <w:rFonts w:ascii="Times New Roman" w:hAnsi="Times New Roman" w:eastAsia="Times New Roman"/>
      <w:lang w:eastAsia="zh-CN"/>
    </w:rPr>
    <w:tblPr/>
  </w:style>
  <w:style w:type="table" w:styleId="903">
    <w:name w:val="Таблица-сетка 411"/>
    <w:basedOn w:val="644"/>
    <w:next w:val="903"/>
    <w:link w:val="633"/>
    <w:uiPriority w:val="49"/>
    <w:rPr>
      <w:rFonts w:ascii="Times New Roman" w:hAnsi="Times New Roman" w:eastAsia="Times New Roman"/>
      <w:lang w:eastAsia="zh-CN"/>
    </w:rPr>
    <w:tblPr/>
  </w:style>
  <w:style w:type="table" w:styleId="904">
    <w:name w:val="Таблица-сетка 5 темная11"/>
    <w:basedOn w:val="644"/>
    <w:next w:val="904"/>
    <w:link w:val="633"/>
    <w:uiPriority w:val="50"/>
    <w:rPr>
      <w:rFonts w:ascii="Times New Roman" w:hAnsi="Times New Roman" w:eastAsia="Times New Roman"/>
      <w:lang w:eastAsia="zh-CN"/>
    </w:rPr>
    <w:tblPr/>
  </w:style>
  <w:style w:type="table" w:styleId="905">
    <w:name w:val="Таблица-сетка 6 цветная11"/>
    <w:basedOn w:val="644"/>
    <w:next w:val="905"/>
    <w:link w:val="633"/>
    <w:uiPriority w:val="51"/>
    <w:rPr>
      <w:rFonts w:ascii="Times New Roman" w:hAnsi="Times New Roman" w:eastAsia="Times New Roman"/>
      <w:color w:val="000000"/>
      <w:lang w:eastAsia="zh-CN"/>
    </w:rPr>
    <w:tblPr/>
  </w:style>
  <w:style w:type="table" w:styleId="906">
    <w:name w:val="Таблица-сетка 7 цветная11"/>
    <w:basedOn w:val="644"/>
    <w:next w:val="906"/>
    <w:link w:val="633"/>
    <w:uiPriority w:val="52"/>
    <w:rPr>
      <w:rFonts w:ascii="Times New Roman" w:hAnsi="Times New Roman" w:eastAsia="Times New Roman"/>
      <w:color w:val="000000"/>
      <w:lang w:eastAsia="zh-CN"/>
    </w:rPr>
    <w:tblPr/>
  </w:style>
  <w:style w:type="table" w:styleId="907">
    <w:name w:val="Список-таблица 1 светлая11"/>
    <w:basedOn w:val="644"/>
    <w:next w:val="907"/>
    <w:link w:val="633"/>
    <w:uiPriority w:val="46"/>
    <w:rPr>
      <w:rFonts w:ascii="Times New Roman" w:hAnsi="Times New Roman" w:eastAsia="Times New Roman"/>
      <w:lang w:eastAsia="zh-CN"/>
    </w:rPr>
    <w:tblPr/>
  </w:style>
  <w:style w:type="table" w:styleId="908">
    <w:name w:val="Список-таблица 211"/>
    <w:basedOn w:val="644"/>
    <w:next w:val="908"/>
    <w:link w:val="633"/>
    <w:uiPriority w:val="47"/>
    <w:rPr>
      <w:rFonts w:ascii="Times New Roman" w:hAnsi="Times New Roman" w:eastAsia="Times New Roman"/>
      <w:lang w:eastAsia="zh-CN"/>
    </w:rPr>
    <w:tblPr/>
  </w:style>
  <w:style w:type="table" w:styleId="909">
    <w:name w:val="Список-таблица 311"/>
    <w:basedOn w:val="644"/>
    <w:next w:val="909"/>
    <w:link w:val="633"/>
    <w:uiPriority w:val="48"/>
    <w:rPr>
      <w:rFonts w:ascii="Times New Roman" w:hAnsi="Times New Roman" w:eastAsia="Times New Roman"/>
      <w:lang w:eastAsia="zh-CN"/>
    </w:rPr>
    <w:tblPr/>
  </w:style>
  <w:style w:type="table" w:styleId="910">
    <w:name w:val="Список-таблица 411"/>
    <w:basedOn w:val="644"/>
    <w:next w:val="910"/>
    <w:link w:val="633"/>
    <w:uiPriority w:val="49"/>
    <w:rPr>
      <w:rFonts w:ascii="Times New Roman" w:hAnsi="Times New Roman" w:eastAsia="Times New Roman"/>
      <w:lang w:eastAsia="zh-CN"/>
    </w:rPr>
    <w:tblPr/>
  </w:style>
  <w:style w:type="table" w:styleId="911">
    <w:name w:val="Список-таблица 5 темная11"/>
    <w:basedOn w:val="644"/>
    <w:next w:val="911"/>
    <w:link w:val="633"/>
    <w:uiPriority w:val="50"/>
    <w:rPr>
      <w:rFonts w:ascii="Times New Roman" w:hAnsi="Times New Roman" w:eastAsia="Times New Roman"/>
      <w:color w:val="ffffff"/>
      <w:lang w:eastAsia="zh-CN"/>
    </w:rPr>
    <w:tblPr/>
  </w:style>
  <w:style w:type="table" w:styleId="912">
    <w:name w:val="Список-таблица 6 цветная11"/>
    <w:basedOn w:val="644"/>
    <w:next w:val="912"/>
    <w:link w:val="633"/>
    <w:uiPriority w:val="51"/>
    <w:rPr>
      <w:rFonts w:ascii="Times New Roman" w:hAnsi="Times New Roman" w:eastAsia="Times New Roman"/>
      <w:color w:val="000000"/>
      <w:lang w:eastAsia="zh-CN"/>
    </w:rPr>
    <w:tblPr/>
  </w:style>
  <w:style w:type="table" w:styleId="913">
    <w:name w:val="Список-таблица 7 цветная11"/>
    <w:basedOn w:val="644"/>
    <w:next w:val="913"/>
    <w:link w:val="633"/>
    <w:uiPriority w:val="52"/>
    <w:rPr>
      <w:rFonts w:ascii="Times New Roman" w:hAnsi="Times New Roman" w:eastAsia="Times New Roman"/>
      <w:color w:val="000000"/>
      <w:lang w:eastAsia="zh-CN"/>
    </w:rPr>
    <w:tblPr/>
  </w:style>
  <w:style w:type="table" w:styleId="914">
    <w:name w:val="Сетка таблицы11"/>
    <w:basedOn w:val="644"/>
    <w:next w:val="914"/>
    <w:link w:val="633"/>
    <w:uiPriority w:val="59"/>
    <w:rPr>
      <w:sz w:val="22"/>
      <w:szCs w:val="22"/>
      <w:lang w:eastAsia="en-US"/>
    </w:rPr>
    <w:tblPr/>
  </w:style>
  <w:style w:type="table" w:styleId="915">
    <w:name w:val="Таблица простая 1111"/>
    <w:basedOn w:val="644"/>
    <w:next w:val="915"/>
    <w:link w:val="633"/>
    <w:uiPriority w:val="59"/>
    <w:rPr>
      <w:sz w:val="22"/>
      <w:szCs w:val="22"/>
      <w:lang w:eastAsia="en-US"/>
    </w:rPr>
    <w:tblPr/>
  </w:style>
  <w:style w:type="table" w:styleId="916">
    <w:name w:val="Таблица простая 2111"/>
    <w:basedOn w:val="644"/>
    <w:next w:val="916"/>
    <w:link w:val="633"/>
    <w:uiPriority w:val="59"/>
    <w:rPr>
      <w:sz w:val="22"/>
      <w:szCs w:val="22"/>
      <w:lang w:eastAsia="en-US"/>
    </w:rPr>
    <w:tblPr/>
  </w:style>
  <w:style w:type="table" w:styleId="917">
    <w:name w:val="Таблица простая 3111"/>
    <w:basedOn w:val="644"/>
    <w:next w:val="917"/>
    <w:link w:val="633"/>
    <w:uiPriority w:val="99"/>
    <w:rPr>
      <w:sz w:val="22"/>
      <w:szCs w:val="22"/>
      <w:lang w:eastAsia="en-US"/>
    </w:rPr>
    <w:tblPr/>
  </w:style>
  <w:style w:type="table" w:styleId="918">
    <w:name w:val="Таблица простая 4111"/>
    <w:basedOn w:val="644"/>
    <w:next w:val="918"/>
    <w:link w:val="633"/>
    <w:uiPriority w:val="99"/>
    <w:rPr>
      <w:sz w:val="22"/>
      <w:szCs w:val="22"/>
      <w:lang w:eastAsia="en-US"/>
    </w:rPr>
    <w:tblPr/>
  </w:style>
  <w:style w:type="table" w:styleId="919">
    <w:name w:val="Таблица простая 5111"/>
    <w:basedOn w:val="644"/>
    <w:next w:val="919"/>
    <w:link w:val="633"/>
    <w:uiPriority w:val="99"/>
    <w:rPr>
      <w:sz w:val="22"/>
      <w:szCs w:val="22"/>
      <w:lang w:eastAsia="en-US"/>
    </w:rPr>
    <w:tblPr/>
  </w:style>
  <w:style w:type="table" w:styleId="920">
    <w:name w:val="Таблица-сетка 1 светлая111"/>
    <w:basedOn w:val="644"/>
    <w:next w:val="920"/>
    <w:link w:val="633"/>
    <w:uiPriority w:val="99"/>
    <w:rPr>
      <w:sz w:val="22"/>
      <w:szCs w:val="22"/>
      <w:lang w:eastAsia="en-US"/>
    </w:rPr>
    <w:tblPr/>
  </w:style>
  <w:style w:type="table" w:styleId="921">
    <w:name w:val="Таблица-сетка 2111"/>
    <w:basedOn w:val="644"/>
    <w:next w:val="921"/>
    <w:link w:val="633"/>
    <w:uiPriority w:val="99"/>
    <w:rPr>
      <w:sz w:val="22"/>
      <w:szCs w:val="22"/>
      <w:lang w:eastAsia="en-US"/>
    </w:rPr>
    <w:tblPr/>
  </w:style>
  <w:style w:type="table" w:styleId="922">
    <w:name w:val="Таблица-сетка 3111"/>
    <w:basedOn w:val="644"/>
    <w:next w:val="922"/>
    <w:link w:val="633"/>
    <w:uiPriority w:val="99"/>
    <w:rPr>
      <w:sz w:val="22"/>
      <w:szCs w:val="22"/>
      <w:lang w:eastAsia="en-US"/>
    </w:rPr>
    <w:tblPr/>
  </w:style>
  <w:style w:type="table" w:styleId="923">
    <w:name w:val="Таблица-сетка 4111"/>
    <w:basedOn w:val="644"/>
    <w:next w:val="923"/>
    <w:link w:val="633"/>
    <w:uiPriority w:val="59"/>
    <w:rPr>
      <w:sz w:val="22"/>
      <w:szCs w:val="22"/>
      <w:lang w:eastAsia="en-US"/>
    </w:rPr>
    <w:tblPr/>
  </w:style>
  <w:style w:type="table" w:styleId="924">
    <w:name w:val="Таблица-сетка 5 темная111"/>
    <w:basedOn w:val="644"/>
    <w:next w:val="924"/>
    <w:link w:val="633"/>
    <w:uiPriority w:val="99"/>
    <w:rPr>
      <w:sz w:val="22"/>
      <w:szCs w:val="22"/>
      <w:lang w:eastAsia="en-US"/>
    </w:rPr>
    <w:tblPr/>
  </w:style>
  <w:style w:type="table" w:styleId="925">
    <w:name w:val="Таблица-сетка 6 цветная111"/>
    <w:basedOn w:val="644"/>
    <w:next w:val="925"/>
    <w:link w:val="633"/>
    <w:uiPriority w:val="99"/>
    <w:rPr>
      <w:sz w:val="22"/>
      <w:szCs w:val="22"/>
      <w:lang w:eastAsia="en-US"/>
    </w:rPr>
    <w:tblPr/>
  </w:style>
  <w:style w:type="table" w:styleId="926">
    <w:name w:val="Таблица-сетка 7 цветная111"/>
    <w:basedOn w:val="644"/>
    <w:next w:val="926"/>
    <w:link w:val="633"/>
    <w:uiPriority w:val="99"/>
    <w:rPr>
      <w:sz w:val="22"/>
      <w:szCs w:val="22"/>
      <w:lang w:eastAsia="en-US"/>
    </w:rPr>
    <w:tblPr/>
  </w:style>
  <w:style w:type="table" w:styleId="927">
    <w:name w:val="Список-таблица 1 светлая111"/>
    <w:basedOn w:val="644"/>
    <w:next w:val="927"/>
    <w:link w:val="633"/>
    <w:uiPriority w:val="99"/>
    <w:rPr>
      <w:sz w:val="22"/>
      <w:szCs w:val="22"/>
      <w:lang w:eastAsia="en-US"/>
    </w:rPr>
    <w:tblPr/>
  </w:style>
  <w:style w:type="table" w:styleId="928">
    <w:name w:val="Список-таблица 2111"/>
    <w:basedOn w:val="644"/>
    <w:next w:val="928"/>
    <w:link w:val="633"/>
    <w:uiPriority w:val="99"/>
    <w:rPr>
      <w:sz w:val="22"/>
      <w:szCs w:val="22"/>
      <w:lang w:eastAsia="en-US"/>
    </w:rPr>
    <w:tblPr/>
  </w:style>
  <w:style w:type="table" w:styleId="929">
    <w:name w:val="Список-таблица 3111"/>
    <w:basedOn w:val="644"/>
    <w:next w:val="929"/>
    <w:link w:val="633"/>
    <w:uiPriority w:val="99"/>
    <w:rPr>
      <w:sz w:val="22"/>
      <w:szCs w:val="22"/>
      <w:lang w:eastAsia="en-US"/>
    </w:rPr>
    <w:tblPr/>
  </w:style>
  <w:style w:type="table" w:styleId="930">
    <w:name w:val="Список-таблица 4111"/>
    <w:basedOn w:val="644"/>
    <w:next w:val="930"/>
    <w:link w:val="633"/>
    <w:uiPriority w:val="99"/>
    <w:rPr>
      <w:sz w:val="22"/>
      <w:szCs w:val="22"/>
      <w:lang w:eastAsia="en-US"/>
    </w:rPr>
    <w:tblPr/>
  </w:style>
  <w:style w:type="table" w:styleId="931">
    <w:name w:val="Список-таблица 5 темная111"/>
    <w:basedOn w:val="644"/>
    <w:next w:val="931"/>
    <w:link w:val="633"/>
    <w:uiPriority w:val="99"/>
    <w:rPr>
      <w:sz w:val="22"/>
      <w:szCs w:val="22"/>
      <w:lang w:eastAsia="en-US"/>
    </w:rPr>
    <w:tblPr/>
  </w:style>
  <w:style w:type="table" w:styleId="932">
    <w:name w:val="Список-таблица 6 цветная111"/>
    <w:basedOn w:val="644"/>
    <w:next w:val="932"/>
    <w:link w:val="633"/>
    <w:uiPriority w:val="99"/>
    <w:rPr>
      <w:sz w:val="22"/>
      <w:szCs w:val="22"/>
      <w:lang w:eastAsia="en-US"/>
    </w:rPr>
    <w:tblPr/>
  </w:style>
  <w:style w:type="table" w:styleId="933">
    <w:name w:val="Список-таблица 7 цветная111"/>
    <w:basedOn w:val="644"/>
    <w:next w:val="933"/>
    <w:link w:val="633"/>
    <w:uiPriority w:val="99"/>
    <w:rPr>
      <w:sz w:val="22"/>
      <w:szCs w:val="22"/>
      <w:lang w:eastAsia="en-US"/>
    </w:rPr>
    <w:tblPr/>
  </w:style>
  <w:style w:type="table" w:styleId="934">
    <w:name w:val="Table Grid Light1"/>
    <w:basedOn w:val="644"/>
    <w:next w:val="934"/>
    <w:link w:val="633"/>
    <w:uiPriority w:val="59"/>
    <w:rPr>
      <w:sz w:val="22"/>
      <w:szCs w:val="22"/>
      <w:lang w:eastAsia="en-US"/>
    </w:rPr>
    <w:tblPr/>
  </w:style>
  <w:style w:type="table" w:styleId="935">
    <w:name w:val="Grid Table 1 Light - Accent 11"/>
    <w:basedOn w:val="644"/>
    <w:next w:val="935"/>
    <w:link w:val="633"/>
    <w:uiPriority w:val="99"/>
    <w:rPr>
      <w:sz w:val="22"/>
      <w:szCs w:val="22"/>
      <w:lang w:eastAsia="en-US"/>
    </w:rPr>
    <w:tblPr/>
  </w:style>
  <w:style w:type="table" w:styleId="936">
    <w:name w:val="Grid Table 1 Light - Accent 21"/>
    <w:basedOn w:val="644"/>
    <w:next w:val="936"/>
    <w:link w:val="633"/>
    <w:uiPriority w:val="99"/>
    <w:rPr>
      <w:sz w:val="22"/>
      <w:szCs w:val="22"/>
      <w:lang w:eastAsia="en-US"/>
    </w:rPr>
    <w:tblPr/>
  </w:style>
  <w:style w:type="table" w:styleId="937">
    <w:name w:val="Grid Table 1 Light - Accent 31"/>
    <w:basedOn w:val="644"/>
    <w:next w:val="937"/>
    <w:link w:val="633"/>
    <w:uiPriority w:val="99"/>
    <w:rPr>
      <w:sz w:val="22"/>
      <w:szCs w:val="22"/>
      <w:lang w:eastAsia="en-US"/>
    </w:rPr>
    <w:tblPr/>
  </w:style>
  <w:style w:type="table" w:styleId="938">
    <w:name w:val="Grid Table 1 Light - Accent 41"/>
    <w:basedOn w:val="644"/>
    <w:next w:val="938"/>
    <w:link w:val="633"/>
    <w:uiPriority w:val="99"/>
    <w:rPr>
      <w:sz w:val="22"/>
      <w:szCs w:val="22"/>
      <w:lang w:eastAsia="en-US"/>
    </w:rPr>
    <w:tblPr/>
  </w:style>
  <w:style w:type="table" w:styleId="939">
    <w:name w:val="Grid Table 1 Light - Accent 51"/>
    <w:basedOn w:val="644"/>
    <w:next w:val="939"/>
    <w:link w:val="633"/>
    <w:uiPriority w:val="99"/>
    <w:rPr>
      <w:sz w:val="22"/>
      <w:szCs w:val="22"/>
      <w:lang w:eastAsia="en-US"/>
    </w:rPr>
    <w:tblPr/>
  </w:style>
  <w:style w:type="table" w:styleId="940">
    <w:name w:val="Grid Table 1 Light - Accent 61"/>
    <w:basedOn w:val="644"/>
    <w:next w:val="940"/>
    <w:link w:val="633"/>
    <w:uiPriority w:val="99"/>
    <w:rPr>
      <w:sz w:val="22"/>
      <w:szCs w:val="22"/>
      <w:lang w:eastAsia="en-US"/>
    </w:rPr>
    <w:tblPr/>
  </w:style>
  <w:style w:type="table" w:styleId="941">
    <w:name w:val="Grid Table 2 - Accent 11"/>
    <w:basedOn w:val="644"/>
    <w:next w:val="941"/>
    <w:link w:val="633"/>
    <w:uiPriority w:val="99"/>
    <w:rPr>
      <w:sz w:val="22"/>
      <w:szCs w:val="22"/>
      <w:lang w:eastAsia="en-US"/>
    </w:rPr>
    <w:tblPr/>
  </w:style>
  <w:style w:type="table" w:styleId="942">
    <w:name w:val="Grid Table 2 - Accent 21"/>
    <w:basedOn w:val="644"/>
    <w:next w:val="942"/>
    <w:link w:val="633"/>
    <w:uiPriority w:val="99"/>
    <w:rPr>
      <w:sz w:val="22"/>
      <w:szCs w:val="22"/>
      <w:lang w:eastAsia="en-US"/>
    </w:rPr>
    <w:tblPr/>
  </w:style>
  <w:style w:type="table" w:styleId="943">
    <w:name w:val="Grid Table 2 - Accent 31"/>
    <w:basedOn w:val="644"/>
    <w:next w:val="943"/>
    <w:link w:val="633"/>
    <w:uiPriority w:val="99"/>
    <w:rPr>
      <w:sz w:val="22"/>
      <w:szCs w:val="22"/>
      <w:lang w:eastAsia="en-US"/>
    </w:rPr>
    <w:tblPr/>
  </w:style>
  <w:style w:type="table" w:styleId="944">
    <w:name w:val="Grid Table 2 - Accent 41"/>
    <w:basedOn w:val="644"/>
    <w:next w:val="944"/>
    <w:link w:val="633"/>
    <w:uiPriority w:val="99"/>
    <w:rPr>
      <w:sz w:val="22"/>
      <w:szCs w:val="22"/>
      <w:lang w:eastAsia="en-US"/>
    </w:rPr>
    <w:tblPr/>
  </w:style>
  <w:style w:type="table" w:styleId="945">
    <w:name w:val="Grid Table 2 - Accent 51"/>
    <w:basedOn w:val="644"/>
    <w:next w:val="945"/>
    <w:link w:val="633"/>
    <w:uiPriority w:val="99"/>
    <w:rPr>
      <w:sz w:val="22"/>
      <w:szCs w:val="22"/>
      <w:lang w:eastAsia="en-US"/>
    </w:rPr>
    <w:tblPr/>
  </w:style>
  <w:style w:type="table" w:styleId="946">
    <w:name w:val="Grid Table 2 - Accent 61"/>
    <w:basedOn w:val="644"/>
    <w:next w:val="946"/>
    <w:link w:val="633"/>
    <w:uiPriority w:val="99"/>
    <w:rPr>
      <w:sz w:val="22"/>
      <w:szCs w:val="22"/>
      <w:lang w:eastAsia="en-US"/>
    </w:rPr>
    <w:tblPr/>
  </w:style>
  <w:style w:type="table" w:styleId="947">
    <w:name w:val="Grid Table 3 - Accent 11"/>
    <w:basedOn w:val="644"/>
    <w:next w:val="947"/>
    <w:link w:val="633"/>
    <w:uiPriority w:val="99"/>
    <w:rPr>
      <w:sz w:val="22"/>
      <w:szCs w:val="22"/>
      <w:lang w:eastAsia="en-US"/>
    </w:rPr>
    <w:tblPr/>
  </w:style>
  <w:style w:type="table" w:styleId="948">
    <w:name w:val="Grid Table 3 - Accent 21"/>
    <w:basedOn w:val="644"/>
    <w:next w:val="948"/>
    <w:link w:val="633"/>
    <w:uiPriority w:val="99"/>
    <w:rPr>
      <w:sz w:val="22"/>
      <w:szCs w:val="22"/>
      <w:lang w:eastAsia="en-US"/>
    </w:rPr>
    <w:tblPr/>
  </w:style>
  <w:style w:type="table" w:styleId="949">
    <w:name w:val="Grid Table 3 - Accent 31"/>
    <w:basedOn w:val="644"/>
    <w:next w:val="949"/>
    <w:link w:val="633"/>
    <w:uiPriority w:val="99"/>
    <w:rPr>
      <w:sz w:val="22"/>
      <w:szCs w:val="22"/>
      <w:lang w:eastAsia="en-US"/>
    </w:rPr>
    <w:tblPr/>
  </w:style>
  <w:style w:type="table" w:styleId="950">
    <w:name w:val="Grid Table 3 - Accent 41"/>
    <w:basedOn w:val="644"/>
    <w:next w:val="950"/>
    <w:link w:val="633"/>
    <w:uiPriority w:val="99"/>
    <w:rPr>
      <w:sz w:val="22"/>
      <w:szCs w:val="22"/>
      <w:lang w:eastAsia="en-US"/>
    </w:rPr>
    <w:tblPr/>
  </w:style>
  <w:style w:type="table" w:styleId="951">
    <w:name w:val="Grid Table 3 - Accent 51"/>
    <w:basedOn w:val="644"/>
    <w:next w:val="951"/>
    <w:link w:val="633"/>
    <w:uiPriority w:val="99"/>
    <w:rPr>
      <w:sz w:val="22"/>
      <w:szCs w:val="22"/>
      <w:lang w:eastAsia="en-US"/>
    </w:rPr>
    <w:tblPr/>
  </w:style>
  <w:style w:type="table" w:styleId="952">
    <w:name w:val="Grid Table 3 - Accent 61"/>
    <w:basedOn w:val="644"/>
    <w:next w:val="952"/>
    <w:link w:val="633"/>
    <w:uiPriority w:val="99"/>
    <w:rPr>
      <w:sz w:val="22"/>
      <w:szCs w:val="22"/>
      <w:lang w:eastAsia="en-US"/>
    </w:rPr>
    <w:tblPr/>
  </w:style>
  <w:style w:type="table" w:styleId="953">
    <w:name w:val="Grid Table 4 - Accent 11"/>
    <w:basedOn w:val="644"/>
    <w:next w:val="953"/>
    <w:link w:val="633"/>
    <w:uiPriority w:val="59"/>
    <w:rPr>
      <w:sz w:val="22"/>
      <w:szCs w:val="22"/>
      <w:lang w:eastAsia="en-US"/>
    </w:rPr>
    <w:tblPr/>
  </w:style>
  <w:style w:type="table" w:styleId="954">
    <w:name w:val="Grid Table 4 - Accent 21"/>
    <w:basedOn w:val="644"/>
    <w:next w:val="954"/>
    <w:link w:val="633"/>
    <w:uiPriority w:val="59"/>
    <w:rPr>
      <w:sz w:val="22"/>
      <w:szCs w:val="22"/>
      <w:lang w:eastAsia="en-US"/>
    </w:rPr>
    <w:tblPr/>
  </w:style>
  <w:style w:type="table" w:styleId="955">
    <w:name w:val="Grid Table 4 - Accent 31"/>
    <w:basedOn w:val="644"/>
    <w:next w:val="955"/>
    <w:link w:val="633"/>
    <w:uiPriority w:val="59"/>
    <w:rPr>
      <w:sz w:val="22"/>
      <w:szCs w:val="22"/>
      <w:lang w:eastAsia="en-US"/>
    </w:rPr>
    <w:tblPr/>
  </w:style>
  <w:style w:type="table" w:styleId="956">
    <w:name w:val="Grid Table 4 - Accent 41"/>
    <w:basedOn w:val="644"/>
    <w:next w:val="956"/>
    <w:link w:val="633"/>
    <w:uiPriority w:val="59"/>
    <w:rPr>
      <w:sz w:val="22"/>
      <w:szCs w:val="22"/>
      <w:lang w:eastAsia="en-US"/>
    </w:rPr>
    <w:tblPr/>
  </w:style>
  <w:style w:type="table" w:styleId="957">
    <w:name w:val="Grid Table 4 - Accent 51"/>
    <w:basedOn w:val="644"/>
    <w:next w:val="957"/>
    <w:link w:val="633"/>
    <w:uiPriority w:val="59"/>
    <w:rPr>
      <w:sz w:val="22"/>
      <w:szCs w:val="22"/>
      <w:lang w:eastAsia="en-US"/>
    </w:rPr>
    <w:tblPr/>
  </w:style>
  <w:style w:type="table" w:styleId="958">
    <w:name w:val="Grid Table 4 - Accent 61"/>
    <w:basedOn w:val="644"/>
    <w:next w:val="958"/>
    <w:link w:val="633"/>
    <w:uiPriority w:val="59"/>
    <w:rPr>
      <w:sz w:val="22"/>
      <w:szCs w:val="22"/>
      <w:lang w:eastAsia="en-US"/>
    </w:rPr>
    <w:tblPr/>
  </w:style>
  <w:style w:type="table" w:styleId="959">
    <w:name w:val="Grid Table 5 Dark- Accent 11"/>
    <w:basedOn w:val="644"/>
    <w:next w:val="959"/>
    <w:link w:val="633"/>
    <w:uiPriority w:val="99"/>
    <w:rPr>
      <w:sz w:val="22"/>
      <w:szCs w:val="22"/>
      <w:lang w:eastAsia="en-US"/>
    </w:rPr>
    <w:tblPr/>
  </w:style>
  <w:style w:type="table" w:styleId="960">
    <w:name w:val="Grid Table 5 Dark - Accent 21"/>
    <w:basedOn w:val="644"/>
    <w:next w:val="960"/>
    <w:link w:val="633"/>
    <w:uiPriority w:val="99"/>
    <w:rPr>
      <w:sz w:val="22"/>
      <w:szCs w:val="22"/>
      <w:lang w:eastAsia="en-US"/>
    </w:rPr>
    <w:tblPr/>
  </w:style>
  <w:style w:type="table" w:styleId="961">
    <w:name w:val="Grid Table 5 Dark - Accent 31"/>
    <w:basedOn w:val="644"/>
    <w:next w:val="961"/>
    <w:link w:val="633"/>
    <w:uiPriority w:val="99"/>
    <w:rPr>
      <w:sz w:val="22"/>
      <w:szCs w:val="22"/>
      <w:lang w:eastAsia="en-US"/>
    </w:rPr>
    <w:tblPr/>
  </w:style>
  <w:style w:type="table" w:styleId="962">
    <w:name w:val="Grid Table 5 Dark- Accent 41"/>
    <w:basedOn w:val="644"/>
    <w:next w:val="962"/>
    <w:link w:val="633"/>
    <w:uiPriority w:val="99"/>
    <w:rPr>
      <w:sz w:val="22"/>
      <w:szCs w:val="22"/>
      <w:lang w:eastAsia="en-US"/>
    </w:rPr>
    <w:tblPr/>
  </w:style>
  <w:style w:type="table" w:styleId="963">
    <w:name w:val="Grid Table 5 Dark - Accent 51"/>
    <w:basedOn w:val="644"/>
    <w:next w:val="963"/>
    <w:link w:val="633"/>
    <w:uiPriority w:val="99"/>
    <w:rPr>
      <w:sz w:val="22"/>
      <w:szCs w:val="22"/>
      <w:lang w:eastAsia="en-US"/>
    </w:rPr>
    <w:tblPr/>
  </w:style>
  <w:style w:type="table" w:styleId="964">
    <w:name w:val="Grid Table 5 Dark - Accent 61"/>
    <w:basedOn w:val="644"/>
    <w:next w:val="964"/>
    <w:link w:val="633"/>
    <w:uiPriority w:val="99"/>
    <w:rPr>
      <w:sz w:val="22"/>
      <w:szCs w:val="22"/>
      <w:lang w:eastAsia="en-US"/>
    </w:rPr>
    <w:tblPr/>
  </w:style>
  <w:style w:type="table" w:styleId="965">
    <w:name w:val="Grid Table 6 Colorful - Accent 11"/>
    <w:basedOn w:val="644"/>
    <w:next w:val="965"/>
    <w:link w:val="633"/>
    <w:uiPriority w:val="99"/>
    <w:rPr>
      <w:sz w:val="22"/>
      <w:szCs w:val="22"/>
      <w:lang w:eastAsia="en-US"/>
    </w:rPr>
    <w:tblPr/>
  </w:style>
  <w:style w:type="table" w:styleId="966">
    <w:name w:val="Grid Table 6 Colorful - Accent 21"/>
    <w:basedOn w:val="644"/>
    <w:next w:val="966"/>
    <w:link w:val="633"/>
    <w:uiPriority w:val="99"/>
    <w:rPr>
      <w:sz w:val="22"/>
      <w:szCs w:val="22"/>
      <w:lang w:eastAsia="en-US"/>
    </w:rPr>
    <w:tblPr/>
  </w:style>
  <w:style w:type="table" w:styleId="967">
    <w:name w:val="Grid Table 6 Colorful - Accent 31"/>
    <w:basedOn w:val="644"/>
    <w:next w:val="967"/>
    <w:link w:val="633"/>
    <w:uiPriority w:val="99"/>
    <w:rPr>
      <w:sz w:val="22"/>
      <w:szCs w:val="22"/>
      <w:lang w:eastAsia="en-US"/>
    </w:rPr>
    <w:tblPr/>
  </w:style>
  <w:style w:type="table" w:styleId="968">
    <w:name w:val="Grid Table 6 Colorful - Accent 41"/>
    <w:basedOn w:val="644"/>
    <w:next w:val="968"/>
    <w:link w:val="633"/>
    <w:uiPriority w:val="99"/>
    <w:rPr>
      <w:sz w:val="22"/>
      <w:szCs w:val="22"/>
      <w:lang w:eastAsia="en-US"/>
    </w:rPr>
    <w:tblPr/>
  </w:style>
  <w:style w:type="table" w:styleId="969">
    <w:name w:val="Grid Table 6 Colorful - Accent 51"/>
    <w:basedOn w:val="644"/>
    <w:next w:val="969"/>
    <w:link w:val="633"/>
    <w:uiPriority w:val="99"/>
    <w:rPr>
      <w:sz w:val="22"/>
      <w:szCs w:val="22"/>
      <w:lang w:eastAsia="en-US"/>
    </w:rPr>
    <w:tblPr/>
  </w:style>
  <w:style w:type="table" w:styleId="970">
    <w:name w:val="Grid Table 6 Colorful - Accent 61"/>
    <w:basedOn w:val="644"/>
    <w:next w:val="970"/>
    <w:link w:val="633"/>
    <w:uiPriority w:val="99"/>
    <w:rPr>
      <w:sz w:val="22"/>
      <w:szCs w:val="22"/>
      <w:lang w:eastAsia="en-US"/>
    </w:rPr>
    <w:tblPr/>
  </w:style>
  <w:style w:type="table" w:styleId="971">
    <w:name w:val="Grid Table 7 Colorful - Accent 11"/>
    <w:basedOn w:val="644"/>
    <w:next w:val="971"/>
    <w:link w:val="633"/>
    <w:uiPriority w:val="99"/>
    <w:rPr>
      <w:sz w:val="22"/>
      <w:szCs w:val="22"/>
      <w:lang w:eastAsia="en-US"/>
    </w:rPr>
    <w:tblPr/>
  </w:style>
  <w:style w:type="table" w:styleId="972">
    <w:name w:val="Grid Table 7 Colorful - Accent 21"/>
    <w:basedOn w:val="644"/>
    <w:next w:val="972"/>
    <w:link w:val="633"/>
    <w:uiPriority w:val="99"/>
    <w:rPr>
      <w:sz w:val="22"/>
      <w:szCs w:val="22"/>
      <w:lang w:eastAsia="en-US"/>
    </w:rPr>
    <w:tblPr/>
  </w:style>
  <w:style w:type="table" w:styleId="973">
    <w:name w:val="Grid Table 7 Colorful - Accent 31"/>
    <w:basedOn w:val="644"/>
    <w:next w:val="973"/>
    <w:link w:val="633"/>
    <w:uiPriority w:val="99"/>
    <w:rPr>
      <w:sz w:val="22"/>
      <w:szCs w:val="22"/>
      <w:lang w:eastAsia="en-US"/>
    </w:rPr>
    <w:tblPr/>
  </w:style>
  <w:style w:type="table" w:styleId="974">
    <w:name w:val="Grid Table 7 Colorful - Accent 41"/>
    <w:basedOn w:val="644"/>
    <w:next w:val="974"/>
    <w:link w:val="633"/>
    <w:uiPriority w:val="99"/>
    <w:rPr>
      <w:sz w:val="22"/>
      <w:szCs w:val="22"/>
      <w:lang w:eastAsia="en-US"/>
    </w:rPr>
    <w:tblPr/>
  </w:style>
  <w:style w:type="table" w:styleId="975">
    <w:name w:val="Grid Table 7 Colorful - Accent 51"/>
    <w:basedOn w:val="644"/>
    <w:next w:val="975"/>
    <w:link w:val="633"/>
    <w:uiPriority w:val="99"/>
    <w:rPr>
      <w:sz w:val="22"/>
      <w:szCs w:val="22"/>
      <w:lang w:eastAsia="en-US"/>
    </w:rPr>
    <w:tblPr/>
  </w:style>
  <w:style w:type="table" w:styleId="976">
    <w:name w:val="Grid Table 7 Colorful - Accent 61"/>
    <w:basedOn w:val="644"/>
    <w:next w:val="976"/>
    <w:link w:val="633"/>
    <w:uiPriority w:val="99"/>
    <w:rPr>
      <w:sz w:val="22"/>
      <w:szCs w:val="22"/>
      <w:lang w:eastAsia="en-US"/>
    </w:rPr>
    <w:tblPr/>
  </w:style>
  <w:style w:type="table" w:styleId="977">
    <w:name w:val="List Table 1 Light - Accent 11"/>
    <w:basedOn w:val="644"/>
    <w:next w:val="977"/>
    <w:link w:val="633"/>
    <w:uiPriority w:val="99"/>
    <w:rPr>
      <w:sz w:val="22"/>
      <w:szCs w:val="22"/>
      <w:lang w:eastAsia="en-US"/>
    </w:rPr>
    <w:tblPr/>
  </w:style>
  <w:style w:type="table" w:styleId="978">
    <w:name w:val="List Table 1 Light - Accent 21"/>
    <w:basedOn w:val="644"/>
    <w:next w:val="978"/>
    <w:link w:val="633"/>
    <w:uiPriority w:val="99"/>
    <w:rPr>
      <w:sz w:val="22"/>
      <w:szCs w:val="22"/>
      <w:lang w:eastAsia="en-US"/>
    </w:rPr>
    <w:tblPr/>
  </w:style>
  <w:style w:type="table" w:styleId="979">
    <w:name w:val="List Table 1 Light - Accent 31"/>
    <w:basedOn w:val="644"/>
    <w:next w:val="979"/>
    <w:link w:val="633"/>
    <w:uiPriority w:val="99"/>
    <w:rPr>
      <w:sz w:val="22"/>
      <w:szCs w:val="22"/>
      <w:lang w:eastAsia="en-US"/>
    </w:rPr>
    <w:tblPr/>
  </w:style>
  <w:style w:type="table" w:styleId="980">
    <w:name w:val="List Table 1 Light - Accent 41"/>
    <w:basedOn w:val="644"/>
    <w:next w:val="980"/>
    <w:link w:val="633"/>
    <w:uiPriority w:val="99"/>
    <w:rPr>
      <w:sz w:val="22"/>
      <w:szCs w:val="22"/>
      <w:lang w:eastAsia="en-US"/>
    </w:rPr>
    <w:tblPr/>
  </w:style>
  <w:style w:type="table" w:styleId="981">
    <w:name w:val="List Table 1 Light - Accent 51"/>
    <w:basedOn w:val="644"/>
    <w:next w:val="981"/>
    <w:link w:val="633"/>
    <w:uiPriority w:val="99"/>
    <w:rPr>
      <w:sz w:val="22"/>
      <w:szCs w:val="22"/>
      <w:lang w:eastAsia="en-US"/>
    </w:rPr>
    <w:tblPr/>
  </w:style>
  <w:style w:type="table" w:styleId="982">
    <w:name w:val="List Table 1 Light - Accent 61"/>
    <w:basedOn w:val="644"/>
    <w:next w:val="982"/>
    <w:link w:val="633"/>
    <w:uiPriority w:val="99"/>
    <w:rPr>
      <w:sz w:val="22"/>
      <w:szCs w:val="22"/>
      <w:lang w:eastAsia="en-US"/>
    </w:rPr>
    <w:tblPr/>
  </w:style>
  <w:style w:type="table" w:styleId="983">
    <w:name w:val="List Table 2 - Accent 11"/>
    <w:basedOn w:val="644"/>
    <w:next w:val="983"/>
    <w:link w:val="633"/>
    <w:uiPriority w:val="99"/>
    <w:rPr>
      <w:sz w:val="22"/>
      <w:szCs w:val="22"/>
      <w:lang w:eastAsia="en-US"/>
    </w:rPr>
    <w:tblPr/>
  </w:style>
  <w:style w:type="table" w:styleId="984">
    <w:name w:val="List Table 2 - Accent 21"/>
    <w:basedOn w:val="644"/>
    <w:next w:val="984"/>
    <w:link w:val="633"/>
    <w:uiPriority w:val="99"/>
    <w:rPr>
      <w:sz w:val="22"/>
      <w:szCs w:val="22"/>
      <w:lang w:eastAsia="en-US"/>
    </w:rPr>
    <w:tblPr/>
  </w:style>
  <w:style w:type="table" w:styleId="985">
    <w:name w:val="List Table 2 - Accent 31"/>
    <w:basedOn w:val="644"/>
    <w:next w:val="985"/>
    <w:link w:val="633"/>
    <w:uiPriority w:val="99"/>
    <w:rPr>
      <w:sz w:val="22"/>
      <w:szCs w:val="22"/>
      <w:lang w:eastAsia="en-US"/>
    </w:rPr>
    <w:tblPr/>
  </w:style>
  <w:style w:type="table" w:styleId="986">
    <w:name w:val="List Table 2 - Accent 41"/>
    <w:basedOn w:val="644"/>
    <w:next w:val="986"/>
    <w:link w:val="633"/>
    <w:uiPriority w:val="99"/>
    <w:rPr>
      <w:sz w:val="22"/>
      <w:szCs w:val="22"/>
      <w:lang w:eastAsia="en-US"/>
    </w:rPr>
    <w:tblPr/>
  </w:style>
  <w:style w:type="table" w:styleId="987">
    <w:name w:val="List Table 2 - Accent 51"/>
    <w:basedOn w:val="644"/>
    <w:next w:val="987"/>
    <w:link w:val="633"/>
    <w:uiPriority w:val="99"/>
    <w:rPr>
      <w:sz w:val="22"/>
      <w:szCs w:val="22"/>
      <w:lang w:eastAsia="en-US"/>
    </w:rPr>
    <w:tblPr/>
  </w:style>
  <w:style w:type="table" w:styleId="988">
    <w:name w:val="List Table 2 - Accent 61"/>
    <w:basedOn w:val="644"/>
    <w:next w:val="988"/>
    <w:link w:val="633"/>
    <w:uiPriority w:val="99"/>
    <w:rPr>
      <w:sz w:val="22"/>
      <w:szCs w:val="22"/>
      <w:lang w:eastAsia="en-US"/>
    </w:rPr>
    <w:tblPr/>
  </w:style>
  <w:style w:type="table" w:styleId="989">
    <w:name w:val="List Table 3 - Accent 11"/>
    <w:basedOn w:val="644"/>
    <w:next w:val="989"/>
    <w:link w:val="633"/>
    <w:uiPriority w:val="99"/>
    <w:rPr>
      <w:sz w:val="22"/>
      <w:szCs w:val="22"/>
      <w:lang w:eastAsia="en-US"/>
    </w:rPr>
    <w:tblPr/>
  </w:style>
  <w:style w:type="table" w:styleId="990">
    <w:name w:val="List Table 3 - Accent 21"/>
    <w:basedOn w:val="644"/>
    <w:next w:val="990"/>
    <w:link w:val="633"/>
    <w:uiPriority w:val="99"/>
    <w:rPr>
      <w:sz w:val="22"/>
      <w:szCs w:val="22"/>
      <w:lang w:eastAsia="en-US"/>
    </w:rPr>
    <w:tblPr/>
  </w:style>
  <w:style w:type="table" w:styleId="991">
    <w:name w:val="List Table 3 - Accent 31"/>
    <w:basedOn w:val="644"/>
    <w:next w:val="991"/>
    <w:link w:val="633"/>
    <w:uiPriority w:val="99"/>
    <w:rPr>
      <w:sz w:val="22"/>
      <w:szCs w:val="22"/>
      <w:lang w:eastAsia="en-US"/>
    </w:rPr>
    <w:tblPr/>
  </w:style>
  <w:style w:type="table" w:styleId="992">
    <w:name w:val="List Table 3 - Accent 41"/>
    <w:basedOn w:val="644"/>
    <w:next w:val="992"/>
    <w:link w:val="633"/>
    <w:uiPriority w:val="99"/>
    <w:rPr>
      <w:sz w:val="22"/>
      <w:szCs w:val="22"/>
      <w:lang w:eastAsia="en-US"/>
    </w:rPr>
    <w:tblPr/>
  </w:style>
  <w:style w:type="table" w:styleId="993">
    <w:name w:val="List Table 3 - Accent 51"/>
    <w:basedOn w:val="644"/>
    <w:next w:val="993"/>
    <w:link w:val="633"/>
    <w:uiPriority w:val="99"/>
    <w:rPr>
      <w:sz w:val="22"/>
      <w:szCs w:val="22"/>
      <w:lang w:eastAsia="en-US"/>
    </w:rPr>
    <w:tblPr/>
  </w:style>
  <w:style w:type="table" w:styleId="994">
    <w:name w:val="List Table 3 - Accent 61"/>
    <w:basedOn w:val="644"/>
    <w:next w:val="994"/>
    <w:link w:val="633"/>
    <w:uiPriority w:val="99"/>
    <w:rPr>
      <w:sz w:val="22"/>
      <w:szCs w:val="22"/>
      <w:lang w:eastAsia="en-US"/>
    </w:rPr>
    <w:tblPr/>
  </w:style>
  <w:style w:type="table" w:styleId="995">
    <w:name w:val="List Table 4 - Accent 11"/>
    <w:basedOn w:val="644"/>
    <w:next w:val="995"/>
    <w:link w:val="633"/>
    <w:uiPriority w:val="99"/>
    <w:rPr>
      <w:sz w:val="22"/>
      <w:szCs w:val="22"/>
      <w:lang w:eastAsia="en-US"/>
    </w:rPr>
    <w:tblPr/>
  </w:style>
  <w:style w:type="table" w:styleId="996">
    <w:name w:val="List Table 4 - Accent 21"/>
    <w:basedOn w:val="644"/>
    <w:next w:val="996"/>
    <w:link w:val="633"/>
    <w:uiPriority w:val="99"/>
    <w:rPr>
      <w:sz w:val="22"/>
      <w:szCs w:val="22"/>
      <w:lang w:eastAsia="en-US"/>
    </w:rPr>
    <w:tblPr/>
  </w:style>
  <w:style w:type="table" w:styleId="997">
    <w:name w:val="List Table 4 - Accent 31"/>
    <w:basedOn w:val="644"/>
    <w:next w:val="997"/>
    <w:link w:val="633"/>
    <w:uiPriority w:val="99"/>
    <w:rPr>
      <w:sz w:val="22"/>
      <w:szCs w:val="22"/>
      <w:lang w:eastAsia="en-US"/>
    </w:rPr>
    <w:tblPr/>
  </w:style>
  <w:style w:type="table" w:styleId="998">
    <w:name w:val="List Table 4 - Accent 41"/>
    <w:basedOn w:val="644"/>
    <w:next w:val="998"/>
    <w:link w:val="633"/>
    <w:uiPriority w:val="99"/>
    <w:rPr>
      <w:sz w:val="22"/>
      <w:szCs w:val="22"/>
      <w:lang w:eastAsia="en-US"/>
    </w:rPr>
    <w:tblPr/>
  </w:style>
  <w:style w:type="table" w:styleId="999">
    <w:name w:val="List Table 4 - Accent 51"/>
    <w:basedOn w:val="644"/>
    <w:next w:val="999"/>
    <w:link w:val="633"/>
    <w:uiPriority w:val="99"/>
    <w:rPr>
      <w:sz w:val="22"/>
      <w:szCs w:val="22"/>
      <w:lang w:eastAsia="en-US"/>
    </w:rPr>
    <w:tblPr/>
  </w:style>
  <w:style w:type="table" w:styleId="1000">
    <w:name w:val="List Table 4 - Accent 61"/>
    <w:basedOn w:val="644"/>
    <w:next w:val="1000"/>
    <w:link w:val="633"/>
    <w:uiPriority w:val="99"/>
    <w:rPr>
      <w:sz w:val="22"/>
      <w:szCs w:val="22"/>
      <w:lang w:eastAsia="en-US"/>
    </w:rPr>
    <w:tblPr/>
  </w:style>
  <w:style w:type="table" w:styleId="1001">
    <w:name w:val="List Table 5 Dark - Accent 11"/>
    <w:basedOn w:val="644"/>
    <w:next w:val="1001"/>
    <w:link w:val="633"/>
    <w:uiPriority w:val="99"/>
    <w:rPr>
      <w:sz w:val="22"/>
      <w:szCs w:val="22"/>
      <w:lang w:eastAsia="en-US"/>
    </w:rPr>
    <w:tblPr/>
  </w:style>
  <w:style w:type="table" w:styleId="1002">
    <w:name w:val="List Table 5 Dark - Accent 21"/>
    <w:basedOn w:val="644"/>
    <w:next w:val="1002"/>
    <w:link w:val="633"/>
    <w:uiPriority w:val="99"/>
    <w:rPr>
      <w:sz w:val="22"/>
      <w:szCs w:val="22"/>
      <w:lang w:eastAsia="en-US"/>
    </w:rPr>
    <w:tblPr/>
  </w:style>
  <w:style w:type="table" w:styleId="1003">
    <w:name w:val="List Table 5 Dark - Accent 31"/>
    <w:basedOn w:val="644"/>
    <w:next w:val="1003"/>
    <w:link w:val="633"/>
    <w:uiPriority w:val="99"/>
    <w:rPr>
      <w:sz w:val="22"/>
      <w:szCs w:val="22"/>
      <w:lang w:eastAsia="en-US"/>
    </w:rPr>
    <w:tblPr/>
  </w:style>
  <w:style w:type="table" w:styleId="1004">
    <w:name w:val="List Table 5 Dark - Accent 41"/>
    <w:basedOn w:val="644"/>
    <w:next w:val="1004"/>
    <w:link w:val="633"/>
    <w:uiPriority w:val="99"/>
    <w:rPr>
      <w:sz w:val="22"/>
      <w:szCs w:val="22"/>
      <w:lang w:eastAsia="en-US"/>
    </w:rPr>
    <w:tblPr/>
  </w:style>
  <w:style w:type="table" w:styleId="1005">
    <w:name w:val="List Table 5 Dark - Accent 51"/>
    <w:basedOn w:val="644"/>
    <w:next w:val="1005"/>
    <w:link w:val="633"/>
    <w:uiPriority w:val="99"/>
    <w:rPr>
      <w:sz w:val="22"/>
      <w:szCs w:val="22"/>
      <w:lang w:eastAsia="en-US"/>
    </w:rPr>
    <w:tblPr/>
  </w:style>
  <w:style w:type="table" w:styleId="1006">
    <w:name w:val="List Table 5 Dark - Accent 61"/>
    <w:basedOn w:val="644"/>
    <w:next w:val="1006"/>
    <w:link w:val="633"/>
    <w:uiPriority w:val="99"/>
    <w:rPr>
      <w:sz w:val="22"/>
      <w:szCs w:val="22"/>
      <w:lang w:eastAsia="en-US"/>
    </w:rPr>
    <w:tblPr/>
  </w:style>
  <w:style w:type="table" w:styleId="1007">
    <w:name w:val="List Table 6 Colorful - Accent 11"/>
    <w:basedOn w:val="644"/>
    <w:next w:val="1007"/>
    <w:link w:val="633"/>
    <w:uiPriority w:val="99"/>
    <w:rPr>
      <w:sz w:val="22"/>
      <w:szCs w:val="22"/>
      <w:lang w:eastAsia="en-US"/>
    </w:rPr>
    <w:tblPr/>
  </w:style>
  <w:style w:type="table" w:styleId="1008">
    <w:name w:val="List Table 6 Colorful - Accent 21"/>
    <w:basedOn w:val="644"/>
    <w:next w:val="1008"/>
    <w:link w:val="633"/>
    <w:uiPriority w:val="99"/>
    <w:rPr>
      <w:sz w:val="22"/>
      <w:szCs w:val="22"/>
      <w:lang w:eastAsia="en-US"/>
    </w:rPr>
    <w:tblPr/>
  </w:style>
  <w:style w:type="table" w:styleId="1009">
    <w:name w:val="List Table 6 Colorful - Accent 31"/>
    <w:basedOn w:val="644"/>
    <w:next w:val="1009"/>
    <w:link w:val="633"/>
    <w:uiPriority w:val="99"/>
    <w:rPr>
      <w:sz w:val="22"/>
      <w:szCs w:val="22"/>
      <w:lang w:eastAsia="en-US"/>
    </w:rPr>
    <w:tblPr/>
  </w:style>
  <w:style w:type="table" w:styleId="1010">
    <w:name w:val="List Table 6 Colorful - Accent 41"/>
    <w:basedOn w:val="644"/>
    <w:next w:val="1010"/>
    <w:link w:val="633"/>
    <w:uiPriority w:val="99"/>
    <w:rPr>
      <w:sz w:val="22"/>
      <w:szCs w:val="22"/>
      <w:lang w:eastAsia="en-US"/>
    </w:rPr>
    <w:tblPr/>
  </w:style>
  <w:style w:type="table" w:styleId="1011">
    <w:name w:val="List Table 6 Colorful - Accent 51"/>
    <w:basedOn w:val="644"/>
    <w:next w:val="1011"/>
    <w:link w:val="633"/>
    <w:uiPriority w:val="99"/>
    <w:rPr>
      <w:sz w:val="22"/>
      <w:szCs w:val="22"/>
      <w:lang w:eastAsia="en-US"/>
    </w:rPr>
    <w:tblPr/>
  </w:style>
  <w:style w:type="table" w:styleId="1012">
    <w:name w:val="List Table 6 Colorful - Accent 61"/>
    <w:basedOn w:val="644"/>
    <w:next w:val="1012"/>
    <w:link w:val="633"/>
    <w:uiPriority w:val="99"/>
    <w:rPr>
      <w:sz w:val="22"/>
      <w:szCs w:val="22"/>
      <w:lang w:eastAsia="en-US"/>
    </w:rPr>
    <w:tblPr/>
  </w:style>
  <w:style w:type="table" w:styleId="1013">
    <w:name w:val="List Table 7 Colorful - Accent 11"/>
    <w:basedOn w:val="644"/>
    <w:next w:val="1013"/>
    <w:link w:val="633"/>
    <w:uiPriority w:val="99"/>
    <w:rPr>
      <w:sz w:val="22"/>
      <w:szCs w:val="22"/>
      <w:lang w:eastAsia="en-US"/>
    </w:rPr>
    <w:tblPr/>
  </w:style>
  <w:style w:type="table" w:styleId="1014">
    <w:name w:val="List Table 7 Colorful - Accent 21"/>
    <w:basedOn w:val="644"/>
    <w:next w:val="1014"/>
    <w:link w:val="633"/>
    <w:uiPriority w:val="99"/>
    <w:rPr>
      <w:sz w:val="22"/>
      <w:szCs w:val="22"/>
      <w:lang w:eastAsia="en-US"/>
    </w:rPr>
    <w:tblPr/>
  </w:style>
  <w:style w:type="table" w:styleId="1015">
    <w:name w:val="List Table 7 Colorful - Accent 31"/>
    <w:basedOn w:val="644"/>
    <w:next w:val="1015"/>
    <w:link w:val="633"/>
    <w:uiPriority w:val="99"/>
    <w:rPr>
      <w:sz w:val="22"/>
      <w:szCs w:val="22"/>
      <w:lang w:eastAsia="en-US"/>
    </w:rPr>
    <w:tblPr/>
  </w:style>
  <w:style w:type="table" w:styleId="1016">
    <w:name w:val="List Table 7 Colorful - Accent 41"/>
    <w:basedOn w:val="644"/>
    <w:next w:val="1016"/>
    <w:link w:val="633"/>
    <w:uiPriority w:val="99"/>
    <w:rPr>
      <w:sz w:val="22"/>
      <w:szCs w:val="22"/>
      <w:lang w:eastAsia="en-US"/>
    </w:rPr>
    <w:tblPr/>
  </w:style>
  <w:style w:type="table" w:styleId="1017">
    <w:name w:val="List Table 7 Colorful - Accent 51"/>
    <w:basedOn w:val="644"/>
    <w:next w:val="1017"/>
    <w:link w:val="633"/>
    <w:uiPriority w:val="99"/>
    <w:rPr>
      <w:sz w:val="22"/>
      <w:szCs w:val="22"/>
      <w:lang w:eastAsia="en-US"/>
    </w:rPr>
    <w:tblPr/>
  </w:style>
  <w:style w:type="table" w:styleId="1018">
    <w:name w:val="List Table 7 Colorful - Accent 61"/>
    <w:basedOn w:val="644"/>
    <w:next w:val="1018"/>
    <w:link w:val="633"/>
    <w:uiPriority w:val="99"/>
    <w:rPr>
      <w:sz w:val="22"/>
      <w:szCs w:val="22"/>
      <w:lang w:eastAsia="en-US"/>
    </w:rPr>
    <w:tblPr/>
  </w:style>
  <w:style w:type="table" w:styleId="1019">
    <w:name w:val="Lined - Accent 1"/>
    <w:basedOn w:val="644"/>
    <w:next w:val="1019"/>
    <w:link w:val="633"/>
    <w:uiPriority w:val="99"/>
    <w:rPr>
      <w:color w:val="404040"/>
      <w:lang w:eastAsia="en-US"/>
    </w:rPr>
    <w:tblPr/>
  </w:style>
  <w:style w:type="table" w:styleId="1020">
    <w:name w:val="Lined - Accent 11"/>
    <w:basedOn w:val="644"/>
    <w:next w:val="1020"/>
    <w:link w:val="633"/>
    <w:uiPriority w:val="99"/>
    <w:rPr>
      <w:color w:val="404040"/>
      <w:lang w:eastAsia="en-US"/>
    </w:rPr>
    <w:tblPr/>
  </w:style>
  <w:style w:type="table" w:styleId="1021">
    <w:name w:val="Lined - Accent 21"/>
    <w:basedOn w:val="644"/>
    <w:next w:val="1021"/>
    <w:link w:val="633"/>
    <w:uiPriority w:val="99"/>
    <w:rPr>
      <w:color w:val="404040"/>
      <w:lang w:eastAsia="en-US"/>
    </w:rPr>
    <w:tblPr/>
  </w:style>
  <w:style w:type="table" w:styleId="1022">
    <w:name w:val="Lined - Accent 31"/>
    <w:basedOn w:val="644"/>
    <w:next w:val="1022"/>
    <w:link w:val="633"/>
    <w:uiPriority w:val="99"/>
    <w:rPr>
      <w:color w:val="404040"/>
      <w:lang w:eastAsia="en-US"/>
    </w:rPr>
    <w:tblPr/>
  </w:style>
  <w:style w:type="table" w:styleId="1023">
    <w:name w:val="Lined - Accent 41"/>
    <w:basedOn w:val="644"/>
    <w:next w:val="1023"/>
    <w:link w:val="633"/>
    <w:uiPriority w:val="99"/>
    <w:rPr>
      <w:color w:val="404040"/>
      <w:lang w:eastAsia="en-US"/>
    </w:rPr>
    <w:tblPr/>
  </w:style>
  <w:style w:type="table" w:styleId="1024">
    <w:name w:val="Lined - Accent 51"/>
    <w:basedOn w:val="644"/>
    <w:next w:val="1024"/>
    <w:link w:val="633"/>
    <w:uiPriority w:val="99"/>
    <w:rPr>
      <w:color w:val="404040"/>
      <w:lang w:eastAsia="en-US"/>
    </w:rPr>
    <w:tblPr/>
  </w:style>
  <w:style w:type="table" w:styleId="1025">
    <w:name w:val="Lined - Accent 61"/>
    <w:basedOn w:val="644"/>
    <w:next w:val="1025"/>
    <w:link w:val="633"/>
    <w:uiPriority w:val="99"/>
    <w:rPr>
      <w:color w:val="404040"/>
      <w:lang w:eastAsia="en-US"/>
    </w:rPr>
    <w:tblPr/>
  </w:style>
  <w:style w:type="table" w:styleId="1026">
    <w:name w:val="Bordered &amp; Lined - Accent 1"/>
    <w:basedOn w:val="644"/>
    <w:next w:val="1026"/>
    <w:link w:val="633"/>
    <w:uiPriority w:val="99"/>
    <w:rPr>
      <w:color w:val="404040"/>
      <w:lang w:eastAsia="en-US"/>
    </w:rPr>
    <w:tblPr/>
  </w:style>
  <w:style w:type="table" w:styleId="1027">
    <w:name w:val="Bordered &amp; Lined - Accent 11"/>
    <w:basedOn w:val="644"/>
    <w:next w:val="1027"/>
    <w:link w:val="633"/>
    <w:uiPriority w:val="99"/>
    <w:rPr>
      <w:color w:val="404040"/>
      <w:lang w:eastAsia="en-US"/>
    </w:rPr>
    <w:tblPr/>
  </w:style>
  <w:style w:type="table" w:styleId="1028">
    <w:name w:val="Bordered &amp; Lined - Accent 21"/>
    <w:basedOn w:val="644"/>
    <w:next w:val="1028"/>
    <w:link w:val="633"/>
    <w:uiPriority w:val="99"/>
    <w:rPr>
      <w:color w:val="404040"/>
      <w:lang w:eastAsia="en-US"/>
    </w:rPr>
    <w:tblPr/>
  </w:style>
  <w:style w:type="table" w:styleId="1029">
    <w:name w:val="Bordered &amp; Lined - Accent 31"/>
    <w:basedOn w:val="644"/>
    <w:next w:val="1029"/>
    <w:link w:val="633"/>
    <w:uiPriority w:val="99"/>
    <w:rPr>
      <w:color w:val="404040"/>
      <w:lang w:eastAsia="en-US"/>
    </w:rPr>
    <w:tblPr/>
  </w:style>
  <w:style w:type="table" w:styleId="1030">
    <w:name w:val="Bordered &amp; Lined - Accent 41"/>
    <w:basedOn w:val="644"/>
    <w:next w:val="1030"/>
    <w:link w:val="633"/>
    <w:uiPriority w:val="99"/>
    <w:rPr>
      <w:color w:val="404040"/>
      <w:lang w:eastAsia="en-US"/>
    </w:rPr>
    <w:tblPr/>
  </w:style>
  <w:style w:type="table" w:styleId="1031">
    <w:name w:val="Bordered &amp; Lined - Accent 51"/>
    <w:basedOn w:val="644"/>
    <w:next w:val="1031"/>
    <w:link w:val="633"/>
    <w:uiPriority w:val="99"/>
    <w:rPr>
      <w:color w:val="404040"/>
      <w:lang w:eastAsia="en-US"/>
    </w:rPr>
    <w:tblPr/>
  </w:style>
  <w:style w:type="table" w:styleId="1032">
    <w:name w:val="Bordered &amp; Lined - Accent 61"/>
    <w:basedOn w:val="644"/>
    <w:next w:val="1032"/>
    <w:link w:val="633"/>
    <w:uiPriority w:val="99"/>
    <w:rPr>
      <w:color w:val="404040"/>
      <w:lang w:eastAsia="en-US"/>
    </w:rPr>
    <w:tblPr/>
  </w:style>
  <w:style w:type="table" w:styleId="1033">
    <w:name w:val="Bordered1"/>
    <w:basedOn w:val="644"/>
    <w:next w:val="1033"/>
    <w:link w:val="633"/>
    <w:uiPriority w:val="99"/>
    <w:rPr>
      <w:sz w:val="22"/>
      <w:szCs w:val="22"/>
      <w:lang w:eastAsia="en-US"/>
    </w:rPr>
    <w:tblPr/>
  </w:style>
  <w:style w:type="table" w:styleId="1034">
    <w:name w:val="Bordered - Accent 11"/>
    <w:basedOn w:val="644"/>
    <w:next w:val="1034"/>
    <w:link w:val="633"/>
    <w:uiPriority w:val="99"/>
    <w:rPr>
      <w:sz w:val="22"/>
      <w:szCs w:val="22"/>
      <w:lang w:eastAsia="en-US"/>
    </w:rPr>
    <w:tblPr/>
  </w:style>
  <w:style w:type="table" w:styleId="1035">
    <w:name w:val="Bordered - Accent 21"/>
    <w:basedOn w:val="644"/>
    <w:next w:val="1035"/>
    <w:link w:val="633"/>
    <w:uiPriority w:val="99"/>
    <w:rPr>
      <w:sz w:val="22"/>
      <w:szCs w:val="22"/>
      <w:lang w:eastAsia="en-US"/>
    </w:rPr>
    <w:tblPr/>
  </w:style>
  <w:style w:type="table" w:styleId="1036">
    <w:name w:val="Bordered - Accent 31"/>
    <w:basedOn w:val="644"/>
    <w:next w:val="1036"/>
    <w:link w:val="633"/>
    <w:uiPriority w:val="99"/>
    <w:rPr>
      <w:sz w:val="22"/>
      <w:szCs w:val="22"/>
      <w:lang w:eastAsia="en-US"/>
    </w:rPr>
    <w:tblPr/>
  </w:style>
  <w:style w:type="table" w:styleId="1037">
    <w:name w:val="Bordered - Accent 41"/>
    <w:basedOn w:val="644"/>
    <w:next w:val="1037"/>
    <w:link w:val="633"/>
    <w:uiPriority w:val="99"/>
    <w:rPr>
      <w:sz w:val="22"/>
      <w:szCs w:val="22"/>
      <w:lang w:eastAsia="en-US"/>
    </w:rPr>
    <w:tblPr/>
  </w:style>
  <w:style w:type="table" w:styleId="1038">
    <w:name w:val="Bordered - Accent 51"/>
    <w:basedOn w:val="644"/>
    <w:next w:val="1038"/>
    <w:link w:val="633"/>
    <w:uiPriority w:val="99"/>
    <w:rPr>
      <w:sz w:val="22"/>
      <w:szCs w:val="22"/>
      <w:lang w:eastAsia="en-US"/>
    </w:rPr>
    <w:tblPr/>
  </w:style>
  <w:style w:type="table" w:styleId="1039">
    <w:name w:val="Bordered - Accent 61"/>
    <w:basedOn w:val="644"/>
    <w:next w:val="1039"/>
    <w:link w:val="633"/>
    <w:uiPriority w:val="99"/>
    <w:rPr>
      <w:sz w:val="22"/>
      <w:szCs w:val="22"/>
      <w:lang w:eastAsia="en-US"/>
    </w:rPr>
    <w:tblPr/>
  </w:style>
  <w:style w:type="table" w:styleId="1040">
    <w:name w:val="Сетка таблицы4"/>
    <w:basedOn w:val="644"/>
    <w:next w:val="1040"/>
    <w:link w:val="633"/>
    <w:uiPriority w:val="59"/>
    <w:rPr>
      <w:rFonts w:ascii="Times New Roman" w:hAnsi="Times New Roman" w:eastAsia="Times New Roman"/>
      <w:lang w:eastAsia="zh-CN"/>
    </w:rPr>
    <w:tblPr/>
  </w:style>
  <w:style w:type="table" w:styleId="1041">
    <w:name w:val="Таблица простая 12"/>
    <w:basedOn w:val="644"/>
    <w:next w:val="1041"/>
    <w:link w:val="633"/>
    <w:uiPriority w:val="41"/>
    <w:rPr>
      <w:rFonts w:ascii="Times New Roman" w:hAnsi="Times New Roman" w:eastAsia="Times New Roman"/>
      <w:lang w:eastAsia="zh-CN"/>
    </w:rPr>
    <w:tblPr/>
  </w:style>
  <w:style w:type="table" w:styleId="1042">
    <w:name w:val="Таблица простая 22"/>
    <w:basedOn w:val="644"/>
    <w:next w:val="1042"/>
    <w:link w:val="633"/>
    <w:uiPriority w:val="42"/>
    <w:rPr>
      <w:rFonts w:ascii="Times New Roman" w:hAnsi="Times New Roman" w:eastAsia="Times New Roman"/>
      <w:lang w:eastAsia="zh-CN"/>
    </w:rPr>
    <w:tblPr/>
  </w:style>
  <w:style w:type="table" w:styleId="1043">
    <w:name w:val="Таблица простая 32"/>
    <w:basedOn w:val="644"/>
    <w:next w:val="1043"/>
    <w:link w:val="633"/>
    <w:uiPriority w:val="43"/>
    <w:rPr>
      <w:rFonts w:ascii="Times New Roman" w:hAnsi="Times New Roman" w:eastAsia="Times New Roman"/>
      <w:lang w:eastAsia="zh-CN"/>
    </w:rPr>
    <w:tblPr/>
  </w:style>
  <w:style w:type="table" w:styleId="1044">
    <w:name w:val="Таблица простая 42"/>
    <w:basedOn w:val="644"/>
    <w:next w:val="1044"/>
    <w:link w:val="633"/>
    <w:uiPriority w:val="44"/>
    <w:rPr>
      <w:rFonts w:ascii="Times New Roman" w:hAnsi="Times New Roman" w:eastAsia="Times New Roman"/>
      <w:lang w:eastAsia="zh-CN"/>
    </w:rPr>
    <w:tblPr/>
  </w:style>
  <w:style w:type="table" w:styleId="1045">
    <w:name w:val="Таблица простая 52"/>
    <w:basedOn w:val="644"/>
    <w:next w:val="1045"/>
    <w:link w:val="633"/>
    <w:uiPriority w:val="45"/>
    <w:rPr>
      <w:rFonts w:ascii="Times New Roman" w:hAnsi="Times New Roman" w:eastAsia="Times New Roman"/>
      <w:lang w:eastAsia="zh-CN"/>
    </w:rPr>
    <w:tblPr/>
  </w:style>
  <w:style w:type="table" w:styleId="1046">
    <w:name w:val="Таблица-сетка 1 светлая2"/>
    <w:basedOn w:val="644"/>
    <w:next w:val="1046"/>
    <w:link w:val="633"/>
    <w:uiPriority w:val="46"/>
    <w:rPr>
      <w:rFonts w:ascii="Times New Roman" w:hAnsi="Times New Roman" w:eastAsia="Times New Roman"/>
      <w:lang w:eastAsia="zh-CN"/>
    </w:rPr>
    <w:tblPr/>
  </w:style>
  <w:style w:type="table" w:styleId="1047">
    <w:name w:val="Таблица-сетка 22"/>
    <w:basedOn w:val="644"/>
    <w:next w:val="1047"/>
    <w:link w:val="633"/>
    <w:uiPriority w:val="47"/>
    <w:rPr>
      <w:rFonts w:ascii="Times New Roman" w:hAnsi="Times New Roman" w:eastAsia="Times New Roman"/>
      <w:lang w:eastAsia="zh-CN"/>
    </w:rPr>
    <w:tblPr/>
  </w:style>
  <w:style w:type="table" w:styleId="1048">
    <w:name w:val="Таблица-сетка 32"/>
    <w:basedOn w:val="644"/>
    <w:next w:val="1048"/>
    <w:link w:val="633"/>
    <w:uiPriority w:val="48"/>
    <w:rPr>
      <w:rFonts w:ascii="Times New Roman" w:hAnsi="Times New Roman" w:eastAsia="Times New Roman"/>
      <w:lang w:eastAsia="zh-CN"/>
    </w:rPr>
    <w:tblPr/>
  </w:style>
  <w:style w:type="table" w:styleId="1049">
    <w:name w:val="Таблица-сетка 42"/>
    <w:basedOn w:val="644"/>
    <w:next w:val="1049"/>
    <w:link w:val="633"/>
    <w:uiPriority w:val="49"/>
    <w:rPr>
      <w:rFonts w:ascii="Times New Roman" w:hAnsi="Times New Roman" w:eastAsia="Times New Roman"/>
      <w:lang w:eastAsia="zh-CN"/>
    </w:rPr>
    <w:tblPr/>
  </w:style>
  <w:style w:type="table" w:styleId="1050">
    <w:name w:val="Таблица-сетка 5 темная2"/>
    <w:basedOn w:val="644"/>
    <w:next w:val="1050"/>
    <w:link w:val="633"/>
    <w:uiPriority w:val="50"/>
    <w:rPr>
      <w:rFonts w:ascii="Times New Roman" w:hAnsi="Times New Roman" w:eastAsia="Times New Roman"/>
      <w:lang w:eastAsia="zh-CN"/>
    </w:rPr>
    <w:tblPr/>
  </w:style>
  <w:style w:type="table" w:styleId="1051">
    <w:name w:val="Таблица-сетка 6 цветная2"/>
    <w:basedOn w:val="644"/>
    <w:next w:val="1051"/>
    <w:link w:val="633"/>
    <w:uiPriority w:val="51"/>
    <w:rPr>
      <w:rFonts w:ascii="Times New Roman" w:hAnsi="Times New Roman" w:eastAsia="Times New Roman"/>
      <w:color w:val="000000"/>
      <w:lang w:eastAsia="zh-CN"/>
    </w:rPr>
    <w:tblPr/>
  </w:style>
  <w:style w:type="table" w:styleId="1052">
    <w:name w:val="Таблица-сетка 7 цветная2"/>
    <w:basedOn w:val="644"/>
    <w:next w:val="1052"/>
    <w:link w:val="633"/>
    <w:uiPriority w:val="52"/>
    <w:rPr>
      <w:rFonts w:ascii="Times New Roman" w:hAnsi="Times New Roman" w:eastAsia="Times New Roman"/>
      <w:color w:val="000000"/>
      <w:lang w:eastAsia="zh-CN"/>
    </w:rPr>
    <w:tblPr/>
  </w:style>
  <w:style w:type="table" w:styleId="1053">
    <w:name w:val="Список-таблица 1 светлая2"/>
    <w:basedOn w:val="644"/>
    <w:next w:val="1053"/>
    <w:link w:val="633"/>
    <w:uiPriority w:val="46"/>
    <w:rPr>
      <w:rFonts w:ascii="Times New Roman" w:hAnsi="Times New Roman" w:eastAsia="Times New Roman"/>
      <w:lang w:eastAsia="zh-CN"/>
    </w:rPr>
    <w:tblPr/>
  </w:style>
  <w:style w:type="table" w:styleId="1054">
    <w:name w:val="Список-таблица 22"/>
    <w:basedOn w:val="644"/>
    <w:next w:val="1054"/>
    <w:link w:val="633"/>
    <w:uiPriority w:val="47"/>
    <w:rPr>
      <w:rFonts w:ascii="Times New Roman" w:hAnsi="Times New Roman" w:eastAsia="Times New Roman"/>
      <w:lang w:eastAsia="zh-CN"/>
    </w:rPr>
    <w:tblPr/>
  </w:style>
  <w:style w:type="table" w:styleId="1055">
    <w:name w:val="Список-таблица 32"/>
    <w:basedOn w:val="644"/>
    <w:next w:val="1055"/>
    <w:link w:val="633"/>
    <w:uiPriority w:val="48"/>
    <w:rPr>
      <w:rFonts w:ascii="Times New Roman" w:hAnsi="Times New Roman" w:eastAsia="Times New Roman"/>
      <w:lang w:eastAsia="zh-CN"/>
    </w:rPr>
    <w:tblPr/>
  </w:style>
  <w:style w:type="table" w:styleId="1056">
    <w:name w:val="Список-таблица 42"/>
    <w:basedOn w:val="644"/>
    <w:next w:val="1056"/>
    <w:link w:val="633"/>
    <w:uiPriority w:val="49"/>
    <w:rPr>
      <w:rFonts w:ascii="Times New Roman" w:hAnsi="Times New Roman" w:eastAsia="Times New Roman"/>
      <w:lang w:eastAsia="zh-CN"/>
    </w:rPr>
    <w:tblPr/>
  </w:style>
  <w:style w:type="table" w:styleId="1057">
    <w:name w:val="Список-таблица 5 темная2"/>
    <w:basedOn w:val="644"/>
    <w:next w:val="1057"/>
    <w:link w:val="633"/>
    <w:uiPriority w:val="50"/>
    <w:rPr>
      <w:rFonts w:ascii="Times New Roman" w:hAnsi="Times New Roman" w:eastAsia="Times New Roman"/>
      <w:color w:val="ffffff"/>
      <w:lang w:eastAsia="zh-CN"/>
    </w:rPr>
    <w:tblPr/>
  </w:style>
  <w:style w:type="table" w:styleId="1058">
    <w:name w:val="Список-таблица 6 цветная2"/>
    <w:basedOn w:val="644"/>
    <w:next w:val="1058"/>
    <w:link w:val="633"/>
    <w:uiPriority w:val="51"/>
    <w:rPr>
      <w:rFonts w:ascii="Times New Roman" w:hAnsi="Times New Roman" w:eastAsia="Times New Roman"/>
      <w:color w:val="000000"/>
      <w:lang w:eastAsia="zh-CN"/>
    </w:rPr>
    <w:tblPr/>
  </w:style>
  <w:style w:type="table" w:styleId="1059">
    <w:name w:val="Список-таблица 7 цветная2"/>
    <w:basedOn w:val="644"/>
    <w:next w:val="1059"/>
    <w:link w:val="633"/>
    <w:uiPriority w:val="52"/>
    <w:rPr>
      <w:rFonts w:ascii="Times New Roman" w:hAnsi="Times New Roman" w:eastAsia="Times New Roman"/>
      <w:color w:val="000000"/>
      <w:lang w:eastAsia="zh-CN"/>
    </w:rPr>
    <w:tblPr/>
  </w:style>
  <w:style w:type="table" w:styleId="1060">
    <w:name w:val="Сетка таблицы12"/>
    <w:basedOn w:val="644"/>
    <w:next w:val="1060"/>
    <w:link w:val="633"/>
    <w:uiPriority w:val="59"/>
    <w:rPr>
      <w:sz w:val="22"/>
      <w:szCs w:val="22"/>
      <w:lang w:eastAsia="en-US"/>
    </w:rPr>
    <w:tblPr/>
  </w:style>
  <w:style w:type="table" w:styleId="1061">
    <w:name w:val="Таблица простая 112"/>
    <w:basedOn w:val="644"/>
    <w:next w:val="1061"/>
    <w:link w:val="633"/>
    <w:uiPriority w:val="59"/>
    <w:rPr>
      <w:sz w:val="22"/>
      <w:szCs w:val="22"/>
      <w:lang w:eastAsia="en-US"/>
    </w:rPr>
    <w:tblPr/>
  </w:style>
  <w:style w:type="table" w:styleId="1062">
    <w:name w:val="Таблица простая 212"/>
    <w:basedOn w:val="644"/>
    <w:next w:val="1062"/>
    <w:link w:val="633"/>
    <w:uiPriority w:val="59"/>
    <w:rPr>
      <w:sz w:val="22"/>
      <w:szCs w:val="22"/>
      <w:lang w:eastAsia="en-US"/>
    </w:rPr>
    <w:tblPr/>
  </w:style>
  <w:style w:type="table" w:styleId="1063">
    <w:name w:val="Таблица простая 312"/>
    <w:basedOn w:val="644"/>
    <w:next w:val="1063"/>
    <w:link w:val="633"/>
    <w:uiPriority w:val="99"/>
    <w:rPr>
      <w:sz w:val="22"/>
      <w:szCs w:val="22"/>
      <w:lang w:eastAsia="en-US"/>
    </w:rPr>
    <w:tblPr/>
  </w:style>
  <w:style w:type="table" w:styleId="1064">
    <w:name w:val="Таблица простая 412"/>
    <w:basedOn w:val="644"/>
    <w:next w:val="1064"/>
    <w:link w:val="633"/>
    <w:uiPriority w:val="99"/>
    <w:rPr>
      <w:sz w:val="22"/>
      <w:szCs w:val="22"/>
      <w:lang w:eastAsia="en-US"/>
    </w:rPr>
    <w:tblPr/>
  </w:style>
  <w:style w:type="table" w:styleId="1065">
    <w:name w:val="Таблица простая 512"/>
    <w:basedOn w:val="644"/>
    <w:next w:val="1065"/>
    <w:link w:val="633"/>
    <w:uiPriority w:val="99"/>
    <w:rPr>
      <w:sz w:val="22"/>
      <w:szCs w:val="22"/>
      <w:lang w:eastAsia="en-US"/>
    </w:rPr>
    <w:tblPr/>
  </w:style>
  <w:style w:type="table" w:styleId="1066">
    <w:name w:val="Таблица-сетка 1 светлая12"/>
    <w:basedOn w:val="644"/>
    <w:next w:val="1066"/>
    <w:link w:val="633"/>
    <w:uiPriority w:val="99"/>
    <w:rPr>
      <w:sz w:val="22"/>
      <w:szCs w:val="22"/>
      <w:lang w:eastAsia="en-US"/>
    </w:rPr>
    <w:tblPr/>
  </w:style>
  <w:style w:type="table" w:styleId="1067">
    <w:name w:val="Таблица-сетка 212"/>
    <w:basedOn w:val="644"/>
    <w:next w:val="1067"/>
    <w:link w:val="633"/>
    <w:uiPriority w:val="99"/>
    <w:rPr>
      <w:sz w:val="22"/>
      <w:szCs w:val="22"/>
      <w:lang w:eastAsia="en-US"/>
    </w:rPr>
    <w:tblPr/>
  </w:style>
  <w:style w:type="table" w:styleId="1068">
    <w:name w:val="Таблица-сетка 312"/>
    <w:basedOn w:val="644"/>
    <w:next w:val="1068"/>
    <w:link w:val="633"/>
    <w:uiPriority w:val="99"/>
    <w:rPr>
      <w:sz w:val="22"/>
      <w:szCs w:val="22"/>
      <w:lang w:eastAsia="en-US"/>
    </w:rPr>
    <w:tblPr/>
  </w:style>
  <w:style w:type="table" w:styleId="1069">
    <w:name w:val="Таблица-сетка 412"/>
    <w:basedOn w:val="644"/>
    <w:next w:val="1069"/>
    <w:link w:val="633"/>
    <w:uiPriority w:val="59"/>
    <w:rPr>
      <w:sz w:val="22"/>
      <w:szCs w:val="22"/>
      <w:lang w:eastAsia="en-US"/>
    </w:rPr>
    <w:tblPr/>
  </w:style>
  <w:style w:type="table" w:styleId="1070">
    <w:name w:val="Таблица-сетка 5 темная12"/>
    <w:basedOn w:val="644"/>
    <w:next w:val="1070"/>
    <w:link w:val="633"/>
    <w:uiPriority w:val="99"/>
    <w:rPr>
      <w:sz w:val="22"/>
      <w:szCs w:val="22"/>
      <w:lang w:eastAsia="en-US"/>
    </w:rPr>
    <w:tblPr/>
  </w:style>
  <w:style w:type="table" w:styleId="1071">
    <w:name w:val="Таблица-сетка 6 цветная12"/>
    <w:basedOn w:val="644"/>
    <w:next w:val="1071"/>
    <w:link w:val="633"/>
    <w:uiPriority w:val="99"/>
    <w:rPr>
      <w:sz w:val="22"/>
      <w:szCs w:val="22"/>
      <w:lang w:eastAsia="en-US"/>
    </w:rPr>
    <w:tblPr/>
  </w:style>
  <w:style w:type="table" w:styleId="1072">
    <w:name w:val="Таблица-сетка 7 цветная12"/>
    <w:basedOn w:val="644"/>
    <w:next w:val="1072"/>
    <w:link w:val="633"/>
    <w:uiPriority w:val="99"/>
    <w:rPr>
      <w:sz w:val="22"/>
      <w:szCs w:val="22"/>
      <w:lang w:eastAsia="en-US"/>
    </w:rPr>
    <w:tblPr/>
  </w:style>
  <w:style w:type="table" w:styleId="1073">
    <w:name w:val="Список-таблица 1 светлая12"/>
    <w:basedOn w:val="644"/>
    <w:next w:val="1073"/>
    <w:link w:val="633"/>
    <w:uiPriority w:val="99"/>
    <w:rPr>
      <w:sz w:val="22"/>
      <w:szCs w:val="22"/>
      <w:lang w:eastAsia="en-US"/>
    </w:rPr>
    <w:tblPr/>
  </w:style>
  <w:style w:type="table" w:styleId="1074">
    <w:name w:val="Список-таблица 212"/>
    <w:basedOn w:val="644"/>
    <w:next w:val="1074"/>
    <w:link w:val="633"/>
    <w:uiPriority w:val="99"/>
    <w:rPr>
      <w:sz w:val="22"/>
      <w:szCs w:val="22"/>
      <w:lang w:eastAsia="en-US"/>
    </w:rPr>
    <w:tblPr/>
  </w:style>
  <w:style w:type="table" w:styleId="1075">
    <w:name w:val="Список-таблица 312"/>
    <w:basedOn w:val="644"/>
    <w:next w:val="1075"/>
    <w:link w:val="633"/>
    <w:uiPriority w:val="99"/>
    <w:rPr>
      <w:sz w:val="22"/>
      <w:szCs w:val="22"/>
      <w:lang w:eastAsia="en-US"/>
    </w:rPr>
    <w:tblPr/>
  </w:style>
  <w:style w:type="table" w:styleId="1076">
    <w:name w:val="Список-таблица 412"/>
    <w:basedOn w:val="644"/>
    <w:next w:val="1076"/>
    <w:link w:val="633"/>
    <w:uiPriority w:val="99"/>
    <w:rPr>
      <w:sz w:val="22"/>
      <w:szCs w:val="22"/>
      <w:lang w:eastAsia="en-US"/>
    </w:rPr>
    <w:tblPr/>
  </w:style>
  <w:style w:type="table" w:styleId="1077">
    <w:name w:val="Список-таблица 5 темная12"/>
    <w:basedOn w:val="644"/>
    <w:next w:val="1077"/>
    <w:link w:val="633"/>
    <w:uiPriority w:val="99"/>
    <w:rPr>
      <w:sz w:val="22"/>
      <w:szCs w:val="22"/>
      <w:lang w:eastAsia="en-US"/>
    </w:rPr>
    <w:tblPr/>
  </w:style>
  <w:style w:type="table" w:styleId="1078">
    <w:name w:val="Список-таблица 6 цветная12"/>
    <w:basedOn w:val="644"/>
    <w:next w:val="1078"/>
    <w:link w:val="633"/>
    <w:uiPriority w:val="99"/>
    <w:rPr>
      <w:sz w:val="22"/>
      <w:szCs w:val="22"/>
      <w:lang w:eastAsia="en-US"/>
    </w:rPr>
    <w:tblPr/>
  </w:style>
  <w:style w:type="table" w:styleId="1079">
    <w:name w:val="Список-таблица 7 цветная12"/>
    <w:basedOn w:val="644"/>
    <w:next w:val="1079"/>
    <w:link w:val="633"/>
    <w:uiPriority w:val="99"/>
    <w:rPr>
      <w:sz w:val="22"/>
      <w:szCs w:val="22"/>
      <w:lang w:eastAsia="en-US"/>
    </w:rPr>
    <w:tblPr/>
  </w:style>
  <w:style w:type="table" w:styleId="1080">
    <w:name w:val="Table Grid Light2"/>
    <w:basedOn w:val="644"/>
    <w:next w:val="1080"/>
    <w:link w:val="633"/>
    <w:uiPriority w:val="59"/>
    <w:rPr>
      <w:sz w:val="22"/>
      <w:szCs w:val="22"/>
      <w:lang w:eastAsia="en-US"/>
    </w:rPr>
    <w:tblPr/>
  </w:style>
  <w:style w:type="table" w:styleId="1081">
    <w:name w:val="Grid Table 1 Light - Accent 12"/>
    <w:basedOn w:val="644"/>
    <w:next w:val="1081"/>
    <w:link w:val="633"/>
    <w:uiPriority w:val="99"/>
    <w:rPr>
      <w:sz w:val="22"/>
      <w:szCs w:val="22"/>
      <w:lang w:eastAsia="en-US"/>
    </w:rPr>
    <w:tblPr/>
  </w:style>
  <w:style w:type="table" w:styleId="1082">
    <w:name w:val="Grid Table 1 Light - Accent 22"/>
    <w:basedOn w:val="644"/>
    <w:next w:val="1082"/>
    <w:link w:val="633"/>
    <w:uiPriority w:val="99"/>
    <w:rPr>
      <w:sz w:val="22"/>
      <w:szCs w:val="22"/>
      <w:lang w:eastAsia="en-US"/>
    </w:rPr>
    <w:tblPr/>
  </w:style>
  <w:style w:type="table" w:styleId="1083">
    <w:name w:val="Grid Table 1 Light - Accent 32"/>
    <w:basedOn w:val="644"/>
    <w:next w:val="1083"/>
    <w:link w:val="633"/>
    <w:uiPriority w:val="99"/>
    <w:rPr>
      <w:sz w:val="22"/>
      <w:szCs w:val="22"/>
      <w:lang w:eastAsia="en-US"/>
    </w:rPr>
    <w:tblPr/>
  </w:style>
  <w:style w:type="table" w:styleId="1084">
    <w:name w:val="Grid Table 1 Light - Accent 42"/>
    <w:basedOn w:val="644"/>
    <w:next w:val="1084"/>
    <w:link w:val="633"/>
    <w:uiPriority w:val="99"/>
    <w:rPr>
      <w:sz w:val="22"/>
      <w:szCs w:val="22"/>
      <w:lang w:eastAsia="en-US"/>
    </w:rPr>
    <w:tblPr/>
  </w:style>
  <w:style w:type="table" w:styleId="1085">
    <w:name w:val="Grid Table 1 Light - Accent 52"/>
    <w:basedOn w:val="644"/>
    <w:next w:val="1085"/>
    <w:link w:val="633"/>
    <w:uiPriority w:val="99"/>
    <w:rPr>
      <w:sz w:val="22"/>
      <w:szCs w:val="22"/>
      <w:lang w:eastAsia="en-US"/>
    </w:rPr>
    <w:tblPr/>
  </w:style>
  <w:style w:type="table" w:styleId="1086">
    <w:name w:val="Grid Table 1 Light - Accent 62"/>
    <w:basedOn w:val="644"/>
    <w:next w:val="1086"/>
    <w:link w:val="633"/>
    <w:uiPriority w:val="99"/>
    <w:rPr>
      <w:sz w:val="22"/>
      <w:szCs w:val="22"/>
      <w:lang w:eastAsia="en-US"/>
    </w:rPr>
    <w:tblPr/>
  </w:style>
  <w:style w:type="table" w:styleId="1087">
    <w:name w:val="Grid Table 2 - Accent 12"/>
    <w:basedOn w:val="644"/>
    <w:next w:val="1087"/>
    <w:link w:val="633"/>
    <w:uiPriority w:val="99"/>
    <w:rPr>
      <w:sz w:val="22"/>
      <w:szCs w:val="22"/>
      <w:lang w:eastAsia="en-US"/>
    </w:rPr>
    <w:tblPr/>
  </w:style>
  <w:style w:type="table" w:styleId="1088">
    <w:name w:val="Grid Table 2 - Accent 22"/>
    <w:basedOn w:val="644"/>
    <w:next w:val="1088"/>
    <w:link w:val="633"/>
    <w:uiPriority w:val="99"/>
    <w:rPr>
      <w:sz w:val="22"/>
      <w:szCs w:val="22"/>
      <w:lang w:eastAsia="en-US"/>
    </w:rPr>
    <w:tblPr/>
  </w:style>
  <w:style w:type="table" w:styleId="1089">
    <w:name w:val="Grid Table 2 - Accent 32"/>
    <w:basedOn w:val="644"/>
    <w:next w:val="1089"/>
    <w:link w:val="633"/>
    <w:uiPriority w:val="99"/>
    <w:rPr>
      <w:sz w:val="22"/>
      <w:szCs w:val="22"/>
      <w:lang w:eastAsia="en-US"/>
    </w:rPr>
    <w:tblPr/>
  </w:style>
  <w:style w:type="table" w:styleId="1090">
    <w:name w:val="Grid Table 2 - Accent 42"/>
    <w:basedOn w:val="644"/>
    <w:next w:val="1090"/>
    <w:link w:val="633"/>
    <w:uiPriority w:val="99"/>
    <w:rPr>
      <w:sz w:val="22"/>
      <w:szCs w:val="22"/>
      <w:lang w:eastAsia="en-US"/>
    </w:rPr>
    <w:tblPr/>
  </w:style>
  <w:style w:type="table" w:styleId="1091">
    <w:name w:val="Grid Table 2 - Accent 52"/>
    <w:basedOn w:val="644"/>
    <w:next w:val="1091"/>
    <w:link w:val="633"/>
    <w:uiPriority w:val="99"/>
    <w:rPr>
      <w:sz w:val="22"/>
      <w:szCs w:val="22"/>
      <w:lang w:eastAsia="en-US"/>
    </w:rPr>
    <w:tblPr/>
  </w:style>
  <w:style w:type="table" w:styleId="1092">
    <w:name w:val="Grid Table 2 - Accent 62"/>
    <w:basedOn w:val="644"/>
    <w:next w:val="1092"/>
    <w:link w:val="633"/>
    <w:uiPriority w:val="99"/>
    <w:rPr>
      <w:sz w:val="22"/>
      <w:szCs w:val="22"/>
      <w:lang w:eastAsia="en-US"/>
    </w:rPr>
    <w:tblPr/>
  </w:style>
  <w:style w:type="table" w:styleId="1093">
    <w:name w:val="Grid Table 3 - Accent 12"/>
    <w:basedOn w:val="644"/>
    <w:next w:val="1093"/>
    <w:link w:val="633"/>
    <w:uiPriority w:val="99"/>
    <w:rPr>
      <w:sz w:val="22"/>
      <w:szCs w:val="22"/>
      <w:lang w:eastAsia="en-US"/>
    </w:rPr>
    <w:tblPr/>
  </w:style>
  <w:style w:type="table" w:styleId="1094">
    <w:name w:val="Grid Table 3 - Accent 22"/>
    <w:basedOn w:val="644"/>
    <w:next w:val="1094"/>
    <w:link w:val="633"/>
    <w:uiPriority w:val="99"/>
    <w:rPr>
      <w:sz w:val="22"/>
      <w:szCs w:val="22"/>
      <w:lang w:eastAsia="en-US"/>
    </w:rPr>
    <w:tblPr/>
  </w:style>
  <w:style w:type="table" w:styleId="1095">
    <w:name w:val="Grid Table 3 - Accent 32"/>
    <w:basedOn w:val="644"/>
    <w:next w:val="1095"/>
    <w:link w:val="633"/>
    <w:uiPriority w:val="99"/>
    <w:rPr>
      <w:sz w:val="22"/>
      <w:szCs w:val="22"/>
      <w:lang w:eastAsia="en-US"/>
    </w:rPr>
    <w:tblPr/>
  </w:style>
  <w:style w:type="table" w:styleId="1096">
    <w:name w:val="Grid Table 3 - Accent 42"/>
    <w:basedOn w:val="644"/>
    <w:next w:val="1096"/>
    <w:link w:val="633"/>
    <w:uiPriority w:val="99"/>
    <w:rPr>
      <w:sz w:val="22"/>
      <w:szCs w:val="22"/>
      <w:lang w:eastAsia="en-US"/>
    </w:rPr>
    <w:tblPr/>
  </w:style>
  <w:style w:type="table" w:styleId="1097">
    <w:name w:val="Grid Table 3 - Accent 52"/>
    <w:basedOn w:val="644"/>
    <w:next w:val="1097"/>
    <w:link w:val="633"/>
    <w:uiPriority w:val="99"/>
    <w:rPr>
      <w:sz w:val="22"/>
      <w:szCs w:val="22"/>
      <w:lang w:eastAsia="en-US"/>
    </w:rPr>
    <w:tblPr/>
  </w:style>
  <w:style w:type="table" w:styleId="1098">
    <w:name w:val="Grid Table 3 - Accent 62"/>
    <w:basedOn w:val="644"/>
    <w:next w:val="1098"/>
    <w:link w:val="633"/>
    <w:uiPriority w:val="99"/>
    <w:rPr>
      <w:sz w:val="22"/>
      <w:szCs w:val="22"/>
      <w:lang w:eastAsia="en-US"/>
    </w:rPr>
    <w:tblPr/>
  </w:style>
  <w:style w:type="table" w:styleId="1099">
    <w:name w:val="Grid Table 4 - Accent 12"/>
    <w:basedOn w:val="644"/>
    <w:next w:val="1099"/>
    <w:link w:val="633"/>
    <w:uiPriority w:val="59"/>
    <w:rPr>
      <w:sz w:val="22"/>
      <w:szCs w:val="22"/>
      <w:lang w:eastAsia="en-US"/>
    </w:rPr>
    <w:tblPr/>
  </w:style>
  <w:style w:type="table" w:styleId="1100">
    <w:name w:val="Grid Table 4 - Accent 22"/>
    <w:basedOn w:val="644"/>
    <w:next w:val="1100"/>
    <w:link w:val="633"/>
    <w:uiPriority w:val="59"/>
    <w:rPr>
      <w:sz w:val="22"/>
      <w:szCs w:val="22"/>
      <w:lang w:eastAsia="en-US"/>
    </w:rPr>
    <w:tblPr/>
  </w:style>
  <w:style w:type="table" w:styleId="1101">
    <w:name w:val="Grid Table 4 - Accent 32"/>
    <w:basedOn w:val="644"/>
    <w:next w:val="1101"/>
    <w:link w:val="633"/>
    <w:uiPriority w:val="59"/>
    <w:rPr>
      <w:sz w:val="22"/>
      <w:szCs w:val="22"/>
      <w:lang w:eastAsia="en-US"/>
    </w:rPr>
    <w:tblPr/>
  </w:style>
  <w:style w:type="table" w:styleId="1102">
    <w:name w:val="Grid Table 4 - Accent 42"/>
    <w:basedOn w:val="644"/>
    <w:next w:val="1102"/>
    <w:link w:val="633"/>
    <w:uiPriority w:val="59"/>
    <w:rPr>
      <w:sz w:val="22"/>
      <w:szCs w:val="22"/>
      <w:lang w:eastAsia="en-US"/>
    </w:rPr>
    <w:tblPr/>
  </w:style>
  <w:style w:type="table" w:styleId="1103">
    <w:name w:val="Grid Table 4 - Accent 52"/>
    <w:basedOn w:val="644"/>
    <w:next w:val="1103"/>
    <w:link w:val="633"/>
    <w:uiPriority w:val="59"/>
    <w:rPr>
      <w:sz w:val="22"/>
      <w:szCs w:val="22"/>
      <w:lang w:eastAsia="en-US"/>
    </w:rPr>
    <w:tblPr/>
  </w:style>
  <w:style w:type="table" w:styleId="1104">
    <w:name w:val="Grid Table 4 - Accent 62"/>
    <w:basedOn w:val="644"/>
    <w:next w:val="1104"/>
    <w:link w:val="633"/>
    <w:uiPriority w:val="59"/>
    <w:rPr>
      <w:sz w:val="22"/>
      <w:szCs w:val="22"/>
      <w:lang w:eastAsia="en-US"/>
    </w:rPr>
    <w:tblPr/>
  </w:style>
  <w:style w:type="table" w:styleId="1105">
    <w:name w:val="Grid Table 5 Dark- Accent 12"/>
    <w:basedOn w:val="644"/>
    <w:next w:val="1105"/>
    <w:link w:val="633"/>
    <w:uiPriority w:val="99"/>
    <w:rPr>
      <w:sz w:val="22"/>
      <w:szCs w:val="22"/>
      <w:lang w:eastAsia="en-US"/>
    </w:rPr>
    <w:tblPr/>
  </w:style>
  <w:style w:type="table" w:styleId="1106">
    <w:name w:val="Grid Table 5 Dark - Accent 22"/>
    <w:basedOn w:val="644"/>
    <w:next w:val="1106"/>
    <w:link w:val="633"/>
    <w:uiPriority w:val="99"/>
    <w:rPr>
      <w:sz w:val="22"/>
      <w:szCs w:val="22"/>
      <w:lang w:eastAsia="en-US"/>
    </w:rPr>
    <w:tblPr/>
  </w:style>
  <w:style w:type="table" w:styleId="1107">
    <w:name w:val="Grid Table 5 Dark - Accent 32"/>
    <w:basedOn w:val="644"/>
    <w:next w:val="1107"/>
    <w:link w:val="633"/>
    <w:uiPriority w:val="99"/>
    <w:rPr>
      <w:sz w:val="22"/>
      <w:szCs w:val="22"/>
      <w:lang w:eastAsia="en-US"/>
    </w:rPr>
    <w:tblPr/>
  </w:style>
  <w:style w:type="table" w:styleId="1108">
    <w:name w:val="Grid Table 5 Dark- Accent 42"/>
    <w:basedOn w:val="644"/>
    <w:next w:val="1108"/>
    <w:link w:val="633"/>
    <w:uiPriority w:val="99"/>
    <w:rPr>
      <w:sz w:val="22"/>
      <w:szCs w:val="22"/>
      <w:lang w:eastAsia="en-US"/>
    </w:rPr>
    <w:tblPr/>
  </w:style>
  <w:style w:type="table" w:styleId="1109">
    <w:name w:val="Grid Table 5 Dark - Accent 52"/>
    <w:basedOn w:val="644"/>
    <w:next w:val="1109"/>
    <w:link w:val="633"/>
    <w:uiPriority w:val="99"/>
    <w:rPr>
      <w:sz w:val="22"/>
      <w:szCs w:val="22"/>
      <w:lang w:eastAsia="en-US"/>
    </w:rPr>
    <w:tblPr/>
  </w:style>
  <w:style w:type="table" w:styleId="1110">
    <w:name w:val="Grid Table 5 Dark - Accent 62"/>
    <w:basedOn w:val="644"/>
    <w:next w:val="1110"/>
    <w:link w:val="633"/>
    <w:uiPriority w:val="99"/>
    <w:rPr>
      <w:sz w:val="22"/>
      <w:szCs w:val="22"/>
      <w:lang w:eastAsia="en-US"/>
    </w:rPr>
    <w:tblPr/>
  </w:style>
  <w:style w:type="table" w:styleId="1111">
    <w:name w:val="Grid Table 6 Colorful - Accent 12"/>
    <w:basedOn w:val="644"/>
    <w:next w:val="1111"/>
    <w:link w:val="633"/>
    <w:uiPriority w:val="99"/>
    <w:rPr>
      <w:sz w:val="22"/>
      <w:szCs w:val="22"/>
      <w:lang w:eastAsia="en-US"/>
    </w:rPr>
    <w:tblPr/>
  </w:style>
  <w:style w:type="table" w:styleId="1112">
    <w:name w:val="Grid Table 6 Colorful - Accent 22"/>
    <w:basedOn w:val="644"/>
    <w:next w:val="1112"/>
    <w:link w:val="633"/>
    <w:uiPriority w:val="99"/>
    <w:rPr>
      <w:sz w:val="22"/>
      <w:szCs w:val="22"/>
      <w:lang w:eastAsia="en-US"/>
    </w:rPr>
    <w:tblPr/>
  </w:style>
  <w:style w:type="table" w:styleId="1113">
    <w:name w:val="Grid Table 6 Colorful - Accent 32"/>
    <w:basedOn w:val="644"/>
    <w:next w:val="1113"/>
    <w:link w:val="633"/>
    <w:uiPriority w:val="99"/>
    <w:rPr>
      <w:sz w:val="22"/>
      <w:szCs w:val="22"/>
      <w:lang w:eastAsia="en-US"/>
    </w:rPr>
    <w:tblPr/>
  </w:style>
  <w:style w:type="table" w:styleId="1114">
    <w:name w:val="Grid Table 6 Colorful - Accent 42"/>
    <w:basedOn w:val="644"/>
    <w:next w:val="1114"/>
    <w:link w:val="633"/>
    <w:uiPriority w:val="99"/>
    <w:rPr>
      <w:sz w:val="22"/>
      <w:szCs w:val="22"/>
      <w:lang w:eastAsia="en-US"/>
    </w:rPr>
    <w:tblPr/>
  </w:style>
  <w:style w:type="table" w:styleId="1115">
    <w:name w:val="Grid Table 6 Colorful - Accent 52"/>
    <w:basedOn w:val="644"/>
    <w:next w:val="1115"/>
    <w:link w:val="633"/>
    <w:uiPriority w:val="99"/>
    <w:rPr>
      <w:sz w:val="22"/>
      <w:szCs w:val="22"/>
      <w:lang w:eastAsia="en-US"/>
    </w:rPr>
    <w:tblPr/>
  </w:style>
  <w:style w:type="table" w:styleId="1116">
    <w:name w:val="Grid Table 6 Colorful - Accent 62"/>
    <w:basedOn w:val="644"/>
    <w:next w:val="1116"/>
    <w:link w:val="633"/>
    <w:uiPriority w:val="99"/>
    <w:rPr>
      <w:sz w:val="22"/>
      <w:szCs w:val="22"/>
      <w:lang w:eastAsia="en-US"/>
    </w:rPr>
    <w:tblPr/>
  </w:style>
  <w:style w:type="table" w:styleId="1117">
    <w:name w:val="Grid Table 7 Colorful - Accent 12"/>
    <w:basedOn w:val="644"/>
    <w:next w:val="1117"/>
    <w:link w:val="633"/>
    <w:uiPriority w:val="99"/>
    <w:rPr>
      <w:sz w:val="22"/>
      <w:szCs w:val="22"/>
      <w:lang w:eastAsia="en-US"/>
    </w:rPr>
    <w:tblPr/>
  </w:style>
  <w:style w:type="table" w:styleId="1118">
    <w:name w:val="Grid Table 7 Colorful - Accent 22"/>
    <w:basedOn w:val="644"/>
    <w:next w:val="1118"/>
    <w:link w:val="633"/>
    <w:uiPriority w:val="99"/>
    <w:rPr>
      <w:sz w:val="22"/>
      <w:szCs w:val="22"/>
      <w:lang w:eastAsia="en-US"/>
    </w:rPr>
    <w:tblPr/>
  </w:style>
  <w:style w:type="table" w:styleId="1119">
    <w:name w:val="Grid Table 7 Colorful - Accent 32"/>
    <w:basedOn w:val="644"/>
    <w:next w:val="1119"/>
    <w:link w:val="633"/>
    <w:uiPriority w:val="99"/>
    <w:rPr>
      <w:sz w:val="22"/>
      <w:szCs w:val="22"/>
      <w:lang w:eastAsia="en-US"/>
    </w:rPr>
    <w:tblPr/>
  </w:style>
  <w:style w:type="table" w:styleId="1120">
    <w:name w:val="Grid Table 7 Colorful - Accent 42"/>
    <w:basedOn w:val="644"/>
    <w:next w:val="1120"/>
    <w:link w:val="633"/>
    <w:uiPriority w:val="99"/>
    <w:rPr>
      <w:sz w:val="22"/>
      <w:szCs w:val="22"/>
      <w:lang w:eastAsia="en-US"/>
    </w:rPr>
    <w:tblPr/>
  </w:style>
  <w:style w:type="table" w:styleId="1121">
    <w:name w:val="Grid Table 7 Colorful - Accent 52"/>
    <w:basedOn w:val="644"/>
    <w:next w:val="1121"/>
    <w:link w:val="633"/>
    <w:uiPriority w:val="99"/>
    <w:rPr>
      <w:sz w:val="22"/>
      <w:szCs w:val="22"/>
      <w:lang w:eastAsia="en-US"/>
    </w:rPr>
    <w:tblPr/>
  </w:style>
  <w:style w:type="table" w:styleId="1122">
    <w:name w:val="Grid Table 7 Colorful - Accent 62"/>
    <w:basedOn w:val="644"/>
    <w:next w:val="1122"/>
    <w:link w:val="633"/>
    <w:uiPriority w:val="99"/>
    <w:rPr>
      <w:sz w:val="22"/>
      <w:szCs w:val="22"/>
      <w:lang w:eastAsia="en-US"/>
    </w:rPr>
    <w:tblPr/>
  </w:style>
  <w:style w:type="table" w:styleId="1123">
    <w:name w:val="List Table 1 Light - Accent 12"/>
    <w:basedOn w:val="644"/>
    <w:next w:val="1123"/>
    <w:link w:val="633"/>
    <w:uiPriority w:val="99"/>
    <w:rPr>
      <w:sz w:val="22"/>
      <w:szCs w:val="22"/>
      <w:lang w:eastAsia="en-US"/>
    </w:rPr>
    <w:tblPr/>
  </w:style>
  <w:style w:type="table" w:styleId="1124">
    <w:name w:val="List Table 1 Light - Accent 22"/>
    <w:basedOn w:val="644"/>
    <w:next w:val="1124"/>
    <w:link w:val="633"/>
    <w:uiPriority w:val="99"/>
    <w:rPr>
      <w:sz w:val="22"/>
      <w:szCs w:val="22"/>
      <w:lang w:eastAsia="en-US"/>
    </w:rPr>
    <w:tblPr/>
  </w:style>
  <w:style w:type="table" w:styleId="1125">
    <w:name w:val="List Table 1 Light - Accent 32"/>
    <w:basedOn w:val="644"/>
    <w:next w:val="1125"/>
    <w:link w:val="633"/>
    <w:uiPriority w:val="99"/>
    <w:rPr>
      <w:sz w:val="22"/>
      <w:szCs w:val="22"/>
      <w:lang w:eastAsia="en-US"/>
    </w:rPr>
    <w:tblPr/>
  </w:style>
  <w:style w:type="table" w:styleId="1126">
    <w:name w:val="List Table 1 Light - Accent 42"/>
    <w:basedOn w:val="644"/>
    <w:next w:val="1126"/>
    <w:link w:val="633"/>
    <w:uiPriority w:val="99"/>
    <w:rPr>
      <w:sz w:val="22"/>
      <w:szCs w:val="22"/>
      <w:lang w:eastAsia="en-US"/>
    </w:rPr>
    <w:tblPr/>
  </w:style>
  <w:style w:type="table" w:styleId="1127">
    <w:name w:val="List Table 1 Light - Accent 52"/>
    <w:basedOn w:val="644"/>
    <w:next w:val="1127"/>
    <w:link w:val="633"/>
    <w:uiPriority w:val="99"/>
    <w:rPr>
      <w:sz w:val="22"/>
      <w:szCs w:val="22"/>
      <w:lang w:eastAsia="en-US"/>
    </w:rPr>
    <w:tblPr/>
  </w:style>
  <w:style w:type="table" w:styleId="1128">
    <w:name w:val="List Table 1 Light - Accent 62"/>
    <w:basedOn w:val="644"/>
    <w:next w:val="1128"/>
    <w:link w:val="633"/>
    <w:uiPriority w:val="99"/>
    <w:rPr>
      <w:sz w:val="22"/>
      <w:szCs w:val="22"/>
      <w:lang w:eastAsia="en-US"/>
    </w:rPr>
    <w:tblPr/>
  </w:style>
  <w:style w:type="table" w:styleId="1129">
    <w:name w:val="List Table 2 - Accent 12"/>
    <w:basedOn w:val="644"/>
    <w:next w:val="1129"/>
    <w:link w:val="633"/>
    <w:uiPriority w:val="99"/>
    <w:rPr>
      <w:sz w:val="22"/>
      <w:szCs w:val="22"/>
      <w:lang w:eastAsia="en-US"/>
    </w:rPr>
    <w:tblPr/>
  </w:style>
  <w:style w:type="table" w:styleId="1130">
    <w:name w:val="List Table 2 - Accent 22"/>
    <w:basedOn w:val="644"/>
    <w:next w:val="1130"/>
    <w:link w:val="633"/>
    <w:uiPriority w:val="99"/>
    <w:rPr>
      <w:sz w:val="22"/>
      <w:szCs w:val="22"/>
      <w:lang w:eastAsia="en-US"/>
    </w:rPr>
    <w:tblPr/>
  </w:style>
  <w:style w:type="table" w:styleId="1131">
    <w:name w:val="List Table 2 - Accent 32"/>
    <w:basedOn w:val="644"/>
    <w:next w:val="1131"/>
    <w:link w:val="633"/>
    <w:uiPriority w:val="99"/>
    <w:rPr>
      <w:sz w:val="22"/>
      <w:szCs w:val="22"/>
      <w:lang w:eastAsia="en-US"/>
    </w:rPr>
    <w:tblPr/>
  </w:style>
  <w:style w:type="table" w:styleId="1132">
    <w:name w:val="List Table 2 - Accent 42"/>
    <w:basedOn w:val="644"/>
    <w:next w:val="1132"/>
    <w:link w:val="633"/>
    <w:uiPriority w:val="99"/>
    <w:rPr>
      <w:sz w:val="22"/>
      <w:szCs w:val="22"/>
      <w:lang w:eastAsia="en-US"/>
    </w:rPr>
    <w:tblPr/>
  </w:style>
  <w:style w:type="table" w:styleId="1133">
    <w:name w:val="List Table 2 - Accent 52"/>
    <w:basedOn w:val="644"/>
    <w:next w:val="1133"/>
    <w:link w:val="633"/>
    <w:uiPriority w:val="99"/>
    <w:rPr>
      <w:sz w:val="22"/>
      <w:szCs w:val="22"/>
      <w:lang w:eastAsia="en-US"/>
    </w:rPr>
    <w:tblPr/>
  </w:style>
  <w:style w:type="table" w:styleId="1134">
    <w:name w:val="List Table 2 - Accent 62"/>
    <w:basedOn w:val="644"/>
    <w:next w:val="1134"/>
    <w:link w:val="633"/>
    <w:uiPriority w:val="99"/>
    <w:rPr>
      <w:sz w:val="22"/>
      <w:szCs w:val="22"/>
      <w:lang w:eastAsia="en-US"/>
    </w:rPr>
    <w:tblPr/>
  </w:style>
  <w:style w:type="table" w:styleId="1135">
    <w:name w:val="List Table 3 - Accent 12"/>
    <w:basedOn w:val="644"/>
    <w:next w:val="1135"/>
    <w:link w:val="633"/>
    <w:uiPriority w:val="99"/>
    <w:rPr>
      <w:sz w:val="22"/>
      <w:szCs w:val="22"/>
      <w:lang w:eastAsia="en-US"/>
    </w:rPr>
    <w:tblPr/>
  </w:style>
  <w:style w:type="table" w:styleId="1136">
    <w:name w:val="List Table 3 - Accent 22"/>
    <w:basedOn w:val="644"/>
    <w:next w:val="1136"/>
    <w:link w:val="633"/>
    <w:uiPriority w:val="99"/>
    <w:rPr>
      <w:sz w:val="22"/>
      <w:szCs w:val="22"/>
      <w:lang w:eastAsia="en-US"/>
    </w:rPr>
    <w:tblPr/>
  </w:style>
  <w:style w:type="table" w:styleId="1137">
    <w:name w:val="List Table 3 - Accent 32"/>
    <w:basedOn w:val="644"/>
    <w:next w:val="1137"/>
    <w:link w:val="633"/>
    <w:uiPriority w:val="99"/>
    <w:rPr>
      <w:sz w:val="22"/>
      <w:szCs w:val="22"/>
      <w:lang w:eastAsia="en-US"/>
    </w:rPr>
    <w:tblPr/>
  </w:style>
  <w:style w:type="table" w:styleId="1138">
    <w:name w:val="List Table 3 - Accent 42"/>
    <w:basedOn w:val="644"/>
    <w:next w:val="1138"/>
    <w:link w:val="633"/>
    <w:uiPriority w:val="99"/>
    <w:rPr>
      <w:sz w:val="22"/>
      <w:szCs w:val="22"/>
      <w:lang w:eastAsia="en-US"/>
    </w:rPr>
    <w:tblPr/>
  </w:style>
  <w:style w:type="table" w:styleId="1139">
    <w:name w:val="List Table 3 - Accent 52"/>
    <w:basedOn w:val="644"/>
    <w:next w:val="1139"/>
    <w:link w:val="633"/>
    <w:uiPriority w:val="99"/>
    <w:rPr>
      <w:sz w:val="22"/>
      <w:szCs w:val="22"/>
      <w:lang w:eastAsia="en-US"/>
    </w:rPr>
    <w:tblPr/>
  </w:style>
  <w:style w:type="table" w:styleId="1140">
    <w:name w:val="List Table 3 - Accent 62"/>
    <w:basedOn w:val="644"/>
    <w:next w:val="1140"/>
    <w:link w:val="633"/>
    <w:uiPriority w:val="99"/>
    <w:rPr>
      <w:sz w:val="22"/>
      <w:szCs w:val="22"/>
      <w:lang w:eastAsia="en-US"/>
    </w:rPr>
    <w:tblPr/>
  </w:style>
  <w:style w:type="table" w:styleId="1141">
    <w:name w:val="List Table 4 - Accent 12"/>
    <w:basedOn w:val="644"/>
    <w:next w:val="1141"/>
    <w:link w:val="633"/>
    <w:uiPriority w:val="99"/>
    <w:rPr>
      <w:sz w:val="22"/>
      <w:szCs w:val="22"/>
      <w:lang w:eastAsia="en-US"/>
    </w:rPr>
    <w:tblPr/>
  </w:style>
  <w:style w:type="table" w:styleId="1142">
    <w:name w:val="List Table 4 - Accent 22"/>
    <w:basedOn w:val="644"/>
    <w:next w:val="1142"/>
    <w:link w:val="633"/>
    <w:uiPriority w:val="99"/>
    <w:rPr>
      <w:sz w:val="22"/>
      <w:szCs w:val="22"/>
      <w:lang w:eastAsia="en-US"/>
    </w:rPr>
    <w:tblPr/>
  </w:style>
  <w:style w:type="table" w:styleId="1143">
    <w:name w:val="List Table 4 - Accent 32"/>
    <w:basedOn w:val="644"/>
    <w:next w:val="1143"/>
    <w:link w:val="633"/>
    <w:uiPriority w:val="99"/>
    <w:rPr>
      <w:sz w:val="22"/>
      <w:szCs w:val="22"/>
      <w:lang w:eastAsia="en-US"/>
    </w:rPr>
    <w:tblPr/>
  </w:style>
  <w:style w:type="table" w:styleId="1144">
    <w:name w:val="List Table 4 - Accent 42"/>
    <w:basedOn w:val="644"/>
    <w:next w:val="1144"/>
    <w:link w:val="633"/>
    <w:uiPriority w:val="99"/>
    <w:rPr>
      <w:sz w:val="22"/>
      <w:szCs w:val="22"/>
      <w:lang w:eastAsia="en-US"/>
    </w:rPr>
    <w:tblPr/>
  </w:style>
  <w:style w:type="table" w:styleId="1145">
    <w:name w:val="List Table 4 - Accent 52"/>
    <w:basedOn w:val="644"/>
    <w:next w:val="1145"/>
    <w:link w:val="633"/>
    <w:uiPriority w:val="99"/>
    <w:rPr>
      <w:sz w:val="22"/>
      <w:szCs w:val="22"/>
      <w:lang w:eastAsia="en-US"/>
    </w:rPr>
    <w:tblPr/>
  </w:style>
  <w:style w:type="table" w:styleId="1146">
    <w:name w:val="List Table 4 - Accent 62"/>
    <w:basedOn w:val="644"/>
    <w:next w:val="1146"/>
    <w:link w:val="633"/>
    <w:uiPriority w:val="99"/>
    <w:rPr>
      <w:sz w:val="22"/>
      <w:szCs w:val="22"/>
      <w:lang w:eastAsia="en-US"/>
    </w:rPr>
    <w:tblPr/>
  </w:style>
  <w:style w:type="table" w:styleId="1147">
    <w:name w:val="List Table 5 Dark - Accent 12"/>
    <w:basedOn w:val="644"/>
    <w:next w:val="1147"/>
    <w:link w:val="633"/>
    <w:uiPriority w:val="99"/>
    <w:rPr>
      <w:sz w:val="22"/>
      <w:szCs w:val="22"/>
      <w:lang w:eastAsia="en-US"/>
    </w:rPr>
    <w:tblPr/>
  </w:style>
  <w:style w:type="table" w:styleId="1148">
    <w:name w:val="List Table 5 Dark - Accent 22"/>
    <w:basedOn w:val="644"/>
    <w:next w:val="1148"/>
    <w:link w:val="633"/>
    <w:uiPriority w:val="99"/>
    <w:rPr>
      <w:sz w:val="22"/>
      <w:szCs w:val="22"/>
      <w:lang w:eastAsia="en-US"/>
    </w:rPr>
    <w:tblPr/>
  </w:style>
  <w:style w:type="table" w:styleId="1149">
    <w:name w:val="List Table 5 Dark - Accent 32"/>
    <w:basedOn w:val="644"/>
    <w:next w:val="1149"/>
    <w:link w:val="633"/>
    <w:uiPriority w:val="99"/>
    <w:rPr>
      <w:sz w:val="22"/>
      <w:szCs w:val="22"/>
      <w:lang w:eastAsia="en-US"/>
    </w:rPr>
    <w:tblPr/>
  </w:style>
  <w:style w:type="table" w:styleId="1150">
    <w:name w:val="List Table 5 Dark - Accent 42"/>
    <w:basedOn w:val="644"/>
    <w:next w:val="1150"/>
    <w:link w:val="633"/>
    <w:uiPriority w:val="99"/>
    <w:rPr>
      <w:sz w:val="22"/>
      <w:szCs w:val="22"/>
      <w:lang w:eastAsia="en-US"/>
    </w:rPr>
    <w:tblPr/>
  </w:style>
  <w:style w:type="table" w:styleId="1151">
    <w:name w:val="List Table 5 Dark - Accent 52"/>
    <w:basedOn w:val="644"/>
    <w:next w:val="1151"/>
    <w:link w:val="633"/>
    <w:uiPriority w:val="99"/>
    <w:rPr>
      <w:sz w:val="22"/>
      <w:szCs w:val="22"/>
      <w:lang w:eastAsia="en-US"/>
    </w:rPr>
    <w:tblPr/>
  </w:style>
  <w:style w:type="table" w:styleId="1152">
    <w:name w:val="List Table 5 Dark - Accent 62"/>
    <w:basedOn w:val="644"/>
    <w:next w:val="1152"/>
    <w:link w:val="633"/>
    <w:uiPriority w:val="99"/>
    <w:rPr>
      <w:sz w:val="22"/>
      <w:szCs w:val="22"/>
      <w:lang w:eastAsia="en-US"/>
    </w:rPr>
    <w:tblPr/>
  </w:style>
  <w:style w:type="table" w:styleId="1153">
    <w:name w:val="List Table 6 Colorful - Accent 12"/>
    <w:basedOn w:val="644"/>
    <w:next w:val="1153"/>
    <w:link w:val="633"/>
    <w:uiPriority w:val="99"/>
    <w:rPr>
      <w:sz w:val="22"/>
      <w:szCs w:val="22"/>
      <w:lang w:eastAsia="en-US"/>
    </w:rPr>
    <w:tblPr/>
  </w:style>
  <w:style w:type="table" w:styleId="1154">
    <w:name w:val="List Table 6 Colorful - Accent 22"/>
    <w:basedOn w:val="644"/>
    <w:next w:val="1154"/>
    <w:link w:val="633"/>
    <w:uiPriority w:val="99"/>
    <w:rPr>
      <w:sz w:val="22"/>
      <w:szCs w:val="22"/>
      <w:lang w:eastAsia="en-US"/>
    </w:rPr>
    <w:tblPr/>
  </w:style>
  <w:style w:type="table" w:styleId="1155">
    <w:name w:val="List Table 6 Colorful - Accent 32"/>
    <w:basedOn w:val="644"/>
    <w:next w:val="1155"/>
    <w:link w:val="633"/>
    <w:uiPriority w:val="99"/>
    <w:rPr>
      <w:sz w:val="22"/>
      <w:szCs w:val="22"/>
      <w:lang w:eastAsia="en-US"/>
    </w:rPr>
    <w:tblPr/>
  </w:style>
  <w:style w:type="table" w:styleId="1156">
    <w:name w:val="List Table 6 Colorful - Accent 42"/>
    <w:basedOn w:val="644"/>
    <w:next w:val="1156"/>
    <w:link w:val="633"/>
    <w:uiPriority w:val="99"/>
    <w:rPr>
      <w:sz w:val="22"/>
      <w:szCs w:val="22"/>
      <w:lang w:eastAsia="en-US"/>
    </w:rPr>
    <w:tblPr/>
  </w:style>
  <w:style w:type="table" w:styleId="1157">
    <w:name w:val="List Table 6 Colorful - Accent 52"/>
    <w:basedOn w:val="644"/>
    <w:next w:val="1157"/>
    <w:link w:val="633"/>
    <w:uiPriority w:val="99"/>
    <w:rPr>
      <w:sz w:val="22"/>
      <w:szCs w:val="22"/>
      <w:lang w:eastAsia="en-US"/>
    </w:rPr>
    <w:tblPr/>
  </w:style>
  <w:style w:type="table" w:styleId="1158">
    <w:name w:val="List Table 6 Colorful - Accent 62"/>
    <w:basedOn w:val="644"/>
    <w:next w:val="1158"/>
    <w:link w:val="633"/>
    <w:uiPriority w:val="99"/>
    <w:rPr>
      <w:sz w:val="22"/>
      <w:szCs w:val="22"/>
      <w:lang w:eastAsia="en-US"/>
    </w:rPr>
    <w:tblPr/>
  </w:style>
  <w:style w:type="table" w:styleId="1159">
    <w:name w:val="List Table 7 Colorful - Accent 12"/>
    <w:basedOn w:val="644"/>
    <w:next w:val="1159"/>
    <w:link w:val="633"/>
    <w:uiPriority w:val="99"/>
    <w:rPr>
      <w:sz w:val="22"/>
      <w:szCs w:val="22"/>
      <w:lang w:eastAsia="en-US"/>
    </w:rPr>
    <w:tblPr/>
  </w:style>
  <w:style w:type="table" w:styleId="1160">
    <w:name w:val="List Table 7 Colorful - Accent 22"/>
    <w:basedOn w:val="644"/>
    <w:next w:val="1160"/>
    <w:link w:val="633"/>
    <w:uiPriority w:val="99"/>
    <w:rPr>
      <w:sz w:val="22"/>
      <w:szCs w:val="22"/>
      <w:lang w:eastAsia="en-US"/>
    </w:rPr>
    <w:tblPr/>
  </w:style>
  <w:style w:type="table" w:styleId="1161">
    <w:name w:val="List Table 7 Colorful - Accent 32"/>
    <w:basedOn w:val="644"/>
    <w:next w:val="1161"/>
    <w:link w:val="633"/>
    <w:uiPriority w:val="99"/>
    <w:rPr>
      <w:sz w:val="22"/>
      <w:szCs w:val="22"/>
      <w:lang w:eastAsia="en-US"/>
    </w:rPr>
    <w:tblPr/>
  </w:style>
  <w:style w:type="table" w:styleId="1162">
    <w:name w:val="List Table 7 Colorful - Accent 42"/>
    <w:basedOn w:val="644"/>
    <w:next w:val="1162"/>
    <w:link w:val="633"/>
    <w:uiPriority w:val="99"/>
    <w:rPr>
      <w:sz w:val="22"/>
      <w:szCs w:val="22"/>
      <w:lang w:eastAsia="en-US"/>
    </w:rPr>
    <w:tblPr/>
  </w:style>
  <w:style w:type="table" w:styleId="1163">
    <w:name w:val="List Table 7 Colorful - Accent 52"/>
    <w:basedOn w:val="644"/>
    <w:next w:val="1163"/>
    <w:link w:val="633"/>
    <w:uiPriority w:val="99"/>
    <w:rPr>
      <w:sz w:val="22"/>
      <w:szCs w:val="22"/>
      <w:lang w:eastAsia="en-US"/>
    </w:rPr>
    <w:tblPr/>
  </w:style>
  <w:style w:type="table" w:styleId="1164">
    <w:name w:val="List Table 7 Colorful - Accent 62"/>
    <w:basedOn w:val="644"/>
    <w:next w:val="1164"/>
    <w:link w:val="633"/>
    <w:uiPriority w:val="99"/>
    <w:rPr>
      <w:sz w:val="22"/>
      <w:szCs w:val="22"/>
      <w:lang w:eastAsia="en-US"/>
    </w:rPr>
    <w:tblPr/>
  </w:style>
  <w:style w:type="table" w:styleId="1165">
    <w:name w:val="Lined - Accent 2"/>
    <w:basedOn w:val="644"/>
    <w:next w:val="1165"/>
    <w:link w:val="633"/>
    <w:uiPriority w:val="99"/>
    <w:rPr>
      <w:color w:val="404040"/>
      <w:lang w:eastAsia="en-US"/>
    </w:rPr>
    <w:tblPr/>
  </w:style>
  <w:style w:type="table" w:styleId="1166">
    <w:name w:val="Lined - Accent 12"/>
    <w:basedOn w:val="644"/>
    <w:next w:val="1166"/>
    <w:link w:val="633"/>
    <w:uiPriority w:val="99"/>
    <w:rPr>
      <w:color w:val="404040"/>
      <w:lang w:eastAsia="en-US"/>
    </w:rPr>
    <w:tblPr/>
  </w:style>
  <w:style w:type="table" w:styleId="1167">
    <w:name w:val="Lined - Accent 22"/>
    <w:basedOn w:val="644"/>
    <w:next w:val="1167"/>
    <w:link w:val="633"/>
    <w:uiPriority w:val="99"/>
    <w:rPr>
      <w:color w:val="404040"/>
      <w:lang w:eastAsia="en-US"/>
    </w:rPr>
    <w:tblPr/>
  </w:style>
  <w:style w:type="table" w:styleId="1168">
    <w:name w:val="Lined - Accent 32"/>
    <w:basedOn w:val="644"/>
    <w:next w:val="1168"/>
    <w:link w:val="633"/>
    <w:uiPriority w:val="99"/>
    <w:rPr>
      <w:color w:val="404040"/>
      <w:lang w:eastAsia="en-US"/>
    </w:rPr>
    <w:tblPr/>
  </w:style>
  <w:style w:type="table" w:styleId="1169">
    <w:name w:val="Lined - Accent 42"/>
    <w:basedOn w:val="644"/>
    <w:next w:val="1169"/>
    <w:link w:val="633"/>
    <w:uiPriority w:val="99"/>
    <w:rPr>
      <w:color w:val="404040"/>
      <w:lang w:eastAsia="en-US"/>
    </w:rPr>
    <w:tblPr/>
  </w:style>
  <w:style w:type="table" w:styleId="1170">
    <w:name w:val="Lined - Accent 52"/>
    <w:basedOn w:val="644"/>
    <w:next w:val="1170"/>
    <w:link w:val="633"/>
    <w:uiPriority w:val="99"/>
    <w:rPr>
      <w:color w:val="404040"/>
      <w:lang w:eastAsia="en-US"/>
    </w:rPr>
    <w:tblPr/>
  </w:style>
  <w:style w:type="table" w:styleId="1171">
    <w:name w:val="Lined - Accent 62"/>
    <w:basedOn w:val="644"/>
    <w:next w:val="1171"/>
    <w:link w:val="633"/>
    <w:uiPriority w:val="99"/>
    <w:rPr>
      <w:color w:val="404040"/>
      <w:lang w:eastAsia="en-US"/>
    </w:rPr>
    <w:tblPr/>
  </w:style>
  <w:style w:type="table" w:styleId="1172">
    <w:name w:val="Bordered &amp; Lined - Accent 2"/>
    <w:basedOn w:val="644"/>
    <w:next w:val="1172"/>
    <w:link w:val="633"/>
    <w:uiPriority w:val="99"/>
    <w:rPr>
      <w:color w:val="404040"/>
      <w:lang w:eastAsia="en-US"/>
    </w:rPr>
    <w:tblPr/>
  </w:style>
  <w:style w:type="table" w:styleId="1173">
    <w:name w:val="Bordered &amp; Lined - Accent 12"/>
    <w:basedOn w:val="644"/>
    <w:next w:val="1173"/>
    <w:link w:val="633"/>
    <w:uiPriority w:val="99"/>
    <w:rPr>
      <w:color w:val="404040"/>
      <w:lang w:eastAsia="en-US"/>
    </w:rPr>
    <w:tblPr/>
  </w:style>
  <w:style w:type="table" w:styleId="1174">
    <w:name w:val="Bordered &amp; Lined - Accent 22"/>
    <w:basedOn w:val="644"/>
    <w:next w:val="1174"/>
    <w:link w:val="633"/>
    <w:uiPriority w:val="99"/>
    <w:rPr>
      <w:color w:val="404040"/>
      <w:lang w:eastAsia="en-US"/>
    </w:rPr>
    <w:tblPr/>
  </w:style>
  <w:style w:type="table" w:styleId="1175">
    <w:name w:val="Bordered &amp; Lined - Accent 32"/>
    <w:basedOn w:val="644"/>
    <w:next w:val="1175"/>
    <w:link w:val="633"/>
    <w:uiPriority w:val="99"/>
    <w:rPr>
      <w:color w:val="404040"/>
      <w:lang w:eastAsia="en-US"/>
    </w:rPr>
    <w:tblPr/>
  </w:style>
  <w:style w:type="table" w:styleId="1176">
    <w:name w:val="Bordered &amp; Lined - Accent 42"/>
    <w:basedOn w:val="644"/>
    <w:next w:val="1176"/>
    <w:link w:val="633"/>
    <w:uiPriority w:val="99"/>
    <w:rPr>
      <w:color w:val="404040"/>
      <w:lang w:eastAsia="en-US"/>
    </w:rPr>
    <w:tblPr/>
  </w:style>
  <w:style w:type="table" w:styleId="1177">
    <w:name w:val="Bordered &amp; Lined - Accent 52"/>
    <w:basedOn w:val="644"/>
    <w:next w:val="1177"/>
    <w:link w:val="633"/>
    <w:uiPriority w:val="99"/>
    <w:rPr>
      <w:color w:val="404040"/>
      <w:lang w:eastAsia="en-US"/>
    </w:rPr>
    <w:tblPr/>
  </w:style>
  <w:style w:type="table" w:styleId="1178">
    <w:name w:val="Bordered &amp; Lined - Accent 62"/>
    <w:basedOn w:val="644"/>
    <w:next w:val="1178"/>
    <w:link w:val="633"/>
    <w:uiPriority w:val="99"/>
    <w:rPr>
      <w:color w:val="404040"/>
      <w:lang w:eastAsia="en-US"/>
    </w:rPr>
    <w:tblPr/>
  </w:style>
  <w:style w:type="table" w:styleId="1179">
    <w:name w:val="Bordered2"/>
    <w:basedOn w:val="644"/>
    <w:next w:val="1179"/>
    <w:link w:val="633"/>
    <w:uiPriority w:val="99"/>
    <w:rPr>
      <w:sz w:val="22"/>
      <w:szCs w:val="22"/>
      <w:lang w:eastAsia="en-US"/>
    </w:rPr>
    <w:tblPr/>
  </w:style>
  <w:style w:type="table" w:styleId="1180">
    <w:name w:val="Bordered - Accent 12"/>
    <w:basedOn w:val="644"/>
    <w:next w:val="1180"/>
    <w:link w:val="633"/>
    <w:uiPriority w:val="99"/>
    <w:rPr>
      <w:sz w:val="22"/>
      <w:szCs w:val="22"/>
      <w:lang w:eastAsia="en-US"/>
    </w:rPr>
    <w:tblPr/>
  </w:style>
  <w:style w:type="table" w:styleId="1181">
    <w:name w:val="Bordered - Accent 22"/>
    <w:basedOn w:val="644"/>
    <w:next w:val="1181"/>
    <w:link w:val="633"/>
    <w:uiPriority w:val="99"/>
    <w:rPr>
      <w:sz w:val="22"/>
      <w:szCs w:val="22"/>
      <w:lang w:eastAsia="en-US"/>
    </w:rPr>
    <w:tblPr/>
  </w:style>
  <w:style w:type="table" w:styleId="1182">
    <w:name w:val="Bordered - Accent 32"/>
    <w:basedOn w:val="644"/>
    <w:next w:val="1182"/>
    <w:link w:val="633"/>
    <w:uiPriority w:val="99"/>
    <w:rPr>
      <w:sz w:val="22"/>
      <w:szCs w:val="22"/>
      <w:lang w:eastAsia="en-US"/>
    </w:rPr>
    <w:tblPr/>
  </w:style>
  <w:style w:type="table" w:styleId="1183">
    <w:name w:val="Bordered - Accent 42"/>
    <w:basedOn w:val="644"/>
    <w:next w:val="1183"/>
    <w:link w:val="633"/>
    <w:uiPriority w:val="99"/>
    <w:rPr>
      <w:sz w:val="22"/>
      <w:szCs w:val="22"/>
      <w:lang w:eastAsia="en-US"/>
    </w:rPr>
    <w:tblPr/>
  </w:style>
  <w:style w:type="table" w:styleId="1184">
    <w:name w:val="Bordered - Accent 52"/>
    <w:basedOn w:val="644"/>
    <w:next w:val="1184"/>
    <w:link w:val="633"/>
    <w:uiPriority w:val="99"/>
    <w:rPr>
      <w:sz w:val="22"/>
      <w:szCs w:val="22"/>
      <w:lang w:eastAsia="en-US"/>
    </w:rPr>
    <w:tblPr/>
  </w:style>
  <w:style w:type="table" w:styleId="1185">
    <w:name w:val="Bordered - Accent 62"/>
    <w:basedOn w:val="644"/>
    <w:next w:val="1185"/>
    <w:link w:val="633"/>
    <w:uiPriority w:val="99"/>
    <w:rPr>
      <w:sz w:val="22"/>
      <w:szCs w:val="22"/>
      <w:lang w:eastAsia="en-US"/>
    </w:rPr>
    <w:tblPr/>
  </w:style>
  <w:style w:type="table" w:styleId="1186">
    <w:name w:val="Сетка таблицы21"/>
    <w:basedOn w:val="644"/>
    <w:next w:val="1186"/>
    <w:link w:val="633"/>
    <w:uiPriority w:val="59"/>
    <w:rPr>
      <w:rFonts w:ascii="Times New Roman" w:hAnsi="Times New Roman" w:eastAsia="Times New Roman"/>
      <w:lang w:eastAsia="zh-CN"/>
    </w:rPr>
    <w:tblPr/>
  </w:style>
  <w:style w:type="table" w:styleId="1187">
    <w:name w:val="Grid Table 1 Light - Accent 111"/>
    <w:basedOn w:val="644"/>
    <w:next w:val="1187"/>
    <w:link w:val="633"/>
    <w:uiPriority w:val="99"/>
    <w:rPr>
      <w:sz w:val="22"/>
      <w:szCs w:val="22"/>
      <w:lang w:eastAsia="en-US"/>
    </w:rPr>
    <w:tblPr/>
  </w:style>
  <w:style w:type="table" w:styleId="1188">
    <w:name w:val="Grid Table 1 Light - Accent 211"/>
    <w:basedOn w:val="644"/>
    <w:next w:val="1188"/>
    <w:link w:val="633"/>
    <w:uiPriority w:val="99"/>
    <w:rPr>
      <w:sz w:val="22"/>
      <w:szCs w:val="22"/>
      <w:lang w:eastAsia="en-US"/>
    </w:rPr>
    <w:tblPr/>
  </w:style>
  <w:style w:type="table" w:styleId="1189">
    <w:name w:val="Grid Table 1 Light - Accent 311"/>
    <w:basedOn w:val="644"/>
    <w:next w:val="1189"/>
    <w:link w:val="633"/>
    <w:uiPriority w:val="99"/>
    <w:rPr>
      <w:sz w:val="22"/>
      <w:szCs w:val="22"/>
      <w:lang w:eastAsia="en-US"/>
    </w:rPr>
    <w:tblPr/>
  </w:style>
  <w:style w:type="table" w:styleId="1190">
    <w:name w:val="Grid Table 1 Light - Accent 411"/>
    <w:basedOn w:val="644"/>
    <w:next w:val="1190"/>
    <w:link w:val="633"/>
    <w:uiPriority w:val="99"/>
    <w:rPr>
      <w:sz w:val="22"/>
      <w:szCs w:val="22"/>
      <w:lang w:eastAsia="en-US"/>
    </w:rPr>
    <w:tblPr/>
  </w:style>
  <w:style w:type="table" w:styleId="1191">
    <w:name w:val="Grid Table 1 Light - Accent 511"/>
    <w:basedOn w:val="644"/>
    <w:next w:val="1191"/>
    <w:link w:val="633"/>
    <w:uiPriority w:val="99"/>
    <w:rPr>
      <w:sz w:val="22"/>
      <w:szCs w:val="22"/>
      <w:lang w:eastAsia="en-US"/>
    </w:rPr>
    <w:tblPr/>
  </w:style>
  <w:style w:type="table" w:styleId="1192">
    <w:name w:val="Grid Table 1 Light - Accent 611"/>
    <w:basedOn w:val="644"/>
    <w:next w:val="1192"/>
    <w:link w:val="633"/>
    <w:uiPriority w:val="99"/>
    <w:rPr>
      <w:sz w:val="22"/>
      <w:szCs w:val="22"/>
      <w:lang w:eastAsia="en-US"/>
    </w:rPr>
    <w:tblPr/>
  </w:style>
  <w:style w:type="table" w:styleId="1193">
    <w:name w:val="Grid Table 2 - Accent 111"/>
    <w:basedOn w:val="644"/>
    <w:next w:val="1193"/>
    <w:link w:val="633"/>
    <w:uiPriority w:val="99"/>
    <w:rPr>
      <w:sz w:val="22"/>
      <w:szCs w:val="22"/>
      <w:lang w:eastAsia="en-US"/>
    </w:rPr>
    <w:tblPr/>
  </w:style>
  <w:style w:type="table" w:styleId="1194">
    <w:name w:val="Grid Table 2 - Accent 211"/>
    <w:basedOn w:val="644"/>
    <w:next w:val="1194"/>
    <w:link w:val="633"/>
    <w:uiPriority w:val="99"/>
    <w:rPr>
      <w:sz w:val="22"/>
      <w:szCs w:val="22"/>
      <w:lang w:eastAsia="en-US"/>
    </w:rPr>
    <w:tblPr/>
  </w:style>
  <w:style w:type="table" w:styleId="1195">
    <w:name w:val="Grid Table 2 - Accent 311"/>
    <w:basedOn w:val="644"/>
    <w:next w:val="1195"/>
    <w:link w:val="633"/>
    <w:uiPriority w:val="99"/>
    <w:rPr>
      <w:sz w:val="22"/>
      <w:szCs w:val="22"/>
      <w:lang w:eastAsia="en-US"/>
    </w:rPr>
    <w:tblPr/>
  </w:style>
  <w:style w:type="table" w:styleId="1196">
    <w:name w:val="Grid Table 2 - Accent 411"/>
    <w:basedOn w:val="644"/>
    <w:next w:val="1196"/>
    <w:link w:val="633"/>
    <w:uiPriority w:val="99"/>
    <w:rPr>
      <w:sz w:val="22"/>
      <w:szCs w:val="22"/>
      <w:lang w:eastAsia="en-US"/>
    </w:rPr>
    <w:tblPr/>
  </w:style>
  <w:style w:type="table" w:styleId="1197">
    <w:name w:val="Grid Table 2 - Accent 511"/>
    <w:basedOn w:val="644"/>
    <w:next w:val="1197"/>
    <w:link w:val="633"/>
    <w:uiPriority w:val="99"/>
    <w:rPr>
      <w:sz w:val="22"/>
      <w:szCs w:val="22"/>
      <w:lang w:eastAsia="en-US"/>
    </w:rPr>
    <w:tblPr/>
  </w:style>
  <w:style w:type="table" w:styleId="1198">
    <w:name w:val="Grid Table 2 - Accent 611"/>
    <w:basedOn w:val="644"/>
    <w:next w:val="1198"/>
    <w:link w:val="633"/>
    <w:uiPriority w:val="99"/>
    <w:rPr>
      <w:sz w:val="22"/>
      <w:szCs w:val="22"/>
      <w:lang w:eastAsia="en-US"/>
    </w:rPr>
    <w:tblPr/>
  </w:style>
  <w:style w:type="table" w:styleId="1199">
    <w:name w:val="Grid Table 3 - Accent 111"/>
    <w:basedOn w:val="644"/>
    <w:next w:val="1199"/>
    <w:link w:val="633"/>
    <w:uiPriority w:val="99"/>
    <w:rPr>
      <w:sz w:val="22"/>
      <w:szCs w:val="22"/>
      <w:lang w:eastAsia="en-US"/>
    </w:rPr>
    <w:tblPr/>
  </w:style>
  <w:style w:type="table" w:styleId="1200">
    <w:name w:val="Grid Table 3 - Accent 211"/>
    <w:basedOn w:val="644"/>
    <w:next w:val="1200"/>
    <w:link w:val="633"/>
    <w:uiPriority w:val="99"/>
    <w:rPr>
      <w:sz w:val="22"/>
      <w:szCs w:val="22"/>
      <w:lang w:eastAsia="en-US"/>
    </w:rPr>
    <w:tblPr/>
  </w:style>
  <w:style w:type="table" w:styleId="1201">
    <w:name w:val="Grid Table 3 - Accent 311"/>
    <w:basedOn w:val="644"/>
    <w:next w:val="1201"/>
    <w:link w:val="633"/>
    <w:uiPriority w:val="99"/>
    <w:rPr>
      <w:sz w:val="22"/>
      <w:szCs w:val="22"/>
      <w:lang w:eastAsia="en-US"/>
    </w:rPr>
    <w:tblPr/>
  </w:style>
  <w:style w:type="table" w:styleId="1202">
    <w:name w:val="Grid Table 3 - Accent 411"/>
    <w:basedOn w:val="644"/>
    <w:next w:val="1202"/>
    <w:link w:val="633"/>
    <w:uiPriority w:val="99"/>
    <w:rPr>
      <w:sz w:val="22"/>
      <w:szCs w:val="22"/>
      <w:lang w:eastAsia="en-US"/>
    </w:rPr>
    <w:tblPr/>
  </w:style>
  <w:style w:type="table" w:styleId="1203">
    <w:name w:val="Grid Table 3 - Accent 511"/>
    <w:basedOn w:val="644"/>
    <w:next w:val="1203"/>
    <w:link w:val="633"/>
    <w:uiPriority w:val="99"/>
    <w:rPr>
      <w:sz w:val="22"/>
      <w:szCs w:val="22"/>
      <w:lang w:eastAsia="en-US"/>
    </w:rPr>
    <w:tblPr/>
  </w:style>
  <w:style w:type="table" w:styleId="1204">
    <w:name w:val="Grid Table 3 - Accent 611"/>
    <w:basedOn w:val="644"/>
    <w:next w:val="1204"/>
    <w:link w:val="633"/>
    <w:uiPriority w:val="99"/>
    <w:rPr>
      <w:sz w:val="22"/>
      <w:szCs w:val="22"/>
      <w:lang w:eastAsia="en-US"/>
    </w:rPr>
    <w:tblPr/>
  </w:style>
  <w:style w:type="table" w:styleId="1205">
    <w:name w:val="Grid Table 4 - Accent 111"/>
    <w:basedOn w:val="644"/>
    <w:next w:val="1205"/>
    <w:link w:val="633"/>
    <w:uiPriority w:val="59"/>
    <w:rPr>
      <w:sz w:val="22"/>
      <w:szCs w:val="22"/>
      <w:lang w:eastAsia="en-US"/>
    </w:rPr>
    <w:tblPr/>
  </w:style>
  <w:style w:type="table" w:styleId="1206">
    <w:name w:val="Grid Table 4 - Accent 211"/>
    <w:basedOn w:val="644"/>
    <w:next w:val="1206"/>
    <w:link w:val="633"/>
    <w:uiPriority w:val="59"/>
    <w:rPr>
      <w:sz w:val="22"/>
      <w:szCs w:val="22"/>
      <w:lang w:eastAsia="en-US"/>
    </w:rPr>
    <w:tblPr/>
  </w:style>
  <w:style w:type="table" w:styleId="1207">
    <w:name w:val="Grid Table 4 - Accent 311"/>
    <w:basedOn w:val="644"/>
    <w:next w:val="1207"/>
    <w:link w:val="633"/>
    <w:uiPriority w:val="59"/>
    <w:rPr>
      <w:sz w:val="22"/>
      <w:szCs w:val="22"/>
      <w:lang w:eastAsia="en-US"/>
    </w:rPr>
    <w:tblPr/>
  </w:style>
  <w:style w:type="table" w:styleId="1208">
    <w:name w:val="Grid Table 4 - Accent 411"/>
    <w:basedOn w:val="644"/>
    <w:next w:val="1208"/>
    <w:link w:val="633"/>
    <w:uiPriority w:val="59"/>
    <w:rPr>
      <w:sz w:val="22"/>
      <w:szCs w:val="22"/>
      <w:lang w:eastAsia="en-US"/>
    </w:rPr>
    <w:tblPr/>
  </w:style>
  <w:style w:type="table" w:styleId="1209">
    <w:name w:val="Grid Table 4 - Accent 511"/>
    <w:basedOn w:val="644"/>
    <w:next w:val="1209"/>
    <w:link w:val="633"/>
    <w:uiPriority w:val="59"/>
    <w:rPr>
      <w:sz w:val="22"/>
      <w:szCs w:val="22"/>
      <w:lang w:eastAsia="en-US"/>
    </w:rPr>
    <w:tblPr/>
  </w:style>
  <w:style w:type="table" w:styleId="1210">
    <w:name w:val="Grid Table 4 - Accent 611"/>
    <w:basedOn w:val="644"/>
    <w:next w:val="1210"/>
    <w:link w:val="633"/>
    <w:uiPriority w:val="59"/>
    <w:rPr>
      <w:sz w:val="22"/>
      <w:szCs w:val="22"/>
      <w:lang w:eastAsia="en-US"/>
    </w:rPr>
    <w:tblPr/>
  </w:style>
  <w:style w:type="table" w:styleId="1211">
    <w:name w:val="Grid Table 5 Dark- Accent 111"/>
    <w:basedOn w:val="644"/>
    <w:next w:val="1211"/>
    <w:link w:val="633"/>
    <w:uiPriority w:val="99"/>
    <w:rPr>
      <w:sz w:val="22"/>
      <w:szCs w:val="22"/>
      <w:lang w:eastAsia="en-US"/>
    </w:rPr>
    <w:tblPr/>
  </w:style>
  <w:style w:type="table" w:styleId="1212">
    <w:name w:val="Grid Table 5 Dark - Accent 211"/>
    <w:basedOn w:val="644"/>
    <w:next w:val="1212"/>
    <w:link w:val="633"/>
    <w:uiPriority w:val="99"/>
    <w:rPr>
      <w:sz w:val="22"/>
      <w:szCs w:val="22"/>
      <w:lang w:eastAsia="en-US"/>
    </w:rPr>
    <w:tblPr/>
  </w:style>
  <w:style w:type="table" w:styleId="1213">
    <w:name w:val="Grid Table 5 Dark - Accent 311"/>
    <w:basedOn w:val="644"/>
    <w:next w:val="1213"/>
    <w:link w:val="633"/>
    <w:uiPriority w:val="99"/>
    <w:rPr>
      <w:sz w:val="22"/>
      <w:szCs w:val="22"/>
      <w:lang w:eastAsia="en-US"/>
    </w:rPr>
    <w:tblPr/>
  </w:style>
  <w:style w:type="table" w:styleId="1214">
    <w:name w:val="Grid Table 5 Dark- Accent 411"/>
    <w:basedOn w:val="644"/>
    <w:next w:val="1214"/>
    <w:link w:val="633"/>
    <w:uiPriority w:val="99"/>
    <w:rPr>
      <w:sz w:val="22"/>
      <w:szCs w:val="22"/>
      <w:lang w:eastAsia="en-US"/>
    </w:rPr>
    <w:tblPr/>
  </w:style>
  <w:style w:type="table" w:styleId="1215">
    <w:name w:val="Grid Table 5 Dark - Accent 511"/>
    <w:basedOn w:val="644"/>
    <w:next w:val="1215"/>
    <w:link w:val="633"/>
    <w:uiPriority w:val="99"/>
    <w:rPr>
      <w:sz w:val="22"/>
      <w:szCs w:val="22"/>
      <w:lang w:eastAsia="en-US"/>
    </w:rPr>
    <w:tblPr/>
  </w:style>
  <w:style w:type="table" w:styleId="1216">
    <w:name w:val="Grid Table 5 Dark - Accent 611"/>
    <w:basedOn w:val="644"/>
    <w:next w:val="1216"/>
    <w:link w:val="633"/>
    <w:uiPriority w:val="99"/>
    <w:rPr>
      <w:sz w:val="22"/>
      <w:szCs w:val="22"/>
      <w:lang w:eastAsia="en-US"/>
    </w:rPr>
    <w:tblPr/>
  </w:style>
  <w:style w:type="table" w:styleId="1217">
    <w:name w:val="Grid Table 6 Colorful - Accent 111"/>
    <w:basedOn w:val="644"/>
    <w:next w:val="1217"/>
    <w:link w:val="633"/>
    <w:uiPriority w:val="99"/>
    <w:rPr>
      <w:sz w:val="22"/>
      <w:szCs w:val="22"/>
      <w:lang w:eastAsia="en-US"/>
    </w:rPr>
    <w:tblPr/>
  </w:style>
  <w:style w:type="table" w:styleId="1218">
    <w:name w:val="Grid Table 6 Colorful - Accent 211"/>
    <w:basedOn w:val="644"/>
    <w:next w:val="1218"/>
    <w:link w:val="633"/>
    <w:uiPriority w:val="99"/>
    <w:rPr>
      <w:sz w:val="22"/>
      <w:szCs w:val="22"/>
      <w:lang w:eastAsia="en-US"/>
    </w:rPr>
    <w:tblPr/>
  </w:style>
  <w:style w:type="table" w:styleId="1219">
    <w:name w:val="Grid Table 6 Colorful - Accent 311"/>
    <w:basedOn w:val="644"/>
    <w:next w:val="1219"/>
    <w:link w:val="633"/>
    <w:uiPriority w:val="99"/>
    <w:rPr>
      <w:sz w:val="22"/>
      <w:szCs w:val="22"/>
      <w:lang w:eastAsia="en-US"/>
    </w:rPr>
    <w:tblPr/>
  </w:style>
  <w:style w:type="table" w:styleId="1220">
    <w:name w:val="Grid Table 6 Colorful - Accent 411"/>
    <w:basedOn w:val="644"/>
    <w:next w:val="1220"/>
    <w:link w:val="633"/>
    <w:uiPriority w:val="99"/>
    <w:rPr>
      <w:sz w:val="22"/>
      <w:szCs w:val="22"/>
      <w:lang w:eastAsia="en-US"/>
    </w:rPr>
    <w:tblPr/>
  </w:style>
  <w:style w:type="table" w:styleId="1221">
    <w:name w:val="Grid Table 6 Colorful - Accent 511"/>
    <w:basedOn w:val="644"/>
    <w:next w:val="1221"/>
    <w:link w:val="633"/>
    <w:uiPriority w:val="99"/>
    <w:rPr>
      <w:sz w:val="22"/>
      <w:szCs w:val="22"/>
      <w:lang w:eastAsia="en-US"/>
    </w:rPr>
    <w:tblPr/>
  </w:style>
  <w:style w:type="table" w:styleId="1222">
    <w:name w:val="Grid Table 6 Colorful - Accent 611"/>
    <w:basedOn w:val="644"/>
    <w:next w:val="1222"/>
    <w:link w:val="633"/>
    <w:uiPriority w:val="99"/>
    <w:rPr>
      <w:sz w:val="22"/>
      <w:szCs w:val="22"/>
      <w:lang w:eastAsia="en-US"/>
    </w:rPr>
    <w:tblPr/>
  </w:style>
  <w:style w:type="table" w:styleId="1223">
    <w:name w:val="Grid Table 7 Colorful - Accent 111"/>
    <w:basedOn w:val="644"/>
    <w:next w:val="1223"/>
    <w:link w:val="633"/>
    <w:uiPriority w:val="99"/>
    <w:rPr>
      <w:sz w:val="22"/>
      <w:szCs w:val="22"/>
      <w:lang w:eastAsia="en-US"/>
    </w:rPr>
    <w:tblPr/>
  </w:style>
  <w:style w:type="table" w:styleId="1224">
    <w:name w:val="Grid Table 7 Colorful - Accent 211"/>
    <w:basedOn w:val="644"/>
    <w:next w:val="1224"/>
    <w:link w:val="633"/>
    <w:uiPriority w:val="99"/>
    <w:rPr>
      <w:sz w:val="22"/>
      <w:szCs w:val="22"/>
      <w:lang w:eastAsia="en-US"/>
    </w:rPr>
    <w:tblPr/>
  </w:style>
  <w:style w:type="table" w:styleId="1225">
    <w:name w:val="Grid Table 7 Colorful - Accent 311"/>
    <w:basedOn w:val="644"/>
    <w:next w:val="1225"/>
    <w:link w:val="633"/>
    <w:uiPriority w:val="99"/>
    <w:rPr>
      <w:sz w:val="22"/>
      <w:szCs w:val="22"/>
      <w:lang w:eastAsia="en-US"/>
    </w:rPr>
    <w:tblPr/>
  </w:style>
  <w:style w:type="table" w:styleId="1226">
    <w:name w:val="Grid Table 7 Colorful - Accent 411"/>
    <w:basedOn w:val="644"/>
    <w:next w:val="1226"/>
    <w:link w:val="633"/>
    <w:uiPriority w:val="99"/>
    <w:rPr>
      <w:sz w:val="22"/>
      <w:szCs w:val="22"/>
      <w:lang w:eastAsia="en-US"/>
    </w:rPr>
    <w:tblPr/>
  </w:style>
  <w:style w:type="table" w:styleId="1227">
    <w:name w:val="Grid Table 7 Colorful - Accent 511"/>
    <w:basedOn w:val="644"/>
    <w:next w:val="1227"/>
    <w:link w:val="633"/>
    <w:uiPriority w:val="99"/>
    <w:rPr>
      <w:sz w:val="22"/>
      <w:szCs w:val="22"/>
      <w:lang w:eastAsia="en-US"/>
    </w:rPr>
    <w:tblPr/>
  </w:style>
  <w:style w:type="table" w:styleId="1228">
    <w:name w:val="Grid Table 7 Colorful - Accent 611"/>
    <w:basedOn w:val="644"/>
    <w:next w:val="1228"/>
    <w:link w:val="633"/>
    <w:uiPriority w:val="99"/>
    <w:rPr>
      <w:sz w:val="22"/>
      <w:szCs w:val="22"/>
      <w:lang w:eastAsia="en-US"/>
    </w:rPr>
    <w:tblPr/>
  </w:style>
  <w:style w:type="table" w:styleId="1229">
    <w:name w:val="List Table 1 Light - Accent 111"/>
    <w:basedOn w:val="644"/>
    <w:next w:val="1229"/>
    <w:link w:val="633"/>
    <w:uiPriority w:val="99"/>
    <w:rPr>
      <w:sz w:val="22"/>
      <w:szCs w:val="22"/>
      <w:lang w:eastAsia="en-US"/>
    </w:rPr>
    <w:tblPr/>
  </w:style>
  <w:style w:type="table" w:styleId="1230">
    <w:name w:val="List Table 1 Light - Accent 211"/>
    <w:basedOn w:val="644"/>
    <w:next w:val="1230"/>
    <w:link w:val="633"/>
    <w:uiPriority w:val="99"/>
    <w:rPr>
      <w:sz w:val="22"/>
      <w:szCs w:val="22"/>
      <w:lang w:eastAsia="en-US"/>
    </w:rPr>
    <w:tblPr/>
  </w:style>
  <w:style w:type="table" w:styleId="1231">
    <w:name w:val="List Table 1 Light - Accent 311"/>
    <w:basedOn w:val="644"/>
    <w:next w:val="1231"/>
    <w:link w:val="633"/>
    <w:uiPriority w:val="99"/>
    <w:rPr>
      <w:sz w:val="22"/>
      <w:szCs w:val="22"/>
      <w:lang w:eastAsia="en-US"/>
    </w:rPr>
    <w:tblPr/>
  </w:style>
  <w:style w:type="table" w:styleId="1232">
    <w:name w:val="List Table 1 Light - Accent 411"/>
    <w:basedOn w:val="644"/>
    <w:next w:val="1232"/>
    <w:link w:val="633"/>
    <w:uiPriority w:val="99"/>
    <w:rPr>
      <w:sz w:val="22"/>
      <w:szCs w:val="22"/>
      <w:lang w:eastAsia="en-US"/>
    </w:rPr>
    <w:tblPr/>
  </w:style>
  <w:style w:type="table" w:styleId="1233">
    <w:name w:val="List Table 1 Light - Accent 511"/>
    <w:basedOn w:val="644"/>
    <w:next w:val="1233"/>
    <w:link w:val="633"/>
    <w:uiPriority w:val="99"/>
    <w:rPr>
      <w:sz w:val="22"/>
      <w:szCs w:val="22"/>
      <w:lang w:eastAsia="en-US"/>
    </w:rPr>
    <w:tblPr/>
  </w:style>
  <w:style w:type="table" w:styleId="1234">
    <w:name w:val="List Table 1 Light - Accent 611"/>
    <w:basedOn w:val="644"/>
    <w:next w:val="1234"/>
    <w:link w:val="633"/>
    <w:uiPriority w:val="99"/>
    <w:rPr>
      <w:sz w:val="22"/>
      <w:szCs w:val="22"/>
      <w:lang w:eastAsia="en-US"/>
    </w:rPr>
    <w:tblPr/>
  </w:style>
  <w:style w:type="table" w:styleId="1235">
    <w:name w:val="List Table 2 - Accent 111"/>
    <w:basedOn w:val="644"/>
    <w:next w:val="1235"/>
    <w:link w:val="633"/>
    <w:uiPriority w:val="99"/>
    <w:rPr>
      <w:sz w:val="22"/>
      <w:szCs w:val="22"/>
      <w:lang w:eastAsia="en-US"/>
    </w:rPr>
    <w:tblPr/>
  </w:style>
  <w:style w:type="table" w:styleId="1236">
    <w:name w:val="List Table 2 - Accent 211"/>
    <w:basedOn w:val="644"/>
    <w:next w:val="1236"/>
    <w:link w:val="633"/>
    <w:uiPriority w:val="99"/>
    <w:rPr>
      <w:sz w:val="22"/>
      <w:szCs w:val="22"/>
      <w:lang w:eastAsia="en-US"/>
    </w:rPr>
    <w:tblPr/>
  </w:style>
  <w:style w:type="table" w:styleId="1237">
    <w:name w:val="List Table 2 - Accent 311"/>
    <w:basedOn w:val="644"/>
    <w:next w:val="1237"/>
    <w:link w:val="633"/>
    <w:uiPriority w:val="99"/>
    <w:rPr>
      <w:sz w:val="22"/>
      <w:szCs w:val="22"/>
      <w:lang w:eastAsia="en-US"/>
    </w:rPr>
    <w:tblPr/>
  </w:style>
  <w:style w:type="table" w:styleId="1238">
    <w:name w:val="List Table 2 - Accent 411"/>
    <w:basedOn w:val="644"/>
    <w:next w:val="1238"/>
    <w:link w:val="633"/>
    <w:uiPriority w:val="99"/>
    <w:rPr>
      <w:sz w:val="22"/>
      <w:szCs w:val="22"/>
      <w:lang w:eastAsia="en-US"/>
    </w:rPr>
    <w:tblPr/>
  </w:style>
  <w:style w:type="table" w:styleId="1239">
    <w:name w:val="List Table 2 - Accent 511"/>
    <w:basedOn w:val="644"/>
    <w:next w:val="1239"/>
    <w:link w:val="633"/>
    <w:uiPriority w:val="99"/>
    <w:rPr>
      <w:sz w:val="22"/>
      <w:szCs w:val="22"/>
      <w:lang w:eastAsia="en-US"/>
    </w:rPr>
    <w:tblPr/>
  </w:style>
  <w:style w:type="table" w:styleId="1240">
    <w:name w:val="List Table 2 - Accent 611"/>
    <w:basedOn w:val="644"/>
    <w:next w:val="1240"/>
    <w:link w:val="633"/>
    <w:uiPriority w:val="99"/>
    <w:rPr>
      <w:sz w:val="22"/>
      <w:szCs w:val="22"/>
      <w:lang w:eastAsia="en-US"/>
    </w:rPr>
    <w:tblPr/>
  </w:style>
  <w:style w:type="table" w:styleId="1241">
    <w:name w:val="List Table 3 - Accent 111"/>
    <w:basedOn w:val="644"/>
    <w:next w:val="1241"/>
    <w:link w:val="633"/>
    <w:uiPriority w:val="99"/>
    <w:rPr>
      <w:sz w:val="22"/>
      <w:szCs w:val="22"/>
      <w:lang w:eastAsia="en-US"/>
    </w:rPr>
    <w:tblPr/>
  </w:style>
  <w:style w:type="table" w:styleId="1242">
    <w:name w:val="List Table 3 - Accent 211"/>
    <w:basedOn w:val="644"/>
    <w:next w:val="1242"/>
    <w:link w:val="633"/>
    <w:uiPriority w:val="99"/>
    <w:rPr>
      <w:sz w:val="22"/>
      <w:szCs w:val="22"/>
      <w:lang w:eastAsia="en-US"/>
    </w:rPr>
    <w:tblPr/>
  </w:style>
  <w:style w:type="table" w:styleId="1243">
    <w:name w:val="List Table 3 - Accent 311"/>
    <w:basedOn w:val="644"/>
    <w:next w:val="1243"/>
    <w:link w:val="633"/>
    <w:uiPriority w:val="99"/>
    <w:rPr>
      <w:sz w:val="22"/>
      <w:szCs w:val="22"/>
      <w:lang w:eastAsia="en-US"/>
    </w:rPr>
    <w:tblPr/>
  </w:style>
  <w:style w:type="table" w:styleId="1244">
    <w:name w:val="List Table 3 - Accent 411"/>
    <w:basedOn w:val="644"/>
    <w:next w:val="1244"/>
    <w:link w:val="633"/>
    <w:uiPriority w:val="99"/>
    <w:rPr>
      <w:sz w:val="22"/>
      <w:szCs w:val="22"/>
      <w:lang w:eastAsia="en-US"/>
    </w:rPr>
    <w:tblPr/>
  </w:style>
  <w:style w:type="table" w:styleId="1245">
    <w:name w:val="List Table 3 - Accent 511"/>
    <w:basedOn w:val="644"/>
    <w:next w:val="1245"/>
    <w:link w:val="633"/>
    <w:uiPriority w:val="99"/>
    <w:rPr>
      <w:sz w:val="22"/>
      <w:szCs w:val="22"/>
      <w:lang w:eastAsia="en-US"/>
    </w:rPr>
    <w:tblPr/>
  </w:style>
  <w:style w:type="table" w:styleId="1246">
    <w:name w:val="List Table 3 - Accent 611"/>
    <w:basedOn w:val="644"/>
    <w:next w:val="1246"/>
    <w:link w:val="633"/>
    <w:uiPriority w:val="99"/>
    <w:rPr>
      <w:sz w:val="22"/>
      <w:szCs w:val="22"/>
      <w:lang w:eastAsia="en-US"/>
    </w:rPr>
    <w:tblPr/>
  </w:style>
  <w:style w:type="table" w:styleId="1247">
    <w:name w:val="List Table 4 - Accent 111"/>
    <w:basedOn w:val="644"/>
    <w:next w:val="1247"/>
    <w:link w:val="633"/>
    <w:uiPriority w:val="99"/>
    <w:rPr>
      <w:sz w:val="22"/>
      <w:szCs w:val="22"/>
      <w:lang w:eastAsia="en-US"/>
    </w:rPr>
    <w:tblPr/>
  </w:style>
  <w:style w:type="table" w:styleId="1248">
    <w:name w:val="List Table 4 - Accent 211"/>
    <w:basedOn w:val="644"/>
    <w:next w:val="1248"/>
    <w:link w:val="633"/>
    <w:uiPriority w:val="99"/>
    <w:rPr>
      <w:sz w:val="22"/>
      <w:szCs w:val="22"/>
      <w:lang w:eastAsia="en-US"/>
    </w:rPr>
    <w:tblPr/>
  </w:style>
  <w:style w:type="table" w:styleId="1249">
    <w:name w:val="List Table 4 - Accent 311"/>
    <w:basedOn w:val="644"/>
    <w:next w:val="1249"/>
    <w:link w:val="633"/>
    <w:uiPriority w:val="99"/>
    <w:rPr>
      <w:sz w:val="22"/>
      <w:szCs w:val="22"/>
      <w:lang w:eastAsia="en-US"/>
    </w:rPr>
    <w:tblPr/>
  </w:style>
  <w:style w:type="table" w:styleId="1250">
    <w:name w:val="List Table 4 - Accent 411"/>
    <w:basedOn w:val="644"/>
    <w:next w:val="1250"/>
    <w:link w:val="633"/>
    <w:uiPriority w:val="99"/>
    <w:rPr>
      <w:sz w:val="22"/>
      <w:szCs w:val="22"/>
      <w:lang w:eastAsia="en-US"/>
    </w:rPr>
    <w:tblPr/>
  </w:style>
  <w:style w:type="table" w:styleId="1251">
    <w:name w:val="List Table 4 - Accent 511"/>
    <w:basedOn w:val="644"/>
    <w:next w:val="1251"/>
    <w:link w:val="633"/>
    <w:uiPriority w:val="99"/>
    <w:rPr>
      <w:sz w:val="22"/>
      <w:szCs w:val="22"/>
      <w:lang w:eastAsia="en-US"/>
    </w:rPr>
    <w:tblPr/>
  </w:style>
  <w:style w:type="table" w:styleId="1252">
    <w:name w:val="List Table 4 - Accent 611"/>
    <w:basedOn w:val="644"/>
    <w:next w:val="1252"/>
    <w:link w:val="633"/>
    <w:uiPriority w:val="99"/>
    <w:rPr>
      <w:sz w:val="22"/>
      <w:szCs w:val="22"/>
      <w:lang w:eastAsia="en-US"/>
    </w:rPr>
    <w:tblPr/>
  </w:style>
  <w:style w:type="table" w:styleId="1253">
    <w:name w:val="List Table 5 Dark - Accent 111"/>
    <w:basedOn w:val="644"/>
    <w:next w:val="1253"/>
    <w:link w:val="633"/>
    <w:uiPriority w:val="99"/>
    <w:rPr>
      <w:sz w:val="22"/>
      <w:szCs w:val="22"/>
      <w:lang w:eastAsia="en-US"/>
    </w:rPr>
    <w:tblPr/>
  </w:style>
  <w:style w:type="table" w:styleId="1254">
    <w:name w:val="List Table 5 Dark - Accent 211"/>
    <w:basedOn w:val="644"/>
    <w:next w:val="1254"/>
    <w:link w:val="633"/>
    <w:uiPriority w:val="99"/>
    <w:rPr>
      <w:sz w:val="22"/>
      <w:szCs w:val="22"/>
      <w:lang w:eastAsia="en-US"/>
    </w:rPr>
    <w:tblPr/>
  </w:style>
  <w:style w:type="table" w:styleId="1255">
    <w:name w:val="List Table 5 Dark - Accent 311"/>
    <w:basedOn w:val="644"/>
    <w:next w:val="1255"/>
    <w:link w:val="633"/>
    <w:uiPriority w:val="99"/>
    <w:rPr>
      <w:sz w:val="22"/>
      <w:szCs w:val="22"/>
      <w:lang w:eastAsia="en-US"/>
    </w:rPr>
    <w:tblPr/>
  </w:style>
  <w:style w:type="table" w:styleId="1256">
    <w:name w:val="List Table 5 Dark - Accent 411"/>
    <w:basedOn w:val="644"/>
    <w:next w:val="1256"/>
    <w:link w:val="633"/>
    <w:uiPriority w:val="99"/>
    <w:rPr>
      <w:sz w:val="22"/>
      <w:szCs w:val="22"/>
      <w:lang w:eastAsia="en-US"/>
    </w:rPr>
    <w:tblPr/>
  </w:style>
  <w:style w:type="table" w:styleId="1257">
    <w:name w:val="List Table 5 Dark - Accent 511"/>
    <w:basedOn w:val="644"/>
    <w:next w:val="1257"/>
    <w:link w:val="633"/>
    <w:uiPriority w:val="99"/>
    <w:rPr>
      <w:sz w:val="22"/>
      <w:szCs w:val="22"/>
      <w:lang w:eastAsia="en-US"/>
    </w:rPr>
    <w:tblPr/>
  </w:style>
  <w:style w:type="table" w:styleId="1258">
    <w:name w:val="List Table 5 Dark - Accent 611"/>
    <w:basedOn w:val="644"/>
    <w:next w:val="1258"/>
    <w:link w:val="633"/>
    <w:uiPriority w:val="99"/>
    <w:rPr>
      <w:sz w:val="22"/>
      <w:szCs w:val="22"/>
      <w:lang w:eastAsia="en-US"/>
    </w:rPr>
    <w:tblPr/>
  </w:style>
  <w:style w:type="table" w:styleId="1259">
    <w:name w:val="List Table 6 Colorful - Accent 111"/>
    <w:basedOn w:val="644"/>
    <w:next w:val="1259"/>
    <w:link w:val="633"/>
    <w:uiPriority w:val="99"/>
    <w:rPr>
      <w:sz w:val="22"/>
      <w:szCs w:val="22"/>
      <w:lang w:eastAsia="en-US"/>
    </w:rPr>
    <w:tblPr/>
  </w:style>
  <w:style w:type="table" w:styleId="1260">
    <w:name w:val="List Table 6 Colorful - Accent 211"/>
    <w:basedOn w:val="644"/>
    <w:next w:val="1260"/>
    <w:link w:val="633"/>
    <w:uiPriority w:val="99"/>
    <w:rPr>
      <w:sz w:val="22"/>
      <w:szCs w:val="22"/>
      <w:lang w:eastAsia="en-US"/>
    </w:rPr>
    <w:tblPr/>
  </w:style>
  <w:style w:type="table" w:styleId="1261">
    <w:name w:val="List Table 6 Colorful - Accent 311"/>
    <w:basedOn w:val="644"/>
    <w:next w:val="1261"/>
    <w:link w:val="633"/>
    <w:uiPriority w:val="99"/>
    <w:rPr>
      <w:sz w:val="22"/>
      <w:szCs w:val="22"/>
      <w:lang w:eastAsia="en-US"/>
    </w:rPr>
    <w:tblPr/>
  </w:style>
  <w:style w:type="table" w:styleId="1262">
    <w:name w:val="List Table 6 Colorful - Accent 411"/>
    <w:basedOn w:val="644"/>
    <w:next w:val="1262"/>
    <w:link w:val="633"/>
    <w:uiPriority w:val="99"/>
    <w:rPr>
      <w:sz w:val="22"/>
      <w:szCs w:val="22"/>
      <w:lang w:eastAsia="en-US"/>
    </w:rPr>
    <w:tblPr/>
  </w:style>
  <w:style w:type="table" w:styleId="1263">
    <w:name w:val="List Table 6 Colorful - Accent 511"/>
    <w:basedOn w:val="644"/>
    <w:next w:val="1263"/>
    <w:link w:val="633"/>
    <w:uiPriority w:val="99"/>
    <w:rPr>
      <w:sz w:val="22"/>
      <w:szCs w:val="22"/>
      <w:lang w:eastAsia="en-US"/>
    </w:rPr>
    <w:tblPr/>
  </w:style>
  <w:style w:type="table" w:styleId="1264">
    <w:name w:val="List Table 6 Colorful - Accent 611"/>
    <w:basedOn w:val="644"/>
    <w:next w:val="1264"/>
    <w:link w:val="633"/>
    <w:uiPriority w:val="99"/>
    <w:rPr>
      <w:sz w:val="22"/>
      <w:szCs w:val="22"/>
      <w:lang w:eastAsia="en-US"/>
    </w:rPr>
    <w:tblPr/>
  </w:style>
  <w:style w:type="table" w:styleId="1265">
    <w:name w:val="List Table 7 Colorful - Accent 111"/>
    <w:basedOn w:val="644"/>
    <w:next w:val="1265"/>
    <w:link w:val="633"/>
    <w:uiPriority w:val="99"/>
    <w:rPr>
      <w:sz w:val="22"/>
      <w:szCs w:val="22"/>
      <w:lang w:eastAsia="en-US"/>
    </w:rPr>
    <w:tblPr/>
  </w:style>
  <w:style w:type="table" w:styleId="1266">
    <w:name w:val="List Table 7 Colorful - Accent 211"/>
    <w:basedOn w:val="644"/>
    <w:next w:val="1266"/>
    <w:link w:val="633"/>
    <w:uiPriority w:val="99"/>
    <w:rPr>
      <w:sz w:val="22"/>
      <w:szCs w:val="22"/>
      <w:lang w:eastAsia="en-US"/>
    </w:rPr>
    <w:tblPr/>
  </w:style>
  <w:style w:type="table" w:styleId="1267">
    <w:name w:val="List Table 7 Colorful - Accent 311"/>
    <w:basedOn w:val="644"/>
    <w:next w:val="1267"/>
    <w:link w:val="633"/>
    <w:uiPriority w:val="99"/>
    <w:rPr>
      <w:sz w:val="22"/>
      <w:szCs w:val="22"/>
      <w:lang w:eastAsia="en-US"/>
    </w:rPr>
    <w:tblPr/>
  </w:style>
  <w:style w:type="table" w:styleId="1268">
    <w:name w:val="List Table 7 Colorful - Accent 411"/>
    <w:basedOn w:val="644"/>
    <w:next w:val="1268"/>
    <w:link w:val="633"/>
    <w:uiPriority w:val="99"/>
    <w:rPr>
      <w:sz w:val="22"/>
      <w:szCs w:val="22"/>
      <w:lang w:eastAsia="en-US"/>
    </w:rPr>
    <w:tblPr/>
  </w:style>
  <w:style w:type="table" w:styleId="1269">
    <w:name w:val="List Table 7 Colorful - Accent 511"/>
    <w:basedOn w:val="644"/>
    <w:next w:val="1269"/>
    <w:link w:val="633"/>
    <w:uiPriority w:val="99"/>
    <w:rPr>
      <w:sz w:val="22"/>
      <w:szCs w:val="22"/>
      <w:lang w:eastAsia="en-US"/>
    </w:rPr>
    <w:tblPr/>
  </w:style>
  <w:style w:type="table" w:styleId="1270">
    <w:name w:val="List Table 7 Colorful - Accent 611"/>
    <w:basedOn w:val="644"/>
    <w:next w:val="1270"/>
    <w:link w:val="633"/>
    <w:uiPriority w:val="99"/>
    <w:rPr>
      <w:sz w:val="22"/>
      <w:szCs w:val="22"/>
      <w:lang w:eastAsia="en-US"/>
    </w:rPr>
    <w:tblPr/>
  </w:style>
  <w:style w:type="table" w:styleId="1271">
    <w:name w:val="Lined - Accent11"/>
    <w:basedOn w:val="644"/>
    <w:next w:val="1271"/>
    <w:link w:val="633"/>
    <w:uiPriority w:val="99"/>
    <w:rPr>
      <w:color w:val="404040"/>
      <w:lang w:eastAsia="en-US"/>
    </w:rPr>
    <w:tblPr/>
  </w:style>
  <w:style w:type="table" w:styleId="1272">
    <w:name w:val="Lined - Accent 111"/>
    <w:basedOn w:val="644"/>
    <w:next w:val="1272"/>
    <w:link w:val="633"/>
    <w:uiPriority w:val="99"/>
    <w:rPr>
      <w:color w:val="404040"/>
      <w:lang w:eastAsia="en-US"/>
    </w:rPr>
    <w:tblPr/>
  </w:style>
  <w:style w:type="table" w:styleId="1273">
    <w:name w:val="Lined - Accent 211"/>
    <w:basedOn w:val="644"/>
    <w:next w:val="1273"/>
    <w:link w:val="633"/>
    <w:uiPriority w:val="99"/>
    <w:rPr>
      <w:color w:val="404040"/>
      <w:lang w:eastAsia="en-US"/>
    </w:rPr>
    <w:tblPr/>
  </w:style>
  <w:style w:type="table" w:styleId="1274">
    <w:name w:val="Lined - Accent 311"/>
    <w:basedOn w:val="644"/>
    <w:next w:val="1274"/>
    <w:link w:val="633"/>
    <w:uiPriority w:val="99"/>
    <w:rPr>
      <w:color w:val="404040"/>
      <w:lang w:eastAsia="en-US"/>
    </w:rPr>
    <w:tblPr/>
  </w:style>
  <w:style w:type="table" w:styleId="1275">
    <w:name w:val="Lined - Accent 411"/>
    <w:basedOn w:val="644"/>
    <w:next w:val="1275"/>
    <w:link w:val="633"/>
    <w:uiPriority w:val="99"/>
    <w:rPr>
      <w:color w:val="404040"/>
      <w:lang w:eastAsia="en-US"/>
    </w:rPr>
    <w:tblPr/>
  </w:style>
  <w:style w:type="table" w:styleId="1276">
    <w:name w:val="Lined - Accent 511"/>
    <w:basedOn w:val="644"/>
    <w:next w:val="1276"/>
    <w:link w:val="633"/>
    <w:uiPriority w:val="99"/>
    <w:rPr>
      <w:color w:val="404040"/>
      <w:lang w:eastAsia="en-US"/>
    </w:rPr>
    <w:tblPr/>
  </w:style>
  <w:style w:type="table" w:styleId="1277">
    <w:name w:val="Lined - Accent 611"/>
    <w:basedOn w:val="644"/>
    <w:next w:val="1277"/>
    <w:link w:val="633"/>
    <w:uiPriority w:val="99"/>
    <w:rPr>
      <w:color w:val="404040"/>
      <w:lang w:eastAsia="en-US"/>
    </w:rPr>
    <w:tblPr/>
  </w:style>
  <w:style w:type="table" w:styleId="1278">
    <w:name w:val="Bordered &amp; Lined - Accent11"/>
    <w:basedOn w:val="644"/>
    <w:next w:val="1278"/>
    <w:link w:val="633"/>
    <w:uiPriority w:val="99"/>
    <w:rPr>
      <w:color w:val="404040"/>
      <w:lang w:eastAsia="en-US"/>
    </w:rPr>
    <w:tblPr/>
  </w:style>
  <w:style w:type="table" w:styleId="1279">
    <w:name w:val="Bordered &amp; Lined - Accent 111"/>
    <w:basedOn w:val="644"/>
    <w:next w:val="1279"/>
    <w:link w:val="633"/>
    <w:uiPriority w:val="99"/>
    <w:rPr>
      <w:color w:val="404040"/>
      <w:lang w:eastAsia="en-US"/>
    </w:rPr>
    <w:tblPr/>
  </w:style>
  <w:style w:type="table" w:styleId="1280">
    <w:name w:val="Bordered &amp; Lined - Accent 211"/>
    <w:basedOn w:val="644"/>
    <w:next w:val="1280"/>
    <w:link w:val="633"/>
    <w:uiPriority w:val="99"/>
    <w:rPr>
      <w:color w:val="404040"/>
      <w:lang w:eastAsia="en-US"/>
    </w:rPr>
    <w:tblPr/>
  </w:style>
  <w:style w:type="table" w:styleId="1281">
    <w:name w:val="Bordered &amp; Lined - Accent 311"/>
    <w:basedOn w:val="644"/>
    <w:next w:val="1281"/>
    <w:link w:val="633"/>
    <w:uiPriority w:val="99"/>
    <w:rPr>
      <w:color w:val="404040"/>
      <w:lang w:eastAsia="en-US"/>
    </w:rPr>
    <w:tblPr/>
  </w:style>
  <w:style w:type="table" w:styleId="1282">
    <w:name w:val="Bordered &amp; Lined - Accent 411"/>
    <w:basedOn w:val="644"/>
    <w:next w:val="1282"/>
    <w:link w:val="633"/>
    <w:uiPriority w:val="99"/>
    <w:rPr>
      <w:color w:val="404040"/>
      <w:lang w:eastAsia="en-US"/>
    </w:rPr>
    <w:tblPr/>
  </w:style>
  <w:style w:type="table" w:styleId="1283">
    <w:name w:val="Bordered &amp; Lined - Accent 511"/>
    <w:basedOn w:val="644"/>
    <w:next w:val="1283"/>
    <w:link w:val="633"/>
    <w:uiPriority w:val="99"/>
    <w:rPr>
      <w:color w:val="404040"/>
      <w:lang w:eastAsia="en-US"/>
    </w:rPr>
    <w:tblPr/>
  </w:style>
  <w:style w:type="table" w:styleId="1284">
    <w:name w:val="Bordered &amp; Lined - Accent 611"/>
    <w:basedOn w:val="644"/>
    <w:next w:val="1284"/>
    <w:link w:val="633"/>
    <w:uiPriority w:val="99"/>
    <w:rPr>
      <w:color w:val="404040"/>
      <w:lang w:eastAsia="en-US"/>
    </w:rPr>
    <w:tblPr/>
  </w:style>
  <w:style w:type="table" w:styleId="1285">
    <w:name w:val="Bordered11"/>
    <w:basedOn w:val="644"/>
    <w:next w:val="1285"/>
    <w:link w:val="633"/>
    <w:uiPriority w:val="99"/>
    <w:rPr>
      <w:sz w:val="22"/>
      <w:szCs w:val="22"/>
      <w:lang w:eastAsia="en-US"/>
    </w:rPr>
    <w:tblPr/>
  </w:style>
  <w:style w:type="table" w:styleId="1286">
    <w:name w:val="Bordered - Accent 111"/>
    <w:basedOn w:val="644"/>
    <w:next w:val="1286"/>
    <w:link w:val="633"/>
    <w:uiPriority w:val="99"/>
    <w:rPr>
      <w:sz w:val="22"/>
      <w:szCs w:val="22"/>
      <w:lang w:eastAsia="en-US"/>
    </w:rPr>
    <w:tblPr/>
  </w:style>
  <w:style w:type="table" w:styleId="1287">
    <w:name w:val="Bordered - Accent 211"/>
    <w:basedOn w:val="644"/>
    <w:next w:val="1287"/>
    <w:link w:val="633"/>
    <w:uiPriority w:val="99"/>
    <w:rPr>
      <w:sz w:val="22"/>
      <w:szCs w:val="22"/>
      <w:lang w:eastAsia="en-US"/>
    </w:rPr>
    <w:tblPr/>
  </w:style>
  <w:style w:type="table" w:styleId="1288">
    <w:name w:val="Bordered - Accent 311"/>
    <w:basedOn w:val="644"/>
    <w:next w:val="1288"/>
    <w:link w:val="633"/>
    <w:uiPriority w:val="99"/>
    <w:rPr>
      <w:sz w:val="22"/>
      <w:szCs w:val="22"/>
      <w:lang w:eastAsia="en-US"/>
    </w:rPr>
    <w:tblPr/>
  </w:style>
  <w:style w:type="table" w:styleId="1289">
    <w:name w:val="Bordered - Accent 411"/>
    <w:basedOn w:val="644"/>
    <w:next w:val="1289"/>
    <w:link w:val="633"/>
    <w:uiPriority w:val="99"/>
    <w:rPr>
      <w:sz w:val="22"/>
      <w:szCs w:val="22"/>
      <w:lang w:eastAsia="en-US"/>
    </w:rPr>
    <w:tblPr/>
  </w:style>
  <w:style w:type="table" w:styleId="1290">
    <w:name w:val="Bordered - Accent 511"/>
    <w:basedOn w:val="644"/>
    <w:next w:val="1290"/>
    <w:link w:val="633"/>
    <w:uiPriority w:val="99"/>
    <w:rPr>
      <w:sz w:val="22"/>
      <w:szCs w:val="22"/>
      <w:lang w:eastAsia="en-US"/>
    </w:rPr>
    <w:tblPr/>
  </w:style>
  <w:style w:type="table" w:styleId="1291">
    <w:name w:val="Bordered - Accent 611"/>
    <w:basedOn w:val="644"/>
    <w:next w:val="1291"/>
    <w:link w:val="633"/>
    <w:uiPriority w:val="99"/>
    <w:rPr>
      <w:sz w:val="22"/>
      <w:szCs w:val="22"/>
      <w:lang w:eastAsia="en-US"/>
    </w:rPr>
    <w:tblPr/>
  </w:style>
  <w:style w:type="table" w:styleId="1292">
    <w:name w:val="Сетка таблицы5"/>
    <w:basedOn w:val="644"/>
    <w:next w:val="1292"/>
    <w:link w:val="633"/>
    <w:uiPriority w:val="59"/>
    <w:rPr>
      <w:rFonts w:ascii="Times New Roman" w:hAnsi="Times New Roman" w:eastAsia="Times New Roman"/>
      <w:lang w:eastAsia="zh-CN"/>
    </w:rPr>
    <w:tblPr/>
  </w:style>
  <w:style w:type="table" w:styleId="1293">
    <w:name w:val="Таблица простая 13"/>
    <w:basedOn w:val="644"/>
    <w:next w:val="1293"/>
    <w:link w:val="633"/>
    <w:uiPriority w:val="41"/>
    <w:rPr>
      <w:rFonts w:ascii="Times New Roman" w:hAnsi="Times New Roman" w:eastAsia="Times New Roman"/>
      <w:lang w:eastAsia="zh-CN"/>
    </w:rPr>
    <w:tblPr/>
  </w:style>
  <w:style w:type="table" w:styleId="1294">
    <w:name w:val="Таблица простая 23"/>
    <w:basedOn w:val="644"/>
    <w:next w:val="1294"/>
    <w:link w:val="633"/>
    <w:uiPriority w:val="42"/>
    <w:rPr>
      <w:rFonts w:ascii="Times New Roman" w:hAnsi="Times New Roman" w:eastAsia="Times New Roman"/>
      <w:lang w:eastAsia="zh-CN"/>
    </w:rPr>
    <w:tblPr/>
  </w:style>
  <w:style w:type="table" w:styleId="1295">
    <w:name w:val="Таблица простая 33"/>
    <w:basedOn w:val="644"/>
    <w:next w:val="1295"/>
    <w:link w:val="633"/>
    <w:uiPriority w:val="43"/>
    <w:rPr>
      <w:rFonts w:ascii="Times New Roman" w:hAnsi="Times New Roman" w:eastAsia="Times New Roman"/>
      <w:lang w:eastAsia="zh-CN"/>
    </w:rPr>
    <w:tblPr/>
  </w:style>
  <w:style w:type="table" w:styleId="1296">
    <w:name w:val="Таблица простая 43"/>
    <w:basedOn w:val="644"/>
    <w:next w:val="1296"/>
    <w:link w:val="633"/>
    <w:uiPriority w:val="44"/>
    <w:rPr>
      <w:rFonts w:ascii="Times New Roman" w:hAnsi="Times New Roman" w:eastAsia="Times New Roman"/>
      <w:lang w:eastAsia="zh-CN"/>
    </w:rPr>
    <w:tblPr/>
  </w:style>
  <w:style w:type="table" w:styleId="1297">
    <w:name w:val="Таблица простая 53"/>
    <w:basedOn w:val="644"/>
    <w:next w:val="1297"/>
    <w:link w:val="633"/>
    <w:uiPriority w:val="45"/>
    <w:rPr>
      <w:rFonts w:ascii="Times New Roman" w:hAnsi="Times New Roman" w:eastAsia="Times New Roman"/>
      <w:lang w:eastAsia="zh-CN"/>
    </w:rPr>
    <w:tblPr/>
  </w:style>
  <w:style w:type="table" w:styleId="1298">
    <w:name w:val="Таблица-сетка 1 светлая3"/>
    <w:basedOn w:val="644"/>
    <w:next w:val="1298"/>
    <w:link w:val="633"/>
    <w:uiPriority w:val="46"/>
    <w:rPr>
      <w:rFonts w:ascii="Times New Roman" w:hAnsi="Times New Roman" w:eastAsia="Times New Roman"/>
      <w:lang w:eastAsia="zh-CN"/>
    </w:rPr>
    <w:tblPr/>
  </w:style>
  <w:style w:type="table" w:styleId="1299">
    <w:name w:val="Таблица-сетка 23"/>
    <w:basedOn w:val="644"/>
    <w:next w:val="1299"/>
    <w:link w:val="633"/>
    <w:uiPriority w:val="47"/>
    <w:rPr>
      <w:rFonts w:ascii="Times New Roman" w:hAnsi="Times New Roman" w:eastAsia="Times New Roman"/>
      <w:lang w:eastAsia="zh-CN"/>
    </w:rPr>
    <w:tblPr/>
  </w:style>
  <w:style w:type="table" w:styleId="1300">
    <w:name w:val="Таблица-сетка 33"/>
    <w:basedOn w:val="644"/>
    <w:next w:val="1300"/>
    <w:link w:val="633"/>
    <w:uiPriority w:val="48"/>
    <w:rPr>
      <w:rFonts w:ascii="Times New Roman" w:hAnsi="Times New Roman" w:eastAsia="Times New Roman"/>
      <w:lang w:eastAsia="zh-CN"/>
    </w:rPr>
    <w:tblPr/>
  </w:style>
  <w:style w:type="table" w:styleId="1301">
    <w:name w:val="Таблица-сетка 43"/>
    <w:basedOn w:val="644"/>
    <w:next w:val="1301"/>
    <w:link w:val="633"/>
    <w:uiPriority w:val="49"/>
    <w:rPr>
      <w:rFonts w:ascii="Times New Roman" w:hAnsi="Times New Roman" w:eastAsia="Times New Roman"/>
      <w:lang w:eastAsia="zh-CN"/>
    </w:rPr>
    <w:tblPr/>
  </w:style>
  <w:style w:type="table" w:styleId="1302">
    <w:name w:val="Таблица-сетка 5 темная3"/>
    <w:basedOn w:val="644"/>
    <w:next w:val="1302"/>
    <w:link w:val="633"/>
    <w:uiPriority w:val="50"/>
    <w:rPr>
      <w:rFonts w:ascii="Times New Roman" w:hAnsi="Times New Roman" w:eastAsia="Times New Roman"/>
      <w:lang w:eastAsia="zh-CN"/>
    </w:rPr>
    <w:tblPr/>
  </w:style>
  <w:style w:type="table" w:styleId="1303">
    <w:name w:val="Таблица-сетка 6 цветная3"/>
    <w:basedOn w:val="644"/>
    <w:next w:val="1303"/>
    <w:link w:val="633"/>
    <w:uiPriority w:val="51"/>
    <w:rPr>
      <w:rFonts w:ascii="Times New Roman" w:hAnsi="Times New Roman" w:eastAsia="Times New Roman"/>
      <w:color w:val="000000"/>
      <w:lang w:eastAsia="zh-CN"/>
    </w:rPr>
    <w:tblPr/>
  </w:style>
  <w:style w:type="table" w:styleId="1304">
    <w:name w:val="Таблица-сетка 7 цветная3"/>
    <w:basedOn w:val="644"/>
    <w:next w:val="1304"/>
    <w:link w:val="633"/>
    <w:uiPriority w:val="52"/>
    <w:rPr>
      <w:rFonts w:ascii="Times New Roman" w:hAnsi="Times New Roman" w:eastAsia="Times New Roman"/>
      <w:color w:val="000000"/>
      <w:lang w:eastAsia="zh-CN"/>
    </w:rPr>
    <w:tblPr/>
  </w:style>
  <w:style w:type="table" w:styleId="1305">
    <w:name w:val="Список-таблица 1 светлая3"/>
    <w:basedOn w:val="644"/>
    <w:next w:val="1305"/>
    <w:link w:val="633"/>
    <w:uiPriority w:val="46"/>
    <w:rPr>
      <w:rFonts w:ascii="Times New Roman" w:hAnsi="Times New Roman" w:eastAsia="Times New Roman"/>
      <w:lang w:eastAsia="zh-CN"/>
    </w:rPr>
    <w:tblPr/>
  </w:style>
  <w:style w:type="table" w:styleId="1306">
    <w:name w:val="Список-таблица 23"/>
    <w:basedOn w:val="644"/>
    <w:next w:val="1306"/>
    <w:link w:val="633"/>
    <w:uiPriority w:val="47"/>
    <w:rPr>
      <w:rFonts w:ascii="Times New Roman" w:hAnsi="Times New Roman" w:eastAsia="Times New Roman"/>
      <w:lang w:eastAsia="zh-CN"/>
    </w:rPr>
    <w:tblPr/>
  </w:style>
  <w:style w:type="table" w:styleId="1307">
    <w:name w:val="Список-таблица 33"/>
    <w:basedOn w:val="644"/>
    <w:next w:val="1307"/>
    <w:link w:val="633"/>
    <w:uiPriority w:val="48"/>
    <w:rPr>
      <w:rFonts w:ascii="Times New Roman" w:hAnsi="Times New Roman" w:eastAsia="Times New Roman"/>
      <w:lang w:eastAsia="zh-CN"/>
    </w:rPr>
    <w:tblPr/>
  </w:style>
  <w:style w:type="table" w:styleId="1308">
    <w:name w:val="Список-таблица 43"/>
    <w:basedOn w:val="644"/>
    <w:next w:val="1308"/>
    <w:link w:val="633"/>
    <w:uiPriority w:val="49"/>
    <w:rPr>
      <w:rFonts w:ascii="Times New Roman" w:hAnsi="Times New Roman" w:eastAsia="Times New Roman"/>
      <w:lang w:eastAsia="zh-CN"/>
    </w:rPr>
    <w:tblPr/>
  </w:style>
  <w:style w:type="table" w:styleId="1309">
    <w:name w:val="Список-таблица 5 темная3"/>
    <w:basedOn w:val="644"/>
    <w:next w:val="1309"/>
    <w:link w:val="633"/>
    <w:uiPriority w:val="50"/>
    <w:rPr>
      <w:rFonts w:ascii="Times New Roman" w:hAnsi="Times New Roman" w:eastAsia="Times New Roman"/>
      <w:color w:val="ffffff"/>
      <w:lang w:eastAsia="zh-CN"/>
    </w:rPr>
    <w:tblPr/>
  </w:style>
  <w:style w:type="table" w:styleId="1310">
    <w:name w:val="Список-таблица 6 цветная3"/>
    <w:basedOn w:val="644"/>
    <w:next w:val="1310"/>
    <w:link w:val="633"/>
    <w:uiPriority w:val="51"/>
    <w:rPr>
      <w:rFonts w:ascii="Times New Roman" w:hAnsi="Times New Roman" w:eastAsia="Times New Roman"/>
      <w:color w:val="000000"/>
      <w:lang w:eastAsia="zh-CN"/>
    </w:rPr>
    <w:tblPr/>
  </w:style>
  <w:style w:type="table" w:styleId="1311">
    <w:name w:val="Список-таблица 7 цветная3"/>
    <w:basedOn w:val="644"/>
    <w:next w:val="1311"/>
    <w:link w:val="633"/>
    <w:uiPriority w:val="52"/>
    <w:rPr>
      <w:rFonts w:ascii="Times New Roman" w:hAnsi="Times New Roman" w:eastAsia="Times New Roman"/>
      <w:color w:val="000000"/>
      <w:lang w:eastAsia="zh-CN"/>
    </w:rPr>
    <w:tblPr/>
  </w:style>
  <w:style w:type="table" w:styleId="1312">
    <w:name w:val="Сетка таблицы13"/>
    <w:basedOn w:val="644"/>
    <w:next w:val="1312"/>
    <w:link w:val="633"/>
    <w:uiPriority w:val="59"/>
    <w:rPr>
      <w:sz w:val="22"/>
      <w:szCs w:val="22"/>
      <w:lang w:eastAsia="en-US"/>
    </w:rPr>
    <w:tblPr/>
  </w:style>
  <w:style w:type="table" w:styleId="1313">
    <w:name w:val="Таблица простая 113"/>
    <w:basedOn w:val="644"/>
    <w:next w:val="1313"/>
    <w:link w:val="633"/>
    <w:uiPriority w:val="59"/>
    <w:rPr>
      <w:sz w:val="22"/>
      <w:szCs w:val="22"/>
      <w:lang w:eastAsia="en-US"/>
    </w:rPr>
    <w:tblPr/>
  </w:style>
  <w:style w:type="table" w:styleId="1314">
    <w:name w:val="Таблица простая 213"/>
    <w:basedOn w:val="644"/>
    <w:next w:val="1314"/>
    <w:link w:val="633"/>
    <w:uiPriority w:val="59"/>
    <w:rPr>
      <w:sz w:val="22"/>
      <w:szCs w:val="22"/>
      <w:lang w:eastAsia="en-US"/>
    </w:rPr>
    <w:tblPr/>
  </w:style>
  <w:style w:type="table" w:styleId="1315">
    <w:name w:val="Таблица простая 313"/>
    <w:basedOn w:val="644"/>
    <w:next w:val="1315"/>
    <w:link w:val="633"/>
    <w:uiPriority w:val="99"/>
    <w:rPr>
      <w:sz w:val="22"/>
      <w:szCs w:val="22"/>
      <w:lang w:eastAsia="en-US"/>
    </w:rPr>
    <w:tblPr/>
  </w:style>
  <w:style w:type="table" w:styleId="1316">
    <w:name w:val="Таблица простая 413"/>
    <w:basedOn w:val="644"/>
    <w:next w:val="1316"/>
    <w:link w:val="633"/>
    <w:uiPriority w:val="99"/>
    <w:rPr>
      <w:sz w:val="22"/>
      <w:szCs w:val="22"/>
      <w:lang w:eastAsia="en-US"/>
    </w:rPr>
    <w:tblPr/>
  </w:style>
  <w:style w:type="table" w:styleId="1317">
    <w:name w:val="Таблица простая 513"/>
    <w:basedOn w:val="644"/>
    <w:next w:val="1317"/>
    <w:link w:val="633"/>
    <w:uiPriority w:val="99"/>
    <w:rPr>
      <w:sz w:val="22"/>
      <w:szCs w:val="22"/>
      <w:lang w:eastAsia="en-US"/>
    </w:rPr>
    <w:tblPr/>
  </w:style>
  <w:style w:type="table" w:styleId="1318">
    <w:name w:val="Таблица-сетка 1 светлая13"/>
    <w:basedOn w:val="644"/>
    <w:next w:val="1318"/>
    <w:link w:val="633"/>
    <w:uiPriority w:val="99"/>
    <w:rPr>
      <w:sz w:val="22"/>
      <w:szCs w:val="22"/>
      <w:lang w:eastAsia="en-US"/>
    </w:rPr>
    <w:tblPr/>
  </w:style>
  <w:style w:type="table" w:styleId="1319">
    <w:name w:val="Таблица-сетка 213"/>
    <w:basedOn w:val="644"/>
    <w:next w:val="1319"/>
    <w:link w:val="633"/>
    <w:uiPriority w:val="99"/>
    <w:rPr>
      <w:sz w:val="22"/>
      <w:szCs w:val="22"/>
      <w:lang w:eastAsia="en-US"/>
    </w:rPr>
    <w:tblPr/>
  </w:style>
  <w:style w:type="table" w:styleId="1320">
    <w:name w:val="Таблица-сетка 313"/>
    <w:basedOn w:val="644"/>
    <w:next w:val="1320"/>
    <w:link w:val="633"/>
    <w:uiPriority w:val="99"/>
    <w:rPr>
      <w:sz w:val="22"/>
      <w:szCs w:val="22"/>
      <w:lang w:eastAsia="en-US"/>
    </w:rPr>
    <w:tblPr/>
  </w:style>
  <w:style w:type="table" w:styleId="1321">
    <w:name w:val="Таблица-сетка 413"/>
    <w:basedOn w:val="644"/>
    <w:next w:val="1321"/>
    <w:link w:val="633"/>
    <w:uiPriority w:val="59"/>
    <w:rPr>
      <w:sz w:val="22"/>
      <w:szCs w:val="22"/>
      <w:lang w:eastAsia="en-US"/>
    </w:rPr>
    <w:tblPr/>
  </w:style>
  <w:style w:type="table" w:styleId="1322">
    <w:name w:val="Таблица-сетка 5 темная13"/>
    <w:basedOn w:val="644"/>
    <w:next w:val="1322"/>
    <w:link w:val="633"/>
    <w:uiPriority w:val="99"/>
    <w:rPr>
      <w:sz w:val="22"/>
      <w:szCs w:val="22"/>
      <w:lang w:eastAsia="en-US"/>
    </w:rPr>
    <w:tblPr/>
  </w:style>
  <w:style w:type="table" w:styleId="1323">
    <w:name w:val="Таблица-сетка 6 цветная13"/>
    <w:basedOn w:val="644"/>
    <w:next w:val="1323"/>
    <w:link w:val="633"/>
    <w:uiPriority w:val="99"/>
    <w:rPr>
      <w:sz w:val="22"/>
      <w:szCs w:val="22"/>
      <w:lang w:eastAsia="en-US"/>
    </w:rPr>
    <w:tblPr/>
  </w:style>
  <w:style w:type="table" w:styleId="1324">
    <w:name w:val="Таблица-сетка 7 цветная13"/>
    <w:basedOn w:val="644"/>
    <w:next w:val="1324"/>
    <w:link w:val="633"/>
    <w:uiPriority w:val="99"/>
    <w:rPr>
      <w:sz w:val="22"/>
      <w:szCs w:val="22"/>
      <w:lang w:eastAsia="en-US"/>
    </w:rPr>
    <w:tblPr/>
  </w:style>
  <w:style w:type="table" w:styleId="1325">
    <w:name w:val="Список-таблица 1 светлая13"/>
    <w:basedOn w:val="644"/>
    <w:next w:val="1325"/>
    <w:link w:val="633"/>
    <w:uiPriority w:val="99"/>
    <w:rPr>
      <w:sz w:val="22"/>
      <w:szCs w:val="22"/>
      <w:lang w:eastAsia="en-US"/>
    </w:rPr>
    <w:tblPr/>
  </w:style>
  <w:style w:type="table" w:styleId="1326">
    <w:name w:val="Список-таблица 213"/>
    <w:basedOn w:val="644"/>
    <w:next w:val="1326"/>
    <w:link w:val="633"/>
    <w:uiPriority w:val="99"/>
    <w:rPr>
      <w:sz w:val="22"/>
      <w:szCs w:val="22"/>
      <w:lang w:eastAsia="en-US"/>
    </w:rPr>
    <w:tblPr/>
  </w:style>
  <w:style w:type="table" w:styleId="1327">
    <w:name w:val="Список-таблица 313"/>
    <w:basedOn w:val="644"/>
    <w:next w:val="1327"/>
    <w:link w:val="633"/>
    <w:uiPriority w:val="99"/>
    <w:rPr>
      <w:sz w:val="22"/>
      <w:szCs w:val="22"/>
      <w:lang w:eastAsia="en-US"/>
    </w:rPr>
    <w:tblPr/>
  </w:style>
  <w:style w:type="table" w:styleId="1328">
    <w:name w:val="Список-таблица 413"/>
    <w:basedOn w:val="644"/>
    <w:next w:val="1328"/>
    <w:link w:val="633"/>
    <w:uiPriority w:val="99"/>
    <w:rPr>
      <w:sz w:val="22"/>
      <w:szCs w:val="22"/>
      <w:lang w:eastAsia="en-US"/>
    </w:rPr>
    <w:tblPr/>
  </w:style>
  <w:style w:type="table" w:styleId="1329">
    <w:name w:val="Список-таблица 5 темная13"/>
    <w:basedOn w:val="644"/>
    <w:next w:val="1329"/>
    <w:link w:val="633"/>
    <w:uiPriority w:val="99"/>
    <w:rPr>
      <w:sz w:val="22"/>
      <w:szCs w:val="22"/>
      <w:lang w:eastAsia="en-US"/>
    </w:rPr>
    <w:tblPr/>
  </w:style>
  <w:style w:type="table" w:styleId="1330">
    <w:name w:val="Список-таблица 6 цветная13"/>
    <w:basedOn w:val="644"/>
    <w:next w:val="1330"/>
    <w:link w:val="633"/>
    <w:uiPriority w:val="99"/>
    <w:rPr>
      <w:sz w:val="22"/>
      <w:szCs w:val="22"/>
      <w:lang w:eastAsia="en-US"/>
    </w:rPr>
    <w:tblPr/>
  </w:style>
  <w:style w:type="table" w:styleId="1331">
    <w:name w:val="Список-таблица 7 цветная13"/>
    <w:basedOn w:val="644"/>
    <w:next w:val="1331"/>
    <w:link w:val="633"/>
    <w:uiPriority w:val="99"/>
    <w:rPr>
      <w:sz w:val="22"/>
      <w:szCs w:val="22"/>
      <w:lang w:eastAsia="en-US"/>
    </w:rPr>
    <w:tblPr/>
  </w:style>
  <w:style w:type="table" w:styleId="1332">
    <w:name w:val="Table Grid Light3"/>
    <w:basedOn w:val="644"/>
    <w:next w:val="1332"/>
    <w:link w:val="633"/>
    <w:uiPriority w:val="59"/>
    <w:rPr>
      <w:sz w:val="22"/>
      <w:szCs w:val="22"/>
      <w:lang w:eastAsia="en-US"/>
    </w:rPr>
    <w:tblPr/>
  </w:style>
  <w:style w:type="table" w:styleId="1333">
    <w:name w:val="Grid Table 1 Light - Accent 13"/>
    <w:basedOn w:val="644"/>
    <w:next w:val="1333"/>
    <w:link w:val="633"/>
    <w:uiPriority w:val="99"/>
    <w:rPr>
      <w:sz w:val="22"/>
      <w:szCs w:val="22"/>
      <w:lang w:eastAsia="en-US"/>
    </w:rPr>
    <w:tblPr/>
  </w:style>
  <w:style w:type="table" w:styleId="1334">
    <w:name w:val="Grid Table 1 Light - Accent 23"/>
    <w:basedOn w:val="644"/>
    <w:next w:val="1334"/>
    <w:link w:val="633"/>
    <w:uiPriority w:val="99"/>
    <w:rPr>
      <w:sz w:val="22"/>
      <w:szCs w:val="22"/>
      <w:lang w:eastAsia="en-US"/>
    </w:rPr>
    <w:tblPr/>
  </w:style>
  <w:style w:type="table" w:styleId="1335">
    <w:name w:val="Grid Table 1 Light - Accent 33"/>
    <w:basedOn w:val="644"/>
    <w:next w:val="1335"/>
    <w:link w:val="633"/>
    <w:uiPriority w:val="99"/>
    <w:rPr>
      <w:sz w:val="22"/>
      <w:szCs w:val="22"/>
      <w:lang w:eastAsia="en-US"/>
    </w:rPr>
    <w:tblPr/>
  </w:style>
  <w:style w:type="table" w:styleId="1336">
    <w:name w:val="Grid Table 1 Light - Accent 43"/>
    <w:basedOn w:val="644"/>
    <w:next w:val="1336"/>
    <w:link w:val="633"/>
    <w:uiPriority w:val="99"/>
    <w:rPr>
      <w:sz w:val="22"/>
      <w:szCs w:val="22"/>
      <w:lang w:eastAsia="en-US"/>
    </w:rPr>
    <w:tblPr/>
  </w:style>
  <w:style w:type="table" w:styleId="1337">
    <w:name w:val="Grid Table 1 Light - Accent 53"/>
    <w:basedOn w:val="644"/>
    <w:next w:val="1337"/>
    <w:link w:val="633"/>
    <w:uiPriority w:val="99"/>
    <w:rPr>
      <w:sz w:val="22"/>
      <w:szCs w:val="22"/>
      <w:lang w:eastAsia="en-US"/>
    </w:rPr>
    <w:tblPr/>
  </w:style>
  <w:style w:type="table" w:styleId="1338">
    <w:name w:val="Grid Table 1 Light - Accent 63"/>
    <w:basedOn w:val="644"/>
    <w:next w:val="1338"/>
    <w:link w:val="633"/>
    <w:uiPriority w:val="99"/>
    <w:rPr>
      <w:sz w:val="22"/>
      <w:szCs w:val="22"/>
      <w:lang w:eastAsia="en-US"/>
    </w:rPr>
    <w:tblPr/>
  </w:style>
  <w:style w:type="table" w:styleId="1339">
    <w:name w:val="Grid Table 2 - Accent 13"/>
    <w:basedOn w:val="644"/>
    <w:next w:val="1339"/>
    <w:link w:val="633"/>
    <w:uiPriority w:val="99"/>
    <w:rPr>
      <w:sz w:val="22"/>
      <w:szCs w:val="22"/>
      <w:lang w:eastAsia="en-US"/>
    </w:rPr>
    <w:tblPr/>
  </w:style>
  <w:style w:type="table" w:styleId="1340">
    <w:name w:val="Grid Table 2 - Accent 23"/>
    <w:basedOn w:val="644"/>
    <w:next w:val="1340"/>
    <w:link w:val="633"/>
    <w:uiPriority w:val="99"/>
    <w:rPr>
      <w:sz w:val="22"/>
      <w:szCs w:val="22"/>
      <w:lang w:eastAsia="en-US"/>
    </w:rPr>
    <w:tblPr/>
  </w:style>
  <w:style w:type="table" w:styleId="1341">
    <w:name w:val="Grid Table 2 - Accent 33"/>
    <w:basedOn w:val="644"/>
    <w:next w:val="1341"/>
    <w:link w:val="633"/>
    <w:uiPriority w:val="99"/>
    <w:rPr>
      <w:sz w:val="22"/>
      <w:szCs w:val="22"/>
      <w:lang w:eastAsia="en-US"/>
    </w:rPr>
    <w:tblPr/>
  </w:style>
  <w:style w:type="table" w:styleId="1342">
    <w:name w:val="Grid Table 2 - Accent 43"/>
    <w:basedOn w:val="644"/>
    <w:next w:val="1342"/>
    <w:link w:val="633"/>
    <w:uiPriority w:val="99"/>
    <w:rPr>
      <w:sz w:val="22"/>
      <w:szCs w:val="22"/>
      <w:lang w:eastAsia="en-US"/>
    </w:rPr>
    <w:tblPr/>
  </w:style>
  <w:style w:type="table" w:styleId="1343">
    <w:name w:val="Grid Table 2 - Accent 53"/>
    <w:basedOn w:val="644"/>
    <w:next w:val="1343"/>
    <w:link w:val="633"/>
    <w:uiPriority w:val="99"/>
    <w:rPr>
      <w:sz w:val="22"/>
      <w:szCs w:val="22"/>
      <w:lang w:eastAsia="en-US"/>
    </w:rPr>
    <w:tblPr/>
  </w:style>
  <w:style w:type="table" w:styleId="1344">
    <w:name w:val="Grid Table 2 - Accent 63"/>
    <w:basedOn w:val="644"/>
    <w:next w:val="1344"/>
    <w:link w:val="633"/>
    <w:uiPriority w:val="99"/>
    <w:rPr>
      <w:sz w:val="22"/>
      <w:szCs w:val="22"/>
      <w:lang w:eastAsia="en-US"/>
    </w:rPr>
    <w:tblPr/>
  </w:style>
  <w:style w:type="table" w:styleId="1345">
    <w:name w:val="Grid Table 3 - Accent 13"/>
    <w:basedOn w:val="644"/>
    <w:next w:val="1345"/>
    <w:link w:val="633"/>
    <w:uiPriority w:val="99"/>
    <w:rPr>
      <w:sz w:val="22"/>
      <w:szCs w:val="22"/>
      <w:lang w:eastAsia="en-US"/>
    </w:rPr>
    <w:tblPr/>
  </w:style>
  <w:style w:type="table" w:styleId="1346">
    <w:name w:val="Grid Table 3 - Accent 23"/>
    <w:basedOn w:val="644"/>
    <w:next w:val="1346"/>
    <w:link w:val="633"/>
    <w:uiPriority w:val="99"/>
    <w:rPr>
      <w:sz w:val="22"/>
      <w:szCs w:val="22"/>
      <w:lang w:eastAsia="en-US"/>
    </w:rPr>
    <w:tblPr/>
  </w:style>
  <w:style w:type="table" w:styleId="1347">
    <w:name w:val="Grid Table 3 - Accent 33"/>
    <w:basedOn w:val="644"/>
    <w:next w:val="1347"/>
    <w:link w:val="633"/>
    <w:uiPriority w:val="99"/>
    <w:rPr>
      <w:sz w:val="22"/>
      <w:szCs w:val="22"/>
      <w:lang w:eastAsia="en-US"/>
    </w:rPr>
    <w:tblPr/>
  </w:style>
  <w:style w:type="table" w:styleId="1348">
    <w:name w:val="Grid Table 3 - Accent 43"/>
    <w:basedOn w:val="644"/>
    <w:next w:val="1348"/>
    <w:link w:val="633"/>
    <w:uiPriority w:val="99"/>
    <w:rPr>
      <w:sz w:val="22"/>
      <w:szCs w:val="22"/>
      <w:lang w:eastAsia="en-US"/>
    </w:rPr>
    <w:tblPr/>
  </w:style>
  <w:style w:type="table" w:styleId="1349">
    <w:name w:val="Grid Table 3 - Accent 53"/>
    <w:basedOn w:val="644"/>
    <w:next w:val="1349"/>
    <w:link w:val="633"/>
    <w:uiPriority w:val="99"/>
    <w:rPr>
      <w:sz w:val="22"/>
      <w:szCs w:val="22"/>
      <w:lang w:eastAsia="en-US"/>
    </w:rPr>
    <w:tblPr/>
  </w:style>
  <w:style w:type="table" w:styleId="1350">
    <w:name w:val="Grid Table 3 - Accent 63"/>
    <w:basedOn w:val="644"/>
    <w:next w:val="1350"/>
    <w:link w:val="633"/>
    <w:uiPriority w:val="99"/>
    <w:rPr>
      <w:sz w:val="22"/>
      <w:szCs w:val="22"/>
      <w:lang w:eastAsia="en-US"/>
    </w:rPr>
    <w:tblPr/>
  </w:style>
  <w:style w:type="table" w:styleId="1351">
    <w:name w:val="Grid Table 4 - Accent 13"/>
    <w:basedOn w:val="644"/>
    <w:next w:val="1351"/>
    <w:link w:val="633"/>
    <w:uiPriority w:val="59"/>
    <w:rPr>
      <w:sz w:val="22"/>
      <w:szCs w:val="22"/>
      <w:lang w:eastAsia="en-US"/>
    </w:rPr>
    <w:tblPr/>
  </w:style>
  <w:style w:type="table" w:styleId="1352">
    <w:name w:val="Grid Table 4 - Accent 23"/>
    <w:basedOn w:val="644"/>
    <w:next w:val="1352"/>
    <w:link w:val="633"/>
    <w:uiPriority w:val="59"/>
    <w:rPr>
      <w:sz w:val="22"/>
      <w:szCs w:val="22"/>
      <w:lang w:eastAsia="en-US"/>
    </w:rPr>
    <w:tblPr/>
  </w:style>
  <w:style w:type="table" w:styleId="1353">
    <w:name w:val="Grid Table 4 - Accent 33"/>
    <w:basedOn w:val="644"/>
    <w:next w:val="1353"/>
    <w:link w:val="633"/>
    <w:uiPriority w:val="59"/>
    <w:rPr>
      <w:sz w:val="22"/>
      <w:szCs w:val="22"/>
      <w:lang w:eastAsia="en-US"/>
    </w:rPr>
    <w:tblPr/>
  </w:style>
  <w:style w:type="table" w:styleId="1354">
    <w:name w:val="Grid Table 4 - Accent 43"/>
    <w:basedOn w:val="644"/>
    <w:next w:val="1354"/>
    <w:link w:val="633"/>
    <w:uiPriority w:val="59"/>
    <w:rPr>
      <w:sz w:val="22"/>
      <w:szCs w:val="22"/>
      <w:lang w:eastAsia="en-US"/>
    </w:rPr>
    <w:tblPr/>
  </w:style>
  <w:style w:type="table" w:styleId="1355">
    <w:name w:val="Grid Table 4 - Accent 53"/>
    <w:basedOn w:val="644"/>
    <w:next w:val="1355"/>
    <w:link w:val="633"/>
    <w:uiPriority w:val="59"/>
    <w:rPr>
      <w:sz w:val="22"/>
      <w:szCs w:val="22"/>
      <w:lang w:eastAsia="en-US"/>
    </w:rPr>
    <w:tblPr/>
  </w:style>
  <w:style w:type="table" w:styleId="1356">
    <w:name w:val="Grid Table 4 - Accent 63"/>
    <w:basedOn w:val="644"/>
    <w:next w:val="1356"/>
    <w:link w:val="633"/>
    <w:uiPriority w:val="59"/>
    <w:rPr>
      <w:sz w:val="22"/>
      <w:szCs w:val="22"/>
      <w:lang w:eastAsia="en-US"/>
    </w:rPr>
    <w:tblPr/>
  </w:style>
  <w:style w:type="table" w:styleId="1357">
    <w:name w:val="Grid Table 5 Dark- Accent 13"/>
    <w:basedOn w:val="644"/>
    <w:next w:val="1357"/>
    <w:link w:val="633"/>
    <w:uiPriority w:val="99"/>
    <w:rPr>
      <w:sz w:val="22"/>
      <w:szCs w:val="22"/>
      <w:lang w:eastAsia="en-US"/>
    </w:rPr>
    <w:tblPr/>
  </w:style>
  <w:style w:type="table" w:styleId="1358">
    <w:name w:val="Grid Table 5 Dark - Accent 23"/>
    <w:basedOn w:val="644"/>
    <w:next w:val="1358"/>
    <w:link w:val="633"/>
    <w:uiPriority w:val="99"/>
    <w:rPr>
      <w:sz w:val="22"/>
      <w:szCs w:val="22"/>
      <w:lang w:eastAsia="en-US"/>
    </w:rPr>
    <w:tblPr/>
  </w:style>
  <w:style w:type="table" w:styleId="1359">
    <w:name w:val="Grid Table 5 Dark - Accent 33"/>
    <w:basedOn w:val="644"/>
    <w:next w:val="1359"/>
    <w:link w:val="633"/>
    <w:uiPriority w:val="99"/>
    <w:rPr>
      <w:sz w:val="22"/>
      <w:szCs w:val="22"/>
      <w:lang w:eastAsia="en-US"/>
    </w:rPr>
    <w:tblPr/>
  </w:style>
  <w:style w:type="table" w:styleId="1360">
    <w:name w:val="Grid Table 5 Dark- Accent 43"/>
    <w:basedOn w:val="644"/>
    <w:next w:val="1360"/>
    <w:link w:val="633"/>
    <w:uiPriority w:val="99"/>
    <w:rPr>
      <w:sz w:val="22"/>
      <w:szCs w:val="22"/>
      <w:lang w:eastAsia="en-US"/>
    </w:rPr>
    <w:tblPr/>
  </w:style>
  <w:style w:type="table" w:styleId="1361">
    <w:name w:val="Grid Table 5 Dark - Accent 53"/>
    <w:basedOn w:val="644"/>
    <w:next w:val="1361"/>
    <w:link w:val="633"/>
    <w:uiPriority w:val="99"/>
    <w:rPr>
      <w:sz w:val="22"/>
      <w:szCs w:val="22"/>
      <w:lang w:eastAsia="en-US"/>
    </w:rPr>
    <w:tblPr/>
  </w:style>
  <w:style w:type="table" w:styleId="1362">
    <w:name w:val="Grid Table 5 Dark - Accent 63"/>
    <w:basedOn w:val="644"/>
    <w:next w:val="1362"/>
    <w:link w:val="633"/>
    <w:uiPriority w:val="99"/>
    <w:rPr>
      <w:sz w:val="22"/>
      <w:szCs w:val="22"/>
      <w:lang w:eastAsia="en-US"/>
    </w:rPr>
    <w:tblPr/>
  </w:style>
  <w:style w:type="table" w:styleId="1363">
    <w:name w:val="Grid Table 6 Colorful - Accent 13"/>
    <w:basedOn w:val="644"/>
    <w:next w:val="1363"/>
    <w:link w:val="633"/>
    <w:uiPriority w:val="99"/>
    <w:rPr>
      <w:sz w:val="22"/>
      <w:szCs w:val="22"/>
      <w:lang w:eastAsia="en-US"/>
    </w:rPr>
    <w:tblPr/>
  </w:style>
  <w:style w:type="table" w:styleId="1364">
    <w:name w:val="Grid Table 6 Colorful - Accent 23"/>
    <w:basedOn w:val="644"/>
    <w:next w:val="1364"/>
    <w:link w:val="633"/>
    <w:uiPriority w:val="99"/>
    <w:rPr>
      <w:sz w:val="22"/>
      <w:szCs w:val="22"/>
      <w:lang w:eastAsia="en-US"/>
    </w:rPr>
    <w:tblPr/>
  </w:style>
  <w:style w:type="table" w:styleId="1365">
    <w:name w:val="Grid Table 6 Colorful - Accent 33"/>
    <w:basedOn w:val="644"/>
    <w:next w:val="1365"/>
    <w:link w:val="633"/>
    <w:uiPriority w:val="99"/>
    <w:rPr>
      <w:sz w:val="22"/>
      <w:szCs w:val="22"/>
      <w:lang w:eastAsia="en-US"/>
    </w:rPr>
    <w:tblPr/>
  </w:style>
  <w:style w:type="table" w:styleId="1366">
    <w:name w:val="Grid Table 6 Colorful - Accent 43"/>
    <w:basedOn w:val="644"/>
    <w:next w:val="1366"/>
    <w:link w:val="633"/>
    <w:uiPriority w:val="99"/>
    <w:rPr>
      <w:sz w:val="22"/>
      <w:szCs w:val="22"/>
      <w:lang w:eastAsia="en-US"/>
    </w:rPr>
    <w:tblPr/>
  </w:style>
  <w:style w:type="table" w:styleId="1367">
    <w:name w:val="Grid Table 6 Colorful - Accent 53"/>
    <w:basedOn w:val="644"/>
    <w:next w:val="1367"/>
    <w:link w:val="633"/>
    <w:uiPriority w:val="99"/>
    <w:rPr>
      <w:sz w:val="22"/>
      <w:szCs w:val="22"/>
      <w:lang w:eastAsia="en-US"/>
    </w:rPr>
    <w:tblPr/>
  </w:style>
  <w:style w:type="table" w:styleId="1368">
    <w:name w:val="Grid Table 6 Colorful - Accent 63"/>
    <w:basedOn w:val="644"/>
    <w:next w:val="1368"/>
    <w:link w:val="633"/>
    <w:uiPriority w:val="99"/>
    <w:rPr>
      <w:sz w:val="22"/>
      <w:szCs w:val="22"/>
      <w:lang w:eastAsia="en-US"/>
    </w:rPr>
    <w:tblPr/>
  </w:style>
  <w:style w:type="table" w:styleId="1369">
    <w:name w:val="Grid Table 7 Colorful - Accent 13"/>
    <w:basedOn w:val="644"/>
    <w:next w:val="1369"/>
    <w:link w:val="633"/>
    <w:uiPriority w:val="99"/>
    <w:rPr>
      <w:sz w:val="22"/>
      <w:szCs w:val="22"/>
      <w:lang w:eastAsia="en-US"/>
    </w:rPr>
    <w:tblPr/>
  </w:style>
  <w:style w:type="table" w:styleId="1370">
    <w:name w:val="Grid Table 7 Colorful - Accent 23"/>
    <w:basedOn w:val="644"/>
    <w:next w:val="1370"/>
    <w:link w:val="633"/>
    <w:uiPriority w:val="99"/>
    <w:rPr>
      <w:sz w:val="22"/>
      <w:szCs w:val="22"/>
      <w:lang w:eastAsia="en-US"/>
    </w:rPr>
    <w:tblPr/>
  </w:style>
  <w:style w:type="table" w:styleId="1371">
    <w:name w:val="Grid Table 7 Colorful - Accent 33"/>
    <w:basedOn w:val="644"/>
    <w:next w:val="1371"/>
    <w:link w:val="633"/>
    <w:uiPriority w:val="99"/>
    <w:rPr>
      <w:sz w:val="22"/>
      <w:szCs w:val="22"/>
      <w:lang w:eastAsia="en-US"/>
    </w:rPr>
    <w:tblPr/>
  </w:style>
  <w:style w:type="table" w:styleId="1372">
    <w:name w:val="Grid Table 7 Colorful - Accent 43"/>
    <w:basedOn w:val="644"/>
    <w:next w:val="1372"/>
    <w:link w:val="633"/>
    <w:uiPriority w:val="99"/>
    <w:rPr>
      <w:sz w:val="22"/>
      <w:szCs w:val="22"/>
      <w:lang w:eastAsia="en-US"/>
    </w:rPr>
    <w:tblPr/>
  </w:style>
  <w:style w:type="table" w:styleId="1373">
    <w:name w:val="Grid Table 7 Colorful - Accent 53"/>
    <w:basedOn w:val="644"/>
    <w:next w:val="1373"/>
    <w:link w:val="633"/>
    <w:uiPriority w:val="99"/>
    <w:rPr>
      <w:sz w:val="22"/>
      <w:szCs w:val="22"/>
      <w:lang w:eastAsia="en-US"/>
    </w:rPr>
    <w:tblPr/>
  </w:style>
  <w:style w:type="table" w:styleId="1374">
    <w:name w:val="Grid Table 7 Colorful - Accent 63"/>
    <w:basedOn w:val="644"/>
    <w:next w:val="1374"/>
    <w:link w:val="633"/>
    <w:uiPriority w:val="99"/>
    <w:rPr>
      <w:sz w:val="22"/>
      <w:szCs w:val="22"/>
      <w:lang w:eastAsia="en-US"/>
    </w:rPr>
    <w:tblPr/>
  </w:style>
  <w:style w:type="table" w:styleId="1375">
    <w:name w:val="List Table 1 Light - Accent 13"/>
    <w:basedOn w:val="644"/>
    <w:next w:val="1375"/>
    <w:link w:val="633"/>
    <w:uiPriority w:val="99"/>
    <w:rPr>
      <w:sz w:val="22"/>
      <w:szCs w:val="22"/>
      <w:lang w:eastAsia="en-US"/>
    </w:rPr>
    <w:tblPr/>
  </w:style>
  <w:style w:type="table" w:styleId="1376">
    <w:name w:val="List Table 1 Light - Accent 23"/>
    <w:basedOn w:val="644"/>
    <w:next w:val="1376"/>
    <w:link w:val="633"/>
    <w:uiPriority w:val="99"/>
    <w:rPr>
      <w:sz w:val="22"/>
      <w:szCs w:val="22"/>
      <w:lang w:eastAsia="en-US"/>
    </w:rPr>
    <w:tblPr/>
  </w:style>
  <w:style w:type="table" w:styleId="1377">
    <w:name w:val="List Table 1 Light - Accent 33"/>
    <w:basedOn w:val="644"/>
    <w:next w:val="1377"/>
    <w:link w:val="633"/>
    <w:uiPriority w:val="99"/>
    <w:rPr>
      <w:sz w:val="22"/>
      <w:szCs w:val="22"/>
      <w:lang w:eastAsia="en-US"/>
    </w:rPr>
    <w:tblPr/>
  </w:style>
  <w:style w:type="table" w:styleId="1378">
    <w:name w:val="List Table 1 Light - Accent 43"/>
    <w:basedOn w:val="644"/>
    <w:next w:val="1378"/>
    <w:link w:val="633"/>
    <w:uiPriority w:val="99"/>
    <w:rPr>
      <w:sz w:val="22"/>
      <w:szCs w:val="22"/>
      <w:lang w:eastAsia="en-US"/>
    </w:rPr>
    <w:tblPr/>
  </w:style>
  <w:style w:type="table" w:styleId="1379">
    <w:name w:val="List Table 1 Light - Accent 53"/>
    <w:basedOn w:val="644"/>
    <w:next w:val="1379"/>
    <w:link w:val="633"/>
    <w:uiPriority w:val="99"/>
    <w:rPr>
      <w:sz w:val="22"/>
      <w:szCs w:val="22"/>
      <w:lang w:eastAsia="en-US"/>
    </w:rPr>
    <w:tblPr/>
  </w:style>
  <w:style w:type="table" w:styleId="1380">
    <w:name w:val="List Table 1 Light - Accent 63"/>
    <w:basedOn w:val="644"/>
    <w:next w:val="1380"/>
    <w:link w:val="633"/>
    <w:uiPriority w:val="99"/>
    <w:rPr>
      <w:sz w:val="22"/>
      <w:szCs w:val="22"/>
      <w:lang w:eastAsia="en-US"/>
    </w:rPr>
    <w:tblPr/>
  </w:style>
  <w:style w:type="table" w:styleId="1381">
    <w:name w:val="List Table 2 - Accent 13"/>
    <w:basedOn w:val="644"/>
    <w:next w:val="1381"/>
    <w:link w:val="633"/>
    <w:uiPriority w:val="99"/>
    <w:rPr>
      <w:sz w:val="22"/>
      <w:szCs w:val="22"/>
      <w:lang w:eastAsia="en-US"/>
    </w:rPr>
    <w:tblPr/>
  </w:style>
  <w:style w:type="table" w:styleId="1382">
    <w:name w:val="List Table 2 - Accent 23"/>
    <w:basedOn w:val="644"/>
    <w:next w:val="1382"/>
    <w:link w:val="633"/>
    <w:uiPriority w:val="99"/>
    <w:rPr>
      <w:sz w:val="22"/>
      <w:szCs w:val="22"/>
      <w:lang w:eastAsia="en-US"/>
    </w:rPr>
    <w:tblPr/>
  </w:style>
  <w:style w:type="table" w:styleId="1383">
    <w:name w:val="List Table 2 - Accent 33"/>
    <w:basedOn w:val="644"/>
    <w:next w:val="1383"/>
    <w:link w:val="633"/>
    <w:uiPriority w:val="99"/>
    <w:rPr>
      <w:sz w:val="22"/>
      <w:szCs w:val="22"/>
      <w:lang w:eastAsia="en-US"/>
    </w:rPr>
    <w:tblPr/>
  </w:style>
  <w:style w:type="table" w:styleId="1384">
    <w:name w:val="List Table 2 - Accent 43"/>
    <w:basedOn w:val="644"/>
    <w:next w:val="1384"/>
    <w:link w:val="633"/>
    <w:uiPriority w:val="99"/>
    <w:rPr>
      <w:sz w:val="22"/>
      <w:szCs w:val="22"/>
      <w:lang w:eastAsia="en-US"/>
    </w:rPr>
    <w:tblPr/>
  </w:style>
  <w:style w:type="table" w:styleId="1385">
    <w:name w:val="List Table 2 - Accent 53"/>
    <w:basedOn w:val="644"/>
    <w:next w:val="1385"/>
    <w:link w:val="633"/>
    <w:uiPriority w:val="99"/>
    <w:rPr>
      <w:sz w:val="22"/>
      <w:szCs w:val="22"/>
      <w:lang w:eastAsia="en-US"/>
    </w:rPr>
    <w:tblPr/>
  </w:style>
  <w:style w:type="table" w:styleId="1386">
    <w:name w:val="List Table 2 - Accent 63"/>
    <w:basedOn w:val="644"/>
    <w:next w:val="1386"/>
    <w:link w:val="633"/>
    <w:uiPriority w:val="99"/>
    <w:rPr>
      <w:sz w:val="22"/>
      <w:szCs w:val="22"/>
      <w:lang w:eastAsia="en-US"/>
    </w:rPr>
    <w:tblPr/>
  </w:style>
  <w:style w:type="table" w:styleId="1387">
    <w:name w:val="List Table 3 - Accent 13"/>
    <w:basedOn w:val="644"/>
    <w:next w:val="1387"/>
    <w:link w:val="633"/>
    <w:uiPriority w:val="99"/>
    <w:rPr>
      <w:sz w:val="22"/>
      <w:szCs w:val="22"/>
      <w:lang w:eastAsia="en-US"/>
    </w:rPr>
    <w:tblPr/>
  </w:style>
  <w:style w:type="table" w:styleId="1388">
    <w:name w:val="List Table 3 - Accent 23"/>
    <w:basedOn w:val="644"/>
    <w:next w:val="1388"/>
    <w:link w:val="633"/>
    <w:uiPriority w:val="99"/>
    <w:rPr>
      <w:sz w:val="22"/>
      <w:szCs w:val="22"/>
      <w:lang w:eastAsia="en-US"/>
    </w:rPr>
    <w:tblPr/>
  </w:style>
  <w:style w:type="table" w:styleId="1389">
    <w:name w:val="List Table 3 - Accent 33"/>
    <w:basedOn w:val="644"/>
    <w:next w:val="1389"/>
    <w:link w:val="633"/>
    <w:uiPriority w:val="99"/>
    <w:rPr>
      <w:sz w:val="22"/>
      <w:szCs w:val="22"/>
      <w:lang w:eastAsia="en-US"/>
    </w:rPr>
    <w:tblPr/>
  </w:style>
  <w:style w:type="table" w:styleId="1390">
    <w:name w:val="List Table 3 - Accent 43"/>
    <w:basedOn w:val="644"/>
    <w:next w:val="1390"/>
    <w:link w:val="633"/>
    <w:uiPriority w:val="99"/>
    <w:rPr>
      <w:sz w:val="22"/>
      <w:szCs w:val="22"/>
      <w:lang w:eastAsia="en-US"/>
    </w:rPr>
    <w:tblPr/>
  </w:style>
  <w:style w:type="table" w:styleId="1391">
    <w:name w:val="List Table 3 - Accent 53"/>
    <w:basedOn w:val="644"/>
    <w:next w:val="1391"/>
    <w:link w:val="633"/>
    <w:uiPriority w:val="99"/>
    <w:rPr>
      <w:sz w:val="22"/>
      <w:szCs w:val="22"/>
      <w:lang w:eastAsia="en-US"/>
    </w:rPr>
    <w:tblPr/>
  </w:style>
  <w:style w:type="table" w:styleId="1392">
    <w:name w:val="List Table 3 - Accent 63"/>
    <w:basedOn w:val="644"/>
    <w:next w:val="1392"/>
    <w:link w:val="633"/>
    <w:uiPriority w:val="99"/>
    <w:rPr>
      <w:sz w:val="22"/>
      <w:szCs w:val="22"/>
      <w:lang w:eastAsia="en-US"/>
    </w:rPr>
    <w:tblPr/>
  </w:style>
  <w:style w:type="table" w:styleId="1393">
    <w:name w:val="List Table 4 - Accent 13"/>
    <w:basedOn w:val="644"/>
    <w:next w:val="1393"/>
    <w:link w:val="633"/>
    <w:uiPriority w:val="99"/>
    <w:rPr>
      <w:sz w:val="22"/>
      <w:szCs w:val="22"/>
      <w:lang w:eastAsia="en-US"/>
    </w:rPr>
    <w:tblPr/>
  </w:style>
  <w:style w:type="table" w:styleId="1394">
    <w:name w:val="List Table 4 - Accent 23"/>
    <w:basedOn w:val="644"/>
    <w:next w:val="1394"/>
    <w:link w:val="633"/>
    <w:uiPriority w:val="99"/>
    <w:rPr>
      <w:sz w:val="22"/>
      <w:szCs w:val="22"/>
      <w:lang w:eastAsia="en-US"/>
    </w:rPr>
    <w:tblPr/>
  </w:style>
  <w:style w:type="table" w:styleId="1395">
    <w:name w:val="List Table 4 - Accent 33"/>
    <w:basedOn w:val="644"/>
    <w:next w:val="1395"/>
    <w:link w:val="633"/>
    <w:uiPriority w:val="99"/>
    <w:rPr>
      <w:sz w:val="22"/>
      <w:szCs w:val="22"/>
      <w:lang w:eastAsia="en-US"/>
    </w:rPr>
    <w:tblPr/>
  </w:style>
  <w:style w:type="table" w:styleId="1396">
    <w:name w:val="List Table 4 - Accent 43"/>
    <w:basedOn w:val="644"/>
    <w:next w:val="1396"/>
    <w:link w:val="633"/>
    <w:uiPriority w:val="99"/>
    <w:rPr>
      <w:sz w:val="22"/>
      <w:szCs w:val="22"/>
      <w:lang w:eastAsia="en-US"/>
    </w:rPr>
    <w:tblPr/>
  </w:style>
  <w:style w:type="table" w:styleId="1397">
    <w:name w:val="List Table 4 - Accent 53"/>
    <w:basedOn w:val="644"/>
    <w:next w:val="1397"/>
    <w:link w:val="633"/>
    <w:uiPriority w:val="99"/>
    <w:rPr>
      <w:sz w:val="22"/>
      <w:szCs w:val="22"/>
      <w:lang w:eastAsia="en-US"/>
    </w:rPr>
    <w:tblPr/>
  </w:style>
  <w:style w:type="table" w:styleId="1398">
    <w:name w:val="List Table 4 - Accent 63"/>
    <w:basedOn w:val="644"/>
    <w:next w:val="1398"/>
    <w:link w:val="633"/>
    <w:uiPriority w:val="99"/>
    <w:rPr>
      <w:sz w:val="22"/>
      <w:szCs w:val="22"/>
      <w:lang w:eastAsia="en-US"/>
    </w:rPr>
    <w:tblPr/>
  </w:style>
  <w:style w:type="table" w:styleId="1399">
    <w:name w:val="List Table 5 Dark - Accent 13"/>
    <w:basedOn w:val="644"/>
    <w:next w:val="1399"/>
    <w:link w:val="633"/>
    <w:uiPriority w:val="99"/>
    <w:rPr>
      <w:sz w:val="22"/>
      <w:szCs w:val="22"/>
      <w:lang w:eastAsia="en-US"/>
    </w:rPr>
    <w:tblPr/>
  </w:style>
  <w:style w:type="table" w:styleId="1400">
    <w:name w:val="List Table 5 Dark - Accent 23"/>
    <w:basedOn w:val="644"/>
    <w:next w:val="1400"/>
    <w:link w:val="633"/>
    <w:uiPriority w:val="99"/>
    <w:rPr>
      <w:sz w:val="22"/>
      <w:szCs w:val="22"/>
      <w:lang w:eastAsia="en-US"/>
    </w:rPr>
    <w:tblPr/>
  </w:style>
  <w:style w:type="table" w:styleId="1401">
    <w:name w:val="List Table 5 Dark - Accent 33"/>
    <w:basedOn w:val="644"/>
    <w:next w:val="1401"/>
    <w:link w:val="633"/>
    <w:uiPriority w:val="99"/>
    <w:rPr>
      <w:sz w:val="22"/>
      <w:szCs w:val="22"/>
      <w:lang w:eastAsia="en-US"/>
    </w:rPr>
    <w:tblPr/>
  </w:style>
  <w:style w:type="table" w:styleId="1402">
    <w:name w:val="List Table 5 Dark - Accent 43"/>
    <w:basedOn w:val="644"/>
    <w:next w:val="1402"/>
    <w:link w:val="633"/>
    <w:uiPriority w:val="99"/>
    <w:rPr>
      <w:sz w:val="22"/>
      <w:szCs w:val="22"/>
      <w:lang w:eastAsia="en-US"/>
    </w:rPr>
    <w:tblPr/>
  </w:style>
  <w:style w:type="table" w:styleId="1403">
    <w:name w:val="List Table 5 Dark - Accent 53"/>
    <w:basedOn w:val="644"/>
    <w:next w:val="1403"/>
    <w:link w:val="633"/>
    <w:uiPriority w:val="99"/>
    <w:rPr>
      <w:sz w:val="22"/>
      <w:szCs w:val="22"/>
      <w:lang w:eastAsia="en-US"/>
    </w:rPr>
    <w:tblPr/>
  </w:style>
  <w:style w:type="table" w:styleId="1404">
    <w:name w:val="List Table 5 Dark - Accent 63"/>
    <w:basedOn w:val="644"/>
    <w:next w:val="1404"/>
    <w:link w:val="633"/>
    <w:uiPriority w:val="99"/>
    <w:rPr>
      <w:sz w:val="22"/>
      <w:szCs w:val="22"/>
      <w:lang w:eastAsia="en-US"/>
    </w:rPr>
    <w:tblPr/>
  </w:style>
  <w:style w:type="table" w:styleId="1405">
    <w:name w:val="List Table 6 Colorful - Accent 13"/>
    <w:basedOn w:val="644"/>
    <w:next w:val="1405"/>
    <w:link w:val="633"/>
    <w:uiPriority w:val="99"/>
    <w:rPr>
      <w:sz w:val="22"/>
      <w:szCs w:val="22"/>
      <w:lang w:eastAsia="en-US"/>
    </w:rPr>
    <w:tblPr/>
  </w:style>
  <w:style w:type="table" w:styleId="1406">
    <w:name w:val="List Table 6 Colorful - Accent 23"/>
    <w:basedOn w:val="644"/>
    <w:next w:val="1406"/>
    <w:link w:val="633"/>
    <w:uiPriority w:val="99"/>
    <w:rPr>
      <w:sz w:val="22"/>
      <w:szCs w:val="22"/>
      <w:lang w:eastAsia="en-US"/>
    </w:rPr>
    <w:tblPr/>
  </w:style>
  <w:style w:type="table" w:styleId="1407">
    <w:name w:val="List Table 6 Colorful - Accent 33"/>
    <w:basedOn w:val="644"/>
    <w:next w:val="1407"/>
    <w:link w:val="633"/>
    <w:uiPriority w:val="99"/>
    <w:rPr>
      <w:sz w:val="22"/>
      <w:szCs w:val="22"/>
      <w:lang w:eastAsia="en-US"/>
    </w:rPr>
    <w:tblPr/>
  </w:style>
  <w:style w:type="table" w:styleId="1408">
    <w:name w:val="List Table 6 Colorful - Accent 43"/>
    <w:basedOn w:val="644"/>
    <w:next w:val="1408"/>
    <w:link w:val="633"/>
    <w:uiPriority w:val="99"/>
    <w:rPr>
      <w:sz w:val="22"/>
      <w:szCs w:val="22"/>
      <w:lang w:eastAsia="en-US"/>
    </w:rPr>
    <w:tblPr/>
  </w:style>
  <w:style w:type="table" w:styleId="1409">
    <w:name w:val="List Table 6 Colorful - Accent 53"/>
    <w:basedOn w:val="644"/>
    <w:next w:val="1409"/>
    <w:link w:val="633"/>
    <w:uiPriority w:val="99"/>
    <w:rPr>
      <w:sz w:val="22"/>
      <w:szCs w:val="22"/>
      <w:lang w:eastAsia="en-US"/>
    </w:rPr>
    <w:tblPr/>
  </w:style>
  <w:style w:type="table" w:styleId="1410">
    <w:name w:val="List Table 6 Colorful - Accent 63"/>
    <w:basedOn w:val="644"/>
    <w:next w:val="1410"/>
    <w:link w:val="633"/>
    <w:uiPriority w:val="99"/>
    <w:rPr>
      <w:sz w:val="22"/>
      <w:szCs w:val="22"/>
      <w:lang w:eastAsia="en-US"/>
    </w:rPr>
    <w:tblPr/>
  </w:style>
  <w:style w:type="table" w:styleId="1411">
    <w:name w:val="List Table 7 Colorful - Accent 13"/>
    <w:basedOn w:val="644"/>
    <w:next w:val="1411"/>
    <w:link w:val="633"/>
    <w:uiPriority w:val="99"/>
    <w:rPr>
      <w:sz w:val="22"/>
      <w:szCs w:val="22"/>
      <w:lang w:eastAsia="en-US"/>
    </w:rPr>
    <w:tblPr/>
  </w:style>
  <w:style w:type="table" w:styleId="1412">
    <w:name w:val="List Table 7 Colorful - Accent 23"/>
    <w:basedOn w:val="644"/>
    <w:next w:val="1412"/>
    <w:link w:val="633"/>
    <w:uiPriority w:val="99"/>
    <w:rPr>
      <w:sz w:val="22"/>
      <w:szCs w:val="22"/>
      <w:lang w:eastAsia="en-US"/>
    </w:rPr>
    <w:tblPr/>
  </w:style>
  <w:style w:type="table" w:styleId="1413">
    <w:name w:val="List Table 7 Colorful - Accent 33"/>
    <w:basedOn w:val="644"/>
    <w:next w:val="1413"/>
    <w:link w:val="633"/>
    <w:uiPriority w:val="99"/>
    <w:rPr>
      <w:sz w:val="22"/>
      <w:szCs w:val="22"/>
      <w:lang w:eastAsia="en-US"/>
    </w:rPr>
    <w:tblPr/>
  </w:style>
  <w:style w:type="table" w:styleId="1414">
    <w:name w:val="List Table 7 Colorful - Accent 43"/>
    <w:basedOn w:val="644"/>
    <w:next w:val="1414"/>
    <w:link w:val="633"/>
    <w:uiPriority w:val="99"/>
    <w:rPr>
      <w:sz w:val="22"/>
      <w:szCs w:val="22"/>
      <w:lang w:eastAsia="en-US"/>
    </w:rPr>
    <w:tblPr/>
  </w:style>
  <w:style w:type="table" w:styleId="1415">
    <w:name w:val="List Table 7 Colorful - Accent 53"/>
    <w:basedOn w:val="644"/>
    <w:next w:val="1415"/>
    <w:link w:val="633"/>
    <w:uiPriority w:val="99"/>
    <w:rPr>
      <w:sz w:val="22"/>
      <w:szCs w:val="22"/>
      <w:lang w:eastAsia="en-US"/>
    </w:rPr>
    <w:tblPr/>
  </w:style>
  <w:style w:type="table" w:styleId="1416">
    <w:name w:val="List Table 7 Colorful - Accent 63"/>
    <w:basedOn w:val="644"/>
    <w:next w:val="1416"/>
    <w:link w:val="633"/>
    <w:uiPriority w:val="99"/>
    <w:rPr>
      <w:sz w:val="22"/>
      <w:szCs w:val="22"/>
      <w:lang w:eastAsia="en-US"/>
    </w:rPr>
    <w:tblPr/>
  </w:style>
  <w:style w:type="table" w:styleId="1417">
    <w:name w:val="Lined - Accent 3"/>
    <w:basedOn w:val="644"/>
    <w:next w:val="1417"/>
    <w:link w:val="633"/>
    <w:uiPriority w:val="99"/>
    <w:rPr>
      <w:color w:val="404040"/>
      <w:lang w:eastAsia="en-US"/>
    </w:rPr>
    <w:tblPr/>
  </w:style>
  <w:style w:type="table" w:styleId="1418">
    <w:name w:val="Lined - Accent 13"/>
    <w:basedOn w:val="644"/>
    <w:next w:val="1418"/>
    <w:link w:val="633"/>
    <w:uiPriority w:val="99"/>
    <w:rPr>
      <w:color w:val="404040"/>
      <w:lang w:eastAsia="en-US"/>
    </w:rPr>
    <w:tblPr/>
  </w:style>
  <w:style w:type="table" w:styleId="1419">
    <w:name w:val="Lined - Accent 23"/>
    <w:basedOn w:val="644"/>
    <w:next w:val="1419"/>
    <w:link w:val="633"/>
    <w:uiPriority w:val="99"/>
    <w:rPr>
      <w:color w:val="404040"/>
      <w:lang w:eastAsia="en-US"/>
    </w:rPr>
    <w:tblPr/>
  </w:style>
  <w:style w:type="table" w:styleId="1420">
    <w:name w:val="Lined - Accent 33"/>
    <w:basedOn w:val="644"/>
    <w:next w:val="1420"/>
    <w:link w:val="633"/>
    <w:uiPriority w:val="99"/>
    <w:rPr>
      <w:color w:val="404040"/>
      <w:lang w:eastAsia="en-US"/>
    </w:rPr>
    <w:tblPr/>
  </w:style>
  <w:style w:type="table" w:styleId="1421">
    <w:name w:val="Lined - Accent 43"/>
    <w:basedOn w:val="644"/>
    <w:next w:val="1421"/>
    <w:link w:val="633"/>
    <w:uiPriority w:val="99"/>
    <w:rPr>
      <w:color w:val="404040"/>
      <w:lang w:eastAsia="en-US"/>
    </w:rPr>
    <w:tblPr/>
  </w:style>
  <w:style w:type="table" w:styleId="1422">
    <w:name w:val="Lined - Accent 53"/>
    <w:basedOn w:val="644"/>
    <w:next w:val="1422"/>
    <w:link w:val="633"/>
    <w:uiPriority w:val="99"/>
    <w:rPr>
      <w:color w:val="404040"/>
      <w:lang w:eastAsia="en-US"/>
    </w:rPr>
    <w:tblPr/>
  </w:style>
  <w:style w:type="table" w:styleId="1423">
    <w:name w:val="Lined - Accent 63"/>
    <w:basedOn w:val="644"/>
    <w:next w:val="1423"/>
    <w:link w:val="633"/>
    <w:uiPriority w:val="99"/>
    <w:rPr>
      <w:color w:val="404040"/>
      <w:lang w:eastAsia="en-US"/>
    </w:rPr>
    <w:tblPr/>
  </w:style>
  <w:style w:type="table" w:styleId="1424">
    <w:name w:val="Bordered &amp; Lined - Accent 3"/>
    <w:basedOn w:val="644"/>
    <w:next w:val="1424"/>
    <w:link w:val="633"/>
    <w:uiPriority w:val="99"/>
    <w:rPr>
      <w:color w:val="404040"/>
      <w:lang w:eastAsia="en-US"/>
    </w:rPr>
    <w:tblPr/>
  </w:style>
  <w:style w:type="table" w:styleId="1425">
    <w:name w:val="Bordered &amp; Lined - Accent 13"/>
    <w:basedOn w:val="644"/>
    <w:next w:val="1425"/>
    <w:link w:val="633"/>
    <w:uiPriority w:val="99"/>
    <w:rPr>
      <w:color w:val="404040"/>
      <w:lang w:eastAsia="en-US"/>
    </w:rPr>
    <w:tblPr/>
  </w:style>
  <w:style w:type="table" w:styleId="1426">
    <w:name w:val="Bordered &amp; Lined - Accent 23"/>
    <w:basedOn w:val="644"/>
    <w:next w:val="1426"/>
    <w:link w:val="633"/>
    <w:uiPriority w:val="99"/>
    <w:rPr>
      <w:color w:val="404040"/>
      <w:lang w:eastAsia="en-US"/>
    </w:rPr>
    <w:tblPr/>
  </w:style>
  <w:style w:type="table" w:styleId="1427">
    <w:name w:val="Bordered &amp; Lined - Accent 33"/>
    <w:basedOn w:val="644"/>
    <w:next w:val="1427"/>
    <w:link w:val="633"/>
    <w:uiPriority w:val="99"/>
    <w:rPr>
      <w:color w:val="404040"/>
      <w:lang w:eastAsia="en-US"/>
    </w:rPr>
    <w:tblPr/>
  </w:style>
  <w:style w:type="table" w:styleId="1428">
    <w:name w:val="Bordered &amp; Lined - Accent 43"/>
    <w:basedOn w:val="644"/>
    <w:next w:val="1428"/>
    <w:link w:val="633"/>
    <w:uiPriority w:val="99"/>
    <w:rPr>
      <w:color w:val="404040"/>
      <w:lang w:eastAsia="en-US"/>
    </w:rPr>
    <w:tblPr/>
  </w:style>
  <w:style w:type="table" w:styleId="1429">
    <w:name w:val="Bordered &amp; Lined - Accent 53"/>
    <w:basedOn w:val="644"/>
    <w:next w:val="1429"/>
    <w:link w:val="633"/>
    <w:uiPriority w:val="99"/>
    <w:rPr>
      <w:color w:val="404040"/>
      <w:lang w:eastAsia="en-US"/>
    </w:rPr>
    <w:tblPr/>
  </w:style>
  <w:style w:type="table" w:styleId="1430">
    <w:name w:val="Bordered &amp; Lined - Accent 63"/>
    <w:basedOn w:val="644"/>
    <w:next w:val="1430"/>
    <w:link w:val="633"/>
    <w:uiPriority w:val="99"/>
    <w:rPr>
      <w:color w:val="404040"/>
      <w:lang w:eastAsia="en-US"/>
    </w:rPr>
    <w:tblPr/>
  </w:style>
  <w:style w:type="table" w:styleId="1431">
    <w:name w:val="Bordered3"/>
    <w:basedOn w:val="644"/>
    <w:next w:val="1431"/>
    <w:link w:val="633"/>
    <w:uiPriority w:val="99"/>
    <w:rPr>
      <w:sz w:val="22"/>
      <w:szCs w:val="22"/>
      <w:lang w:eastAsia="en-US"/>
    </w:rPr>
    <w:tblPr/>
  </w:style>
  <w:style w:type="table" w:styleId="1432">
    <w:name w:val="Bordered - Accent 13"/>
    <w:basedOn w:val="644"/>
    <w:next w:val="1432"/>
    <w:link w:val="633"/>
    <w:uiPriority w:val="99"/>
    <w:rPr>
      <w:sz w:val="22"/>
      <w:szCs w:val="22"/>
      <w:lang w:eastAsia="en-US"/>
    </w:rPr>
    <w:tblPr/>
  </w:style>
  <w:style w:type="table" w:styleId="1433">
    <w:name w:val="Bordered - Accent 23"/>
    <w:basedOn w:val="644"/>
    <w:next w:val="1433"/>
    <w:link w:val="633"/>
    <w:uiPriority w:val="99"/>
    <w:rPr>
      <w:sz w:val="22"/>
      <w:szCs w:val="22"/>
      <w:lang w:eastAsia="en-US"/>
    </w:rPr>
    <w:tblPr/>
  </w:style>
  <w:style w:type="table" w:styleId="1434">
    <w:name w:val="Bordered - Accent 33"/>
    <w:basedOn w:val="644"/>
    <w:next w:val="1434"/>
    <w:link w:val="633"/>
    <w:uiPriority w:val="99"/>
    <w:rPr>
      <w:sz w:val="22"/>
      <w:szCs w:val="22"/>
      <w:lang w:eastAsia="en-US"/>
    </w:rPr>
    <w:tblPr/>
  </w:style>
  <w:style w:type="table" w:styleId="1435">
    <w:name w:val="Bordered - Accent 43"/>
    <w:basedOn w:val="644"/>
    <w:next w:val="1435"/>
    <w:link w:val="633"/>
    <w:uiPriority w:val="99"/>
    <w:rPr>
      <w:sz w:val="22"/>
      <w:szCs w:val="22"/>
      <w:lang w:eastAsia="en-US"/>
    </w:rPr>
    <w:tblPr/>
  </w:style>
  <w:style w:type="table" w:styleId="1436">
    <w:name w:val="Bordered - Accent 53"/>
    <w:basedOn w:val="644"/>
    <w:next w:val="1436"/>
    <w:link w:val="633"/>
    <w:uiPriority w:val="99"/>
    <w:rPr>
      <w:sz w:val="22"/>
      <w:szCs w:val="22"/>
      <w:lang w:eastAsia="en-US"/>
    </w:rPr>
    <w:tblPr/>
  </w:style>
  <w:style w:type="table" w:styleId="1437">
    <w:name w:val="Bordered - Accent 63"/>
    <w:basedOn w:val="644"/>
    <w:next w:val="1437"/>
    <w:link w:val="633"/>
    <w:uiPriority w:val="99"/>
    <w:rPr>
      <w:sz w:val="22"/>
      <w:szCs w:val="22"/>
      <w:lang w:eastAsia="en-US"/>
    </w:rPr>
    <w:tblPr/>
  </w:style>
  <w:style w:type="table" w:styleId="1438">
    <w:name w:val="Сетка таблицы22"/>
    <w:basedOn w:val="644"/>
    <w:next w:val="1438"/>
    <w:link w:val="633"/>
    <w:uiPriority w:val="59"/>
    <w:rPr>
      <w:rFonts w:ascii="Times New Roman" w:hAnsi="Times New Roman" w:eastAsia="Times New Roman"/>
      <w:lang w:eastAsia="zh-CN"/>
    </w:rPr>
    <w:tblPr/>
  </w:style>
  <w:style w:type="table" w:styleId="1439">
    <w:name w:val="Таблица простая 1112"/>
    <w:basedOn w:val="644"/>
    <w:next w:val="1439"/>
    <w:link w:val="633"/>
    <w:uiPriority w:val="59"/>
    <w:rPr>
      <w:sz w:val="22"/>
      <w:szCs w:val="22"/>
      <w:lang w:eastAsia="en-US"/>
    </w:rPr>
    <w:tblPr/>
  </w:style>
  <w:style w:type="table" w:styleId="1440">
    <w:name w:val="Таблица простая 2112"/>
    <w:basedOn w:val="644"/>
    <w:next w:val="1440"/>
    <w:link w:val="633"/>
    <w:uiPriority w:val="59"/>
    <w:rPr>
      <w:sz w:val="22"/>
      <w:szCs w:val="22"/>
      <w:lang w:eastAsia="en-US"/>
    </w:rPr>
    <w:tblPr/>
  </w:style>
  <w:style w:type="table" w:styleId="1441">
    <w:name w:val="Таблица простая 3112"/>
    <w:basedOn w:val="644"/>
    <w:next w:val="1441"/>
    <w:link w:val="633"/>
    <w:uiPriority w:val="99"/>
    <w:rPr>
      <w:sz w:val="22"/>
      <w:szCs w:val="22"/>
      <w:lang w:eastAsia="en-US"/>
    </w:rPr>
    <w:tblPr/>
  </w:style>
  <w:style w:type="table" w:styleId="1442">
    <w:name w:val="Таблица простая 4112"/>
    <w:basedOn w:val="644"/>
    <w:next w:val="1442"/>
    <w:link w:val="633"/>
    <w:uiPriority w:val="99"/>
    <w:rPr>
      <w:sz w:val="22"/>
      <w:szCs w:val="22"/>
      <w:lang w:eastAsia="en-US"/>
    </w:rPr>
    <w:tblPr/>
  </w:style>
  <w:style w:type="table" w:styleId="1443">
    <w:name w:val="Таблица простая 5112"/>
    <w:basedOn w:val="644"/>
    <w:next w:val="1443"/>
    <w:link w:val="633"/>
    <w:uiPriority w:val="99"/>
    <w:rPr>
      <w:sz w:val="22"/>
      <w:szCs w:val="22"/>
      <w:lang w:eastAsia="en-US"/>
    </w:rPr>
    <w:tblPr/>
  </w:style>
  <w:style w:type="table" w:styleId="1444">
    <w:name w:val="Таблица-сетка 1 светлая112"/>
    <w:basedOn w:val="644"/>
    <w:next w:val="1444"/>
    <w:link w:val="633"/>
    <w:uiPriority w:val="99"/>
    <w:rPr>
      <w:sz w:val="22"/>
      <w:szCs w:val="22"/>
      <w:lang w:eastAsia="en-US"/>
    </w:rPr>
    <w:tblPr/>
  </w:style>
  <w:style w:type="table" w:styleId="1445">
    <w:name w:val="Таблица-сетка 2112"/>
    <w:basedOn w:val="644"/>
    <w:next w:val="1445"/>
    <w:link w:val="633"/>
    <w:uiPriority w:val="99"/>
    <w:rPr>
      <w:sz w:val="22"/>
      <w:szCs w:val="22"/>
      <w:lang w:eastAsia="en-US"/>
    </w:rPr>
    <w:tblPr/>
  </w:style>
  <w:style w:type="table" w:styleId="1446">
    <w:name w:val="Таблица-сетка 3112"/>
    <w:basedOn w:val="644"/>
    <w:next w:val="1446"/>
    <w:link w:val="633"/>
    <w:uiPriority w:val="99"/>
    <w:rPr>
      <w:sz w:val="22"/>
      <w:szCs w:val="22"/>
      <w:lang w:eastAsia="en-US"/>
    </w:rPr>
    <w:tblPr/>
  </w:style>
  <w:style w:type="table" w:styleId="1447">
    <w:name w:val="Таблица-сетка 4112"/>
    <w:basedOn w:val="644"/>
    <w:next w:val="1447"/>
    <w:link w:val="633"/>
    <w:uiPriority w:val="59"/>
    <w:rPr>
      <w:sz w:val="22"/>
      <w:szCs w:val="22"/>
      <w:lang w:eastAsia="en-US"/>
    </w:rPr>
    <w:tblPr/>
  </w:style>
  <w:style w:type="table" w:styleId="1448">
    <w:name w:val="Таблица-сетка 5 темная112"/>
    <w:basedOn w:val="644"/>
    <w:next w:val="1448"/>
    <w:link w:val="633"/>
    <w:uiPriority w:val="99"/>
    <w:rPr>
      <w:sz w:val="22"/>
      <w:szCs w:val="22"/>
      <w:lang w:eastAsia="en-US"/>
    </w:rPr>
    <w:tblPr/>
  </w:style>
  <w:style w:type="table" w:styleId="1449">
    <w:name w:val="Таблица-сетка 6 цветная112"/>
    <w:basedOn w:val="644"/>
    <w:next w:val="1449"/>
    <w:link w:val="633"/>
    <w:uiPriority w:val="99"/>
    <w:rPr>
      <w:sz w:val="22"/>
      <w:szCs w:val="22"/>
      <w:lang w:eastAsia="en-US"/>
    </w:rPr>
    <w:tblPr/>
  </w:style>
  <w:style w:type="table" w:styleId="1450">
    <w:name w:val="Таблица-сетка 7 цветная112"/>
    <w:basedOn w:val="644"/>
    <w:next w:val="1450"/>
    <w:link w:val="633"/>
    <w:uiPriority w:val="99"/>
    <w:rPr>
      <w:sz w:val="22"/>
      <w:szCs w:val="22"/>
      <w:lang w:eastAsia="en-US"/>
    </w:rPr>
    <w:tblPr/>
  </w:style>
  <w:style w:type="table" w:styleId="1451">
    <w:name w:val="Список-таблица 1 светлая112"/>
    <w:basedOn w:val="644"/>
    <w:next w:val="1451"/>
    <w:link w:val="633"/>
    <w:uiPriority w:val="99"/>
    <w:rPr>
      <w:sz w:val="22"/>
      <w:szCs w:val="22"/>
      <w:lang w:eastAsia="en-US"/>
    </w:rPr>
    <w:tblPr/>
  </w:style>
  <w:style w:type="table" w:styleId="1452">
    <w:name w:val="Список-таблица 2112"/>
    <w:basedOn w:val="644"/>
    <w:next w:val="1452"/>
    <w:link w:val="633"/>
    <w:uiPriority w:val="99"/>
    <w:rPr>
      <w:sz w:val="22"/>
      <w:szCs w:val="22"/>
      <w:lang w:eastAsia="en-US"/>
    </w:rPr>
    <w:tblPr/>
  </w:style>
  <w:style w:type="table" w:styleId="1453">
    <w:name w:val="Список-таблица 3112"/>
    <w:basedOn w:val="644"/>
    <w:next w:val="1453"/>
    <w:link w:val="633"/>
    <w:uiPriority w:val="99"/>
    <w:rPr>
      <w:sz w:val="22"/>
      <w:szCs w:val="22"/>
      <w:lang w:eastAsia="en-US"/>
    </w:rPr>
    <w:tblPr/>
  </w:style>
  <w:style w:type="table" w:styleId="1454">
    <w:name w:val="Список-таблица 4112"/>
    <w:basedOn w:val="644"/>
    <w:next w:val="1454"/>
    <w:link w:val="633"/>
    <w:uiPriority w:val="99"/>
    <w:rPr>
      <w:sz w:val="22"/>
      <w:szCs w:val="22"/>
      <w:lang w:eastAsia="en-US"/>
    </w:rPr>
    <w:tblPr/>
  </w:style>
  <w:style w:type="table" w:styleId="1455">
    <w:name w:val="Список-таблица 5 темная112"/>
    <w:basedOn w:val="644"/>
    <w:next w:val="1455"/>
    <w:link w:val="633"/>
    <w:uiPriority w:val="99"/>
    <w:rPr>
      <w:sz w:val="22"/>
      <w:szCs w:val="22"/>
      <w:lang w:eastAsia="en-US"/>
    </w:rPr>
    <w:tblPr/>
  </w:style>
  <w:style w:type="table" w:styleId="1456">
    <w:name w:val="Список-таблица 6 цветная112"/>
    <w:basedOn w:val="644"/>
    <w:next w:val="1456"/>
    <w:link w:val="633"/>
    <w:uiPriority w:val="99"/>
    <w:rPr>
      <w:sz w:val="22"/>
      <w:szCs w:val="22"/>
      <w:lang w:eastAsia="en-US"/>
    </w:rPr>
    <w:tblPr/>
  </w:style>
  <w:style w:type="table" w:styleId="1457">
    <w:name w:val="Список-таблица 7 цветная112"/>
    <w:basedOn w:val="644"/>
    <w:next w:val="1457"/>
    <w:link w:val="633"/>
    <w:uiPriority w:val="99"/>
    <w:rPr>
      <w:sz w:val="22"/>
      <w:szCs w:val="22"/>
      <w:lang w:eastAsia="en-US"/>
    </w:rPr>
    <w:tblPr/>
  </w:style>
  <w:style w:type="table" w:styleId="1458">
    <w:name w:val="Grid Table 1 Light - Accent 112"/>
    <w:basedOn w:val="644"/>
    <w:next w:val="1458"/>
    <w:link w:val="633"/>
    <w:uiPriority w:val="99"/>
    <w:rPr>
      <w:sz w:val="22"/>
      <w:szCs w:val="22"/>
      <w:lang w:eastAsia="en-US"/>
    </w:rPr>
    <w:tblPr/>
  </w:style>
  <w:style w:type="table" w:styleId="1459">
    <w:name w:val="Grid Table 1 Light - Accent 212"/>
    <w:basedOn w:val="644"/>
    <w:next w:val="1459"/>
    <w:link w:val="633"/>
    <w:uiPriority w:val="99"/>
    <w:rPr>
      <w:sz w:val="22"/>
      <w:szCs w:val="22"/>
      <w:lang w:eastAsia="en-US"/>
    </w:rPr>
    <w:tblPr/>
  </w:style>
  <w:style w:type="table" w:styleId="1460">
    <w:name w:val="Grid Table 1 Light - Accent 312"/>
    <w:basedOn w:val="644"/>
    <w:next w:val="1460"/>
    <w:link w:val="633"/>
    <w:uiPriority w:val="99"/>
    <w:rPr>
      <w:sz w:val="22"/>
      <w:szCs w:val="22"/>
      <w:lang w:eastAsia="en-US"/>
    </w:rPr>
    <w:tblPr/>
  </w:style>
  <w:style w:type="table" w:styleId="1461">
    <w:name w:val="Grid Table 1 Light - Accent 412"/>
    <w:basedOn w:val="644"/>
    <w:next w:val="1461"/>
    <w:link w:val="633"/>
    <w:uiPriority w:val="99"/>
    <w:rPr>
      <w:sz w:val="22"/>
      <w:szCs w:val="22"/>
      <w:lang w:eastAsia="en-US"/>
    </w:rPr>
    <w:tblPr/>
  </w:style>
  <w:style w:type="table" w:styleId="1462">
    <w:name w:val="Grid Table 1 Light - Accent 512"/>
    <w:basedOn w:val="644"/>
    <w:next w:val="1462"/>
    <w:link w:val="633"/>
    <w:uiPriority w:val="99"/>
    <w:rPr>
      <w:sz w:val="22"/>
      <w:szCs w:val="22"/>
      <w:lang w:eastAsia="en-US"/>
    </w:rPr>
    <w:tblPr/>
  </w:style>
  <w:style w:type="table" w:styleId="1463">
    <w:name w:val="Grid Table 1 Light - Accent 612"/>
    <w:basedOn w:val="644"/>
    <w:next w:val="1463"/>
    <w:link w:val="633"/>
    <w:uiPriority w:val="99"/>
    <w:rPr>
      <w:sz w:val="22"/>
      <w:szCs w:val="22"/>
      <w:lang w:eastAsia="en-US"/>
    </w:rPr>
    <w:tblPr/>
  </w:style>
  <w:style w:type="table" w:styleId="1464">
    <w:name w:val="Grid Table 2 - Accent 112"/>
    <w:basedOn w:val="644"/>
    <w:next w:val="1464"/>
    <w:link w:val="633"/>
    <w:uiPriority w:val="99"/>
    <w:rPr>
      <w:sz w:val="22"/>
      <w:szCs w:val="22"/>
      <w:lang w:eastAsia="en-US"/>
    </w:rPr>
    <w:tblPr/>
  </w:style>
  <w:style w:type="table" w:styleId="1465">
    <w:name w:val="Grid Table 2 - Accent 212"/>
    <w:basedOn w:val="644"/>
    <w:next w:val="1465"/>
    <w:link w:val="633"/>
    <w:uiPriority w:val="99"/>
    <w:rPr>
      <w:sz w:val="22"/>
      <w:szCs w:val="22"/>
      <w:lang w:eastAsia="en-US"/>
    </w:rPr>
    <w:tblPr/>
  </w:style>
  <w:style w:type="table" w:styleId="1466">
    <w:name w:val="Grid Table 2 - Accent 312"/>
    <w:basedOn w:val="644"/>
    <w:next w:val="1466"/>
    <w:link w:val="633"/>
    <w:uiPriority w:val="99"/>
    <w:rPr>
      <w:sz w:val="22"/>
      <w:szCs w:val="22"/>
      <w:lang w:eastAsia="en-US"/>
    </w:rPr>
    <w:tblPr/>
  </w:style>
  <w:style w:type="table" w:styleId="1467">
    <w:name w:val="Grid Table 2 - Accent 412"/>
    <w:basedOn w:val="644"/>
    <w:next w:val="1467"/>
    <w:link w:val="633"/>
    <w:uiPriority w:val="99"/>
    <w:rPr>
      <w:sz w:val="22"/>
      <w:szCs w:val="22"/>
      <w:lang w:eastAsia="en-US"/>
    </w:rPr>
    <w:tblPr/>
  </w:style>
  <w:style w:type="table" w:styleId="1468">
    <w:name w:val="Grid Table 2 - Accent 512"/>
    <w:basedOn w:val="644"/>
    <w:next w:val="1468"/>
    <w:link w:val="633"/>
    <w:uiPriority w:val="99"/>
    <w:rPr>
      <w:sz w:val="22"/>
      <w:szCs w:val="22"/>
      <w:lang w:eastAsia="en-US"/>
    </w:rPr>
    <w:tblPr/>
  </w:style>
  <w:style w:type="table" w:styleId="1469">
    <w:name w:val="Grid Table 2 - Accent 612"/>
    <w:basedOn w:val="644"/>
    <w:next w:val="1469"/>
    <w:link w:val="633"/>
    <w:uiPriority w:val="99"/>
    <w:rPr>
      <w:sz w:val="22"/>
      <w:szCs w:val="22"/>
      <w:lang w:eastAsia="en-US"/>
    </w:rPr>
    <w:tblPr/>
  </w:style>
  <w:style w:type="table" w:styleId="1470">
    <w:name w:val="Grid Table 3 - Accent 112"/>
    <w:basedOn w:val="644"/>
    <w:next w:val="1470"/>
    <w:link w:val="633"/>
    <w:uiPriority w:val="99"/>
    <w:rPr>
      <w:sz w:val="22"/>
      <w:szCs w:val="22"/>
      <w:lang w:eastAsia="en-US"/>
    </w:rPr>
    <w:tblPr/>
  </w:style>
  <w:style w:type="table" w:styleId="1471">
    <w:name w:val="Grid Table 3 - Accent 212"/>
    <w:basedOn w:val="644"/>
    <w:next w:val="1471"/>
    <w:link w:val="633"/>
    <w:uiPriority w:val="99"/>
    <w:rPr>
      <w:sz w:val="22"/>
      <w:szCs w:val="22"/>
      <w:lang w:eastAsia="en-US"/>
    </w:rPr>
    <w:tblPr/>
  </w:style>
  <w:style w:type="table" w:styleId="1472">
    <w:name w:val="Grid Table 3 - Accent 312"/>
    <w:basedOn w:val="644"/>
    <w:next w:val="1472"/>
    <w:link w:val="633"/>
    <w:uiPriority w:val="99"/>
    <w:rPr>
      <w:sz w:val="22"/>
      <w:szCs w:val="22"/>
      <w:lang w:eastAsia="en-US"/>
    </w:rPr>
    <w:tblPr/>
  </w:style>
  <w:style w:type="table" w:styleId="1473">
    <w:name w:val="Grid Table 3 - Accent 412"/>
    <w:basedOn w:val="644"/>
    <w:next w:val="1473"/>
    <w:link w:val="633"/>
    <w:uiPriority w:val="99"/>
    <w:rPr>
      <w:sz w:val="22"/>
      <w:szCs w:val="22"/>
      <w:lang w:eastAsia="en-US"/>
    </w:rPr>
    <w:tblPr/>
  </w:style>
  <w:style w:type="table" w:styleId="1474">
    <w:name w:val="Grid Table 3 - Accent 512"/>
    <w:basedOn w:val="644"/>
    <w:next w:val="1474"/>
    <w:link w:val="633"/>
    <w:uiPriority w:val="99"/>
    <w:rPr>
      <w:sz w:val="22"/>
      <w:szCs w:val="22"/>
      <w:lang w:eastAsia="en-US"/>
    </w:rPr>
    <w:tblPr/>
  </w:style>
  <w:style w:type="table" w:styleId="1475">
    <w:name w:val="Grid Table 3 - Accent 612"/>
    <w:basedOn w:val="644"/>
    <w:next w:val="1475"/>
    <w:link w:val="633"/>
    <w:uiPriority w:val="99"/>
    <w:rPr>
      <w:sz w:val="22"/>
      <w:szCs w:val="22"/>
      <w:lang w:eastAsia="en-US"/>
    </w:rPr>
    <w:tblPr/>
  </w:style>
  <w:style w:type="table" w:styleId="1476">
    <w:name w:val="Grid Table 4 - Accent 112"/>
    <w:basedOn w:val="644"/>
    <w:next w:val="1476"/>
    <w:link w:val="633"/>
    <w:uiPriority w:val="59"/>
    <w:rPr>
      <w:sz w:val="22"/>
      <w:szCs w:val="22"/>
      <w:lang w:eastAsia="en-US"/>
    </w:rPr>
    <w:tblPr/>
  </w:style>
  <w:style w:type="table" w:styleId="1477">
    <w:name w:val="Grid Table 4 - Accent 212"/>
    <w:basedOn w:val="644"/>
    <w:next w:val="1477"/>
    <w:link w:val="633"/>
    <w:uiPriority w:val="59"/>
    <w:rPr>
      <w:sz w:val="22"/>
      <w:szCs w:val="22"/>
      <w:lang w:eastAsia="en-US"/>
    </w:rPr>
    <w:tblPr/>
  </w:style>
  <w:style w:type="table" w:styleId="1478">
    <w:name w:val="Grid Table 4 - Accent 312"/>
    <w:basedOn w:val="644"/>
    <w:next w:val="1478"/>
    <w:link w:val="633"/>
    <w:uiPriority w:val="59"/>
    <w:rPr>
      <w:sz w:val="22"/>
      <w:szCs w:val="22"/>
      <w:lang w:eastAsia="en-US"/>
    </w:rPr>
    <w:tblPr/>
  </w:style>
  <w:style w:type="table" w:styleId="1479">
    <w:name w:val="Grid Table 4 - Accent 412"/>
    <w:basedOn w:val="644"/>
    <w:next w:val="1479"/>
    <w:link w:val="633"/>
    <w:uiPriority w:val="59"/>
    <w:rPr>
      <w:sz w:val="22"/>
      <w:szCs w:val="22"/>
      <w:lang w:eastAsia="en-US"/>
    </w:rPr>
    <w:tblPr/>
  </w:style>
  <w:style w:type="table" w:styleId="1480">
    <w:name w:val="Grid Table 4 - Accent 512"/>
    <w:basedOn w:val="644"/>
    <w:next w:val="1480"/>
    <w:link w:val="633"/>
    <w:uiPriority w:val="59"/>
    <w:rPr>
      <w:sz w:val="22"/>
      <w:szCs w:val="22"/>
      <w:lang w:eastAsia="en-US"/>
    </w:rPr>
    <w:tblPr/>
  </w:style>
  <w:style w:type="table" w:styleId="1481">
    <w:name w:val="Grid Table 4 - Accent 612"/>
    <w:basedOn w:val="644"/>
    <w:next w:val="1481"/>
    <w:link w:val="633"/>
    <w:uiPriority w:val="59"/>
    <w:rPr>
      <w:sz w:val="22"/>
      <w:szCs w:val="22"/>
      <w:lang w:eastAsia="en-US"/>
    </w:rPr>
    <w:tblPr/>
  </w:style>
  <w:style w:type="table" w:styleId="1482">
    <w:name w:val="Grid Table 5 Dark- Accent 112"/>
    <w:basedOn w:val="644"/>
    <w:next w:val="1482"/>
    <w:link w:val="633"/>
    <w:uiPriority w:val="99"/>
    <w:rPr>
      <w:sz w:val="22"/>
      <w:szCs w:val="22"/>
      <w:lang w:eastAsia="en-US"/>
    </w:rPr>
    <w:tblPr/>
  </w:style>
  <w:style w:type="table" w:styleId="1483">
    <w:name w:val="Grid Table 5 Dark - Accent 212"/>
    <w:basedOn w:val="644"/>
    <w:next w:val="1483"/>
    <w:link w:val="633"/>
    <w:uiPriority w:val="99"/>
    <w:rPr>
      <w:sz w:val="22"/>
      <w:szCs w:val="22"/>
      <w:lang w:eastAsia="en-US"/>
    </w:rPr>
    <w:tblPr/>
  </w:style>
  <w:style w:type="table" w:styleId="1484">
    <w:name w:val="Grid Table 5 Dark - Accent 312"/>
    <w:basedOn w:val="644"/>
    <w:next w:val="1484"/>
    <w:link w:val="633"/>
    <w:uiPriority w:val="99"/>
    <w:rPr>
      <w:sz w:val="22"/>
      <w:szCs w:val="22"/>
      <w:lang w:eastAsia="en-US"/>
    </w:rPr>
    <w:tblPr/>
  </w:style>
  <w:style w:type="table" w:styleId="1485">
    <w:name w:val="Grid Table 5 Dark- Accent 412"/>
    <w:basedOn w:val="644"/>
    <w:next w:val="1485"/>
    <w:link w:val="633"/>
    <w:uiPriority w:val="99"/>
    <w:rPr>
      <w:sz w:val="22"/>
      <w:szCs w:val="22"/>
      <w:lang w:eastAsia="en-US"/>
    </w:rPr>
    <w:tblPr/>
  </w:style>
  <w:style w:type="table" w:styleId="1486">
    <w:name w:val="Grid Table 5 Dark - Accent 512"/>
    <w:basedOn w:val="644"/>
    <w:next w:val="1486"/>
    <w:link w:val="633"/>
    <w:uiPriority w:val="99"/>
    <w:rPr>
      <w:sz w:val="22"/>
      <w:szCs w:val="22"/>
      <w:lang w:eastAsia="en-US"/>
    </w:rPr>
    <w:tblPr/>
  </w:style>
  <w:style w:type="table" w:styleId="1487">
    <w:name w:val="Grid Table 5 Dark - Accent 612"/>
    <w:basedOn w:val="644"/>
    <w:next w:val="1487"/>
    <w:link w:val="633"/>
    <w:uiPriority w:val="99"/>
    <w:rPr>
      <w:sz w:val="22"/>
      <w:szCs w:val="22"/>
      <w:lang w:eastAsia="en-US"/>
    </w:rPr>
    <w:tblPr/>
  </w:style>
  <w:style w:type="table" w:styleId="1488">
    <w:name w:val="Grid Table 6 Colorful - Accent 112"/>
    <w:basedOn w:val="644"/>
    <w:next w:val="1488"/>
    <w:link w:val="633"/>
    <w:uiPriority w:val="99"/>
    <w:rPr>
      <w:sz w:val="22"/>
      <w:szCs w:val="22"/>
      <w:lang w:eastAsia="en-US"/>
    </w:rPr>
    <w:tblPr/>
  </w:style>
  <w:style w:type="table" w:styleId="1489">
    <w:name w:val="Grid Table 6 Colorful - Accent 212"/>
    <w:basedOn w:val="644"/>
    <w:next w:val="1489"/>
    <w:link w:val="633"/>
    <w:uiPriority w:val="99"/>
    <w:rPr>
      <w:sz w:val="22"/>
      <w:szCs w:val="22"/>
      <w:lang w:eastAsia="en-US"/>
    </w:rPr>
    <w:tblPr/>
  </w:style>
  <w:style w:type="table" w:styleId="1490">
    <w:name w:val="Grid Table 6 Colorful - Accent 312"/>
    <w:basedOn w:val="644"/>
    <w:next w:val="1490"/>
    <w:link w:val="633"/>
    <w:uiPriority w:val="99"/>
    <w:rPr>
      <w:sz w:val="22"/>
      <w:szCs w:val="22"/>
      <w:lang w:eastAsia="en-US"/>
    </w:rPr>
    <w:tblPr/>
  </w:style>
  <w:style w:type="table" w:styleId="1491">
    <w:name w:val="Grid Table 6 Colorful - Accent 412"/>
    <w:basedOn w:val="644"/>
    <w:next w:val="1491"/>
    <w:link w:val="633"/>
    <w:uiPriority w:val="99"/>
    <w:rPr>
      <w:sz w:val="22"/>
      <w:szCs w:val="22"/>
      <w:lang w:eastAsia="en-US"/>
    </w:rPr>
    <w:tblPr/>
  </w:style>
  <w:style w:type="table" w:styleId="1492">
    <w:name w:val="Grid Table 6 Colorful - Accent 512"/>
    <w:basedOn w:val="644"/>
    <w:next w:val="1492"/>
    <w:link w:val="633"/>
    <w:uiPriority w:val="99"/>
    <w:rPr>
      <w:sz w:val="22"/>
      <w:szCs w:val="22"/>
      <w:lang w:eastAsia="en-US"/>
    </w:rPr>
    <w:tblPr/>
  </w:style>
  <w:style w:type="table" w:styleId="1493">
    <w:name w:val="Grid Table 6 Colorful - Accent 612"/>
    <w:basedOn w:val="644"/>
    <w:next w:val="1493"/>
    <w:link w:val="633"/>
    <w:uiPriority w:val="99"/>
    <w:rPr>
      <w:sz w:val="22"/>
      <w:szCs w:val="22"/>
      <w:lang w:eastAsia="en-US"/>
    </w:rPr>
    <w:tblPr/>
  </w:style>
  <w:style w:type="table" w:styleId="1494">
    <w:name w:val="Grid Table 7 Colorful - Accent 112"/>
    <w:basedOn w:val="644"/>
    <w:next w:val="1494"/>
    <w:link w:val="633"/>
    <w:uiPriority w:val="99"/>
    <w:rPr>
      <w:sz w:val="22"/>
      <w:szCs w:val="22"/>
      <w:lang w:eastAsia="en-US"/>
    </w:rPr>
    <w:tblPr/>
  </w:style>
  <w:style w:type="table" w:styleId="1495">
    <w:name w:val="Grid Table 7 Colorful - Accent 212"/>
    <w:basedOn w:val="644"/>
    <w:next w:val="1495"/>
    <w:link w:val="633"/>
    <w:uiPriority w:val="99"/>
    <w:rPr>
      <w:sz w:val="22"/>
      <w:szCs w:val="22"/>
      <w:lang w:eastAsia="en-US"/>
    </w:rPr>
    <w:tblPr/>
  </w:style>
  <w:style w:type="table" w:styleId="1496">
    <w:name w:val="Grid Table 7 Colorful - Accent 312"/>
    <w:basedOn w:val="644"/>
    <w:next w:val="1496"/>
    <w:link w:val="633"/>
    <w:uiPriority w:val="99"/>
    <w:rPr>
      <w:sz w:val="22"/>
      <w:szCs w:val="22"/>
      <w:lang w:eastAsia="en-US"/>
    </w:rPr>
    <w:tblPr/>
  </w:style>
  <w:style w:type="table" w:styleId="1497">
    <w:name w:val="Grid Table 7 Colorful - Accent 412"/>
    <w:basedOn w:val="644"/>
    <w:next w:val="1497"/>
    <w:link w:val="633"/>
    <w:uiPriority w:val="99"/>
    <w:rPr>
      <w:sz w:val="22"/>
      <w:szCs w:val="22"/>
      <w:lang w:eastAsia="en-US"/>
    </w:rPr>
    <w:tblPr/>
  </w:style>
  <w:style w:type="table" w:styleId="1498">
    <w:name w:val="Grid Table 7 Colorful - Accent 512"/>
    <w:basedOn w:val="644"/>
    <w:next w:val="1498"/>
    <w:link w:val="633"/>
    <w:uiPriority w:val="99"/>
    <w:rPr>
      <w:sz w:val="22"/>
      <w:szCs w:val="22"/>
      <w:lang w:eastAsia="en-US"/>
    </w:rPr>
    <w:tblPr/>
  </w:style>
  <w:style w:type="table" w:styleId="1499">
    <w:name w:val="Grid Table 7 Colorful - Accent 612"/>
    <w:basedOn w:val="644"/>
    <w:next w:val="1499"/>
    <w:link w:val="633"/>
    <w:uiPriority w:val="99"/>
    <w:rPr>
      <w:sz w:val="22"/>
      <w:szCs w:val="22"/>
      <w:lang w:eastAsia="en-US"/>
    </w:rPr>
    <w:tblPr/>
  </w:style>
  <w:style w:type="table" w:styleId="1500">
    <w:name w:val="List Table 1 Light - Accent 112"/>
    <w:basedOn w:val="644"/>
    <w:next w:val="1500"/>
    <w:link w:val="633"/>
    <w:uiPriority w:val="99"/>
    <w:rPr>
      <w:sz w:val="22"/>
      <w:szCs w:val="22"/>
      <w:lang w:eastAsia="en-US"/>
    </w:rPr>
    <w:tblPr/>
  </w:style>
  <w:style w:type="table" w:styleId="1501">
    <w:name w:val="List Table 1 Light - Accent 212"/>
    <w:basedOn w:val="644"/>
    <w:next w:val="1501"/>
    <w:link w:val="633"/>
    <w:uiPriority w:val="99"/>
    <w:rPr>
      <w:sz w:val="22"/>
      <w:szCs w:val="22"/>
      <w:lang w:eastAsia="en-US"/>
    </w:rPr>
    <w:tblPr/>
  </w:style>
  <w:style w:type="table" w:styleId="1502">
    <w:name w:val="List Table 1 Light - Accent 312"/>
    <w:basedOn w:val="644"/>
    <w:next w:val="1502"/>
    <w:link w:val="633"/>
    <w:uiPriority w:val="99"/>
    <w:rPr>
      <w:sz w:val="22"/>
      <w:szCs w:val="22"/>
      <w:lang w:eastAsia="en-US"/>
    </w:rPr>
    <w:tblPr/>
  </w:style>
  <w:style w:type="table" w:styleId="1503">
    <w:name w:val="List Table 1 Light - Accent 412"/>
    <w:basedOn w:val="644"/>
    <w:next w:val="1503"/>
    <w:link w:val="633"/>
    <w:uiPriority w:val="99"/>
    <w:rPr>
      <w:sz w:val="22"/>
      <w:szCs w:val="22"/>
      <w:lang w:eastAsia="en-US"/>
    </w:rPr>
    <w:tblPr/>
  </w:style>
  <w:style w:type="table" w:styleId="1504">
    <w:name w:val="List Table 1 Light - Accent 512"/>
    <w:basedOn w:val="644"/>
    <w:next w:val="1504"/>
    <w:link w:val="633"/>
    <w:uiPriority w:val="99"/>
    <w:rPr>
      <w:sz w:val="22"/>
      <w:szCs w:val="22"/>
      <w:lang w:eastAsia="en-US"/>
    </w:rPr>
    <w:tblPr/>
  </w:style>
  <w:style w:type="table" w:styleId="1505">
    <w:name w:val="List Table 1 Light - Accent 612"/>
    <w:basedOn w:val="644"/>
    <w:next w:val="1505"/>
    <w:link w:val="633"/>
    <w:uiPriority w:val="99"/>
    <w:rPr>
      <w:sz w:val="22"/>
      <w:szCs w:val="22"/>
      <w:lang w:eastAsia="en-US"/>
    </w:rPr>
    <w:tblPr/>
  </w:style>
  <w:style w:type="table" w:styleId="1506">
    <w:name w:val="List Table 2 - Accent 112"/>
    <w:basedOn w:val="644"/>
    <w:next w:val="1506"/>
    <w:link w:val="633"/>
    <w:uiPriority w:val="99"/>
    <w:rPr>
      <w:sz w:val="22"/>
      <w:szCs w:val="22"/>
      <w:lang w:eastAsia="en-US"/>
    </w:rPr>
    <w:tblPr/>
  </w:style>
  <w:style w:type="table" w:styleId="1507">
    <w:name w:val="List Table 2 - Accent 212"/>
    <w:basedOn w:val="644"/>
    <w:next w:val="1507"/>
    <w:link w:val="633"/>
    <w:uiPriority w:val="99"/>
    <w:rPr>
      <w:sz w:val="22"/>
      <w:szCs w:val="22"/>
      <w:lang w:eastAsia="en-US"/>
    </w:rPr>
    <w:tblPr/>
  </w:style>
  <w:style w:type="table" w:styleId="1508">
    <w:name w:val="List Table 2 - Accent 312"/>
    <w:basedOn w:val="644"/>
    <w:next w:val="1508"/>
    <w:link w:val="633"/>
    <w:uiPriority w:val="99"/>
    <w:rPr>
      <w:sz w:val="22"/>
      <w:szCs w:val="22"/>
      <w:lang w:eastAsia="en-US"/>
    </w:rPr>
    <w:tblPr/>
  </w:style>
  <w:style w:type="table" w:styleId="1509">
    <w:name w:val="List Table 2 - Accent 412"/>
    <w:basedOn w:val="644"/>
    <w:next w:val="1509"/>
    <w:link w:val="633"/>
    <w:uiPriority w:val="99"/>
    <w:rPr>
      <w:sz w:val="22"/>
      <w:szCs w:val="22"/>
      <w:lang w:eastAsia="en-US"/>
    </w:rPr>
    <w:tblPr/>
  </w:style>
  <w:style w:type="table" w:styleId="1510">
    <w:name w:val="List Table 2 - Accent 512"/>
    <w:basedOn w:val="644"/>
    <w:next w:val="1510"/>
    <w:link w:val="633"/>
    <w:uiPriority w:val="99"/>
    <w:rPr>
      <w:sz w:val="22"/>
      <w:szCs w:val="22"/>
      <w:lang w:eastAsia="en-US"/>
    </w:rPr>
    <w:tblPr/>
  </w:style>
  <w:style w:type="table" w:styleId="1511">
    <w:name w:val="List Table 2 - Accent 612"/>
    <w:basedOn w:val="644"/>
    <w:next w:val="1511"/>
    <w:link w:val="633"/>
    <w:uiPriority w:val="99"/>
    <w:rPr>
      <w:sz w:val="22"/>
      <w:szCs w:val="22"/>
      <w:lang w:eastAsia="en-US"/>
    </w:rPr>
    <w:tblPr/>
  </w:style>
  <w:style w:type="table" w:styleId="1512">
    <w:name w:val="List Table 3 - Accent 112"/>
    <w:basedOn w:val="644"/>
    <w:next w:val="1512"/>
    <w:link w:val="633"/>
    <w:uiPriority w:val="99"/>
    <w:rPr>
      <w:sz w:val="22"/>
      <w:szCs w:val="22"/>
      <w:lang w:eastAsia="en-US"/>
    </w:rPr>
    <w:tblPr/>
  </w:style>
  <w:style w:type="table" w:styleId="1513">
    <w:name w:val="List Table 3 - Accent 212"/>
    <w:basedOn w:val="644"/>
    <w:next w:val="1513"/>
    <w:link w:val="633"/>
    <w:uiPriority w:val="99"/>
    <w:rPr>
      <w:sz w:val="22"/>
      <w:szCs w:val="22"/>
      <w:lang w:eastAsia="en-US"/>
    </w:rPr>
    <w:tblPr/>
  </w:style>
  <w:style w:type="table" w:styleId="1514">
    <w:name w:val="List Table 3 - Accent 312"/>
    <w:basedOn w:val="644"/>
    <w:next w:val="1514"/>
    <w:link w:val="633"/>
    <w:uiPriority w:val="99"/>
    <w:rPr>
      <w:sz w:val="22"/>
      <w:szCs w:val="22"/>
      <w:lang w:eastAsia="en-US"/>
    </w:rPr>
    <w:tblPr/>
  </w:style>
  <w:style w:type="table" w:styleId="1515">
    <w:name w:val="List Table 3 - Accent 412"/>
    <w:basedOn w:val="644"/>
    <w:next w:val="1515"/>
    <w:link w:val="633"/>
    <w:uiPriority w:val="99"/>
    <w:rPr>
      <w:sz w:val="22"/>
      <w:szCs w:val="22"/>
      <w:lang w:eastAsia="en-US"/>
    </w:rPr>
    <w:tblPr/>
  </w:style>
  <w:style w:type="table" w:styleId="1516">
    <w:name w:val="List Table 3 - Accent 512"/>
    <w:basedOn w:val="644"/>
    <w:next w:val="1516"/>
    <w:link w:val="633"/>
    <w:uiPriority w:val="99"/>
    <w:rPr>
      <w:sz w:val="22"/>
      <w:szCs w:val="22"/>
      <w:lang w:eastAsia="en-US"/>
    </w:rPr>
    <w:tblPr/>
  </w:style>
  <w:style w:type="table" w:styleId="1517">
    <w:name w:val="List Table 3 - Accent 612"/>
    <w:basedOn w:val="644"/>
    <w:next w:val="1517"/>
    <w:link w:val="633"/>
    <w:uiPriority w:val="99"/>
    <w:rPr>
      <w:sz w:val="22"/>
      <w:szCs w:val="22"/>
      <w:lang w:eastAsia="en-US"/>
    </w:rPr>
    <w:tblPr/>
  </w:style>
  <w:style w:type="table" w:styleId="1518">
    <w:name w:val="List Table 4 - Accent 112"/>
    <w:basedOn w:val="644"/>
    <w:next w:val="1518"/>
    <w:link w:val="633"/>
    <w:uiPriority w:val="99"/>
    <w:rPr>
      <w:sz w:val="22"/>
      <w:szCs w:val="22"/>
      <w:lang w:eastAsia="en-US"/>
    </w:rPr>
    <w:tblPr/>
  </w:style>
  <w:style w:type="table" w:styleId="1519">
    <w:name w:val="List Table 4 - Accent 212"/>
    <w:basedOn w:val="644"/>
    <w:next w:val="1519"/>
    <w:link w:val="633"/>
    <w:uiPriority w:val="99"/>
    <w:rPr>
      <w:sz w:val="22"/>
      <w:szCs w:val="22"/>
      <w:lang w:eastAsia="en-US"/>
    </w:rPr>
    <w:tblPr/>
  </w:style>
  <w:style w:type="table" w:styleId="1520">
    <w:name w:val="List Table 4 - Accent 312"/>
    <w:basedOn w:val="644"/>
    <w:next w:val="1520"/>
    <w:link w:val="633"/>
    <w:uiPriority w:val="99"/>
    <w:rPr>
      <w:sz w:val="22"/>
      <w:szCs w:val="22"/>
      <w:lang w:eastAsia="en-US"/>
    </w:rPr>
    <w:tblPr/>
  </w:style>
  <w:style w:type="table" w:styleId="1521">
    <w:name w:val="List Table 4 - Accent 412"/>
    <w:basedOn w:val="644"/>
    <w:next w:val="1521"/>
    <w:link w:val="633"/>
    <w:uiPriority w:val="99"/>
    <w:rPr>
      <w:sz w:val="22"/>
      <w:szCs w:val="22"/>
      <w:lang w:eastAsia="en-US"/>
    </w:rPr>
    <w:tblPr/>
  </w:style>
  <w:style w:type="table" w:styleId="1522">
    <w:name w:val="List Table 4 - Accent 512"/>
    <w:basedOn w:val="644"/>
    <w:next w:val="1522"/>
    <w:link w:val="633"/>
    <w:uiPriority w:val="99"/>
    <w:rPr>
      <w:sz w:val="22"/>
      <w:szCs w:val="22"/>
      <w:lang w:eastAsia="en-US"/>
    </w:rPr>
    <w:tblPr/>
  </w:style>
  <w:style w:type="table" w:styleId="1523">
    <w:name w:val="List Table 4 - Accent 612"/>
    <w:basedOn w:val="644"/>
    <w:next w:val="1523"/>
    <w:link w:val="633"/>
    <w:uiPriority w:val="99"/>
    <w:rPr>
      <w:sz w:val="22"/>
      <w:szCs w:val="22"/>
      <w:lang w:eastAsia="en-US"/>
    </w:rPr>
    <w:tblPr/>
  </w:style>
  <w:style w:type="table" w:styleId="1524">
    <w:name w:val="List Table 5 Dark - Accent 112"/>
    <w:basedOn w:val="644"/>
    <w:next w:val="1524"/>
    <w:link w:val="633"/>
    <w:uiPriority w:val="99"/>
    <w:rPr>
      <w:sz w:val="22"/>
      <w:szCs w:val="22"/>
      <w:lang w:eastAsia="en-US"/>
    </w:rPr>
    <w:tblPr/>
  </w:style>
  <w:style w:type="table" w:styleId="1525">
    <w:name w:val="List Table 5 Dark - Accent 212"/>
    <w:basedOn w:val="644"/>
    <w:next w:val="1525"/>
    <w:link w:val="633"/>
    <w:uiPriority w:val="99"/>
    <w:rPr>
      <w:sz w:val="22"/>
      <w:szCs w:val="22"/>
      <w:lang w:eastAsia="en-US"/>
    </w:rPr>
    <w:tblPr/>
  </w:style>
  <w:style w:type="table" w:styleId="1526">
    <w:name w:val="List Table 5 Dark - Accent 312"/>
    <w:basedOn w:val="644"/>
    <w:next w:val="1526"/>
    <w:link w:val="633"/>
    <w:uiPriority w:val="99"/>
    <w:rPr>
      <w:sz w:val="22"/>
      <w:szCs w:val="22"/>
      <w:lang w:eastAsia="en-US"/>
    </w:rPr>
    <w:tblPr/>
  </w:style>
  <w:style w:type="table" w:styleId="1527">
    <w:name w:val="List Table 5 Dark - Accent 412"/>
    <w:basedOn w:val="644"/>
    <w:next w:val="1527"/>
    <w:link w:val="633"/>
    <w:uiPriority w:val="99"/>
    <w:rPr>
      <w:sz w:val="22"/>
      <w:szCs w:val="22"/>
      <w:lang w:eastAsia="en-US"/>
    </w:rPr>
    <w:tblPr/>
  </w:style>
  <w:style w:type="table" w:styleId="1528">
    <w:name w:val="List Table 5 Dark - Accent 512"/>
    <w:basedOn w:val="644"/>
    <w:next w:val="1528"/>
    <w:link w:val="633"/>
    <w:uiPriority w:val="99"/>
    <w:rPr>
      <w:sz w:val="22"/>
      <w:szCs w:val="22"/>
      <w:lang w:eastAsia="en-US"/>
    </w:rPr>
    <w:tblPr/>
  </w:style>
  <w:style w:type="table" w:styleId="1529">
    <w:name w:val="List Table 5 Dark - Accent 612"/>
    <w:basedOn w:val="644"/>
    <w:next w:val="1529"/>
    <w:link w:val="633"/>
    <w:uiPriority w:val="99"/>
    <w:rPr>
      <w:sz w:val="22"/>
      <w:szCs w:val="22"/>
      <w:lang w:eastAsia="en-US"/>
    </w:rPr>
    <w:tblPr/>
  </w:style>
  <w:style w:type="table" w:styleId="1530">
    <w:name w:val="List Table 6 Colorful - Accent 112"/>
    <w:basedOn w:val="644"/>
    <w:next w:val="1530"/>
    <w:link w:val="633"/>
    <w:uiPriority w:val="99"/>
    <w:rPr>
      <w:sz w:val="22"/>
      <w:szCs w:val="22"/>
      <w:lang w:eastAsia="en-US"/>
    </w:rPr>
    <w:tblPr/>
  </w:style>
  <w:style w:type="table" w:styleId="1531">
    <w:name w:val="List Table 6 Colorful - Accent 212"/>
    <w:basedOn w:val="644"/>
    <w:next w:val="1531"/>
    <w:link w:val="633"/>
    <w:uiPriority w:val="99"/>
    <w:rPr>
      <w:sz w:val="22"/>
      <w:szCs w:val="22"/>
      <w:lang w:eastAsia="en-US"/>
    </w:rPr>
    <w:tblPr/>
  </w:style>
  <w:style w:type="table" w:styleId="1532">
    <w:name w:val="List Table 6 Colorful - Accent 312"/>
    <w:basedOn w:val="644"/>
    <w:next w:val="1532"/>
    <w:link w:val="633"/>
    <w:uiPriority w:val="99"/>
    <w:rPr>
      <w:sz w:val="22"/>
      <w:szCs w:val="22"/>
      <w:lang w:eastAsia="en-US"/>
    </w:rPr>
    <w:tblPr/>
  </w:style>
  <w:style w:type="table" w:styleId="1533">
    <w:name w:val="List Table 6 Colorful - Accent 412"/>
    <w:basedOn w:val="644"/>
    <w:next w:val="1533"/>
    <w:link w:val="633"/>
    <w:uiPriority w:val="99"/>
    <w:rPr>
      <w:sz w:val="22"/>
      <w:szCs w:val="22"/>
      <w:lang w:eastAsia="en-US"/>
    </w:rPr>
    <w:tblPr/>
  </w:style>
  <w:style w:type="table" w:styleId="1534">
    <w:name w:val="List Table 6 Colorful - Accent 512"/>
    <w:basedOn w:val="644"/>
    <w:next w:val="1534"/>
    <w:link w:val="633"/>
    <w:uiPriority w:val="99"/>
    <w:rPr>
      <w:sz w:val="22"/>
      <w:szCs w:val="22"/>
      <w:lang w:eastAsia="en-US"/>
    </w:rPr>
    <w:tblPr/>
  </w:style>
  <w:style w:type="table" w:styleId="1535">
    <w:name w:val="List Table 6 Colorful - Accent 612"/>
    <w:basedOn w:val="644"/>
    <w:next w:val="1535"/>
    <w:link w:val="633"/>
    <w:uiPriority w:val="99"/>
    <w:rPr>
      <w:sz w:val="22"/>
      <w:szCs w:val="22"/>
      <w:lang w:eastAsia="en-US"/>
    </w:rPr>
    <w:tblPr/>
  </w:style>
  <w:style w:type="table" w:styleId="1536">
    <w:name w:val="List Table 7 Colorful - Accent 112"/>
    <w:basedOn w:val="644"/>
    <w:next w:val="1536"/>
    <w:link w:val="633"/>
    <w:uiPriority w:val="99"/>
    <w:rPr>
      <w:sz w:val="22"/>
      <w:szCs w:val="22"/>
      <w:lang w:eastAsia="en-US"/>
    </w:rPr>
    <w:tblPr/>
  </w:style>
  <w:style w:type="table" w:styleId="1537">
    <w:name w:val="List Table 7 Colorful - Accent 212"/>
    <w:basedOn w:val="644"/>
    <w:next w:val="1537"/>
    <w:link w:val="633"/>
    <w:uiPriority w:val="99"/>
    <w:rPr>
      <w:sz w:val="22"/>
      <w:szCs w:val="22"/>
      <w:lang w:eastAsia="en-US"/>
    </w:rPr>
    <w:tblPr/>
  </w:style>
  <w:style w:type="table" w:styleId="1538">
    <w:name w:val="List Table 7 Colorful - Accent 312"/>
    <w:basedOn w:val="644"/>
    <w:next w:val="1538"/>
    <w:link w:val="633"/>
    <w:uiPriority w:val="99"/>
    <w:rPr>
      <w:sz w:val="22"/>
      <w:szCs w:val="22"/>
      <w:lang w:eastAsia="en-US"/>
    </w:rPr>
    <w:tblPr/>
  </w:style>
  <w:style w:type="table" w:styleId="1539">
    <w:name w:val="List Table 7 Colorful - Accent 412"/>
    <w:basedOn w:val="644"/>
    <w:next w:val="1539"/>
    <w:link w:val="633"/>
    <w:uiPriority w:val="99"/>
    <w:rPr>
      <w:sz w:val="22"/>
      <w:szCs w:val="22"/>
      <w:lang w:eastAsia="en-US"/>
    </w:rPr>
    <w:tblPr/>
  </w:style>
  <w:style w:type="table" w:styleId="1540">
    <w:name w:val="List Table 7 Colorful - Accent 512"/>
    <w:basedOn w:val="644"/>
    <w:next w:val="1540"/>
    <w:link w:val="633"/>
    <w:uiPriority w:val="99"/>
    <w:rPr>
      <w:sz w:val="22"/>
      <w:szCs w:val="22"/>
      <w:lang w:eastAsia="en-US"/>
    </w:rPr>
    <w:tblPr/>
  </w:style>
  <w:style w:type="table" w:styleId="1541">
    <w:name w:val="List Table 7 Colorful - Accent 612"/>
    <w:basedOn w:val="644"/>
    <w:next w:val="1541"/>
    <w:link w:val="633"/>
    <w:uiPriority w:val="99"/>
    <w:rPr>
      <w:sz w:val="22"/>
      <w:szCs w:val="22"/>
      <w:lang w:eastAsia="en-US"/>
    </w:rPr>
    <w:tblPr/>
  </w:style>
  <w:style w:type="table" w:styleId="1542">
    <w:name w:val="Lined - Accent12"/>
    <w:basedOn w:val="644"/>
    <w:next w:val="1542"/>
    <w:link w:val="633"/>
    <w:uiPriority w:val="99"/>
    <w:rPr>
      <w:color w:val="404040"/>
      <w:lang w:eastAsia="en-US"/>
    </w:rPr>
    <w:tblPr/>
  </w:style>
  <w:style w:type="table" w:styleId="1543">
    <w:name w:val="Lined - Accent 112"/>
    <w:basedOn w:val="644"/>
    <w:next w:val="1543"/>
    <w:link w:val="633"/>
    <w:uiPriority w:val="99"/>
    <w:rPr>
      <w:color w:val="404040"/>
      <w:lang w:eastAsia="en-US"/>
    </w:rPr>
    <w:tblPr/>
  </w:style>
  <w:style w:type="table" w:styleId="1544">
    <w:name w:val="Lined - Accent 212"/>
    <w:basedOn w:val="644"/>
    <w:next w:val="1544"/>
    <w:link w:val="633"/>
    <w:uiPriority w:val="99"/>
    <w:rPr>
      <w:color w:val="404040"/>
      <w:lang w:eastAsia="en-US"/>
    </w:rPr>
    <w:tblPr/>
  </w:style>
  <w:style w:type="table" w:styleId="1545">
    <w:name w:val="Lined - Accent 312"/>
    <w:basedOn w:val="644"/>
    <w:next w:val="1545"/>
    <w:link w:val="633"/>
    <w:uiPriority w:val="99"/>
    <w:rPr>
      <w:color w:val="404040"/>
      <w:lang w:eastAsia="en-US"/>
    </w:rPr>
    <w:tblPr/>
  </w:style>
  <w:style w:type="table" w:styleId="1546">
    <w:name w:val="Lined - Accent 412"/>
    <w:basedOn w:val="644"/>
    <w:next w:val="1546"/>
    <w:link w:val="633"/>
    <w:uiPriority w:val="99"/>
    <w:rPr>
      <w:color w:val="404040"/>
      <w:lang w:eastAsia="en-US"/>
    </w:rPr>
    <w:tblPr/>
  </w:style>
  <w:style w:type="table" w:styleId="1547">
    <w:name w:val="Lined - Accent 512"/>
    <w:basedOn w:val="644"/>
    <w:next w:val="1547"/>
    <w:link w:val="633"/>
    <w:uiPriority w:val="99"/>
    <w:rPr>
      <w:color w:val="404040"/>
      <w:lang w:eastAsia="en-US"/>
    </w:rPr>
    <w:tblPr/>
  </w:style>
  <w:style w:type="table" w:styleId="1548">
    <w:name w:val="Lined - Accent 612"/>
    <w:basedOn w:val="644"/>
    <w:next w:val="1548"/>
    <w:link w:val="633"/>
    <w:uiPriority w:val="99"/>
    <w:rPr>
      <w:color w:val="404040"/>
      <w:lang w:eastAsia="en-US"/>
    </w:rPr>
    <w:tblPr/>
  </w:style>
  <w:style w:type="table" w:styleId="1549">
    <w:name w:val="Bordered &amp; Lined - Accent12"/>
    <w:basedOn w:val="644"/>
    <w:next w:val="1549"/>
    <w:link w:val="633"/>
    <w:uiPriority w:val="99"/>
    <w:rPr>
      <w:color w:val="404040"/>
      <w:lang w:eastAsia="en-US"/>
    </w:rPr>
    <w:tblPr/>
  </w:style>
  <w:style w:type="table" w:styleId="1550">
    <w:name w:val="Bordered &amp; Lined - Accent 112"/>
    <w:basedOn w:val="644"/>
    <w:next w:val="1550"/>
    <w:link w:val="633"/>
    <w:uiPriority w:val="99"/>
    <w:rPr>
      <w:color w:val="404040"/>
      <w:lang w:eastAsia="en-US"/>
    </w:rPr>
    <w:tblPr/>
  </w:style>
  <w:style w:type="table" w:styleId="1551">
    <w:name w:val="Bordered &amp; Lined - Accent 212"/>
    <w:basedOn w:val="644"/>
    <w:next w:val="1551"/>
    <w:link w:val="633"/>
    <w:uiPriority w:val="99"/>
    <w:rPr>
      <w:color w:val="404040"/>
      <w:lang w:eastAsia="en-US"/>
    </w:rPr>
    <w:tblPr/>
  </w:style>
  <w:style w:type="table" w:styleId="1552">
    <w:name w:val="Bordered &amp; Lined - Accent 312"/>
    <w:basedOn w:val="644"/>
    <w:next w:val="1552"/>
    <w:link w:val="633"/>
    <w:uiPriority w:val="99"/>
    <w:rPr>
      <w:color w:val="404040"/>
      <w:lang w:eastAsia="en-US"/>
    </w:rPr>
    <w:tblPr/>
  </w:style>
  <w:style w:type="table" w:styleId="1553">
    <w:name w:val="Bordered &amp; Lined - Accent 412"/>
    <w:basedOn w:val="644"/>
    <w:next w:val="1553"/>
    <w:link w:val="633"/>
    <w:uiPriority w:val="99"/>
    <w:rPr>
      <w:color w:val="404040"/>
      <w:lang w:eastAsia="en-US"/>
    </w:rPr>
    <w:tblPr/>
  </w:style>
  <w:style w:type="table" w:styleId="1554">
    <w:name w:val="Bordered &amp; Lined - Accent 512"/>
    <w:basedOn w:val="644"/>
    <w:next w:val="1554"/>
    <w:link w:val="633"/>
    <w:uiPriority w:val="99"/>
    <w:rPr>
      <w:color w:val="404040"/>
      <w:lang w:eastAsia="en-US"/>
    </w:rPr>
    <w:tblPr/>
  </w:style>
  <w:style w:type="table" w:styleId="1555">
    <w:name w:val="Bordered &amp; Lined - Accent 612"/>
    <w:basedOn w:val="644"/>
    <w:next w:val="1555"/>
    <w:link w:val="633"/>
    <w:uiPriority w:val="99"/>
    <w:rPr>
      <w:color w:val="404040"/>
      <w:lang w:eastAsia="en-US"/>
    </w:rPr>
    <w:tblPr/>
  </w:style>
  <w:style w:type="table" w:styleId="1556">
    <w:name w:val="Bordered12"/>
    <w:basedOn w:val="644"/>
    <w:next w:val="1556"/>
    <w:link w:val="633"/>
    <w:uiPriority w:val="99"/>
    <w:rPr>
      <w:sz w:val="22"/>
      <w:szCs w:val="22"/>
      <w:lang w:eastAsia="en-US"/>
    </w:rPr>
    <w:tblPr/>
  </w:style>
  <w:style w:type="table" w:styleId="1557">
    <w:name w:val="Bordered - Accent 112"/>
    <w:basedOn w:val="644"/>
    <w:next w:val="1557"/>
    <w:link w:val="633"/>
    <w:uiPriority w:val="99"/>
    <w:rPr>
      <w:sz w:val="22"/>
      <w:szCs w:val="22"/>
      <w:lang w:eastAsia="en-US"/>
    </w:rPr>
    <w:tblPr/>
  </w:style>
  <w:style w:type="table" w:styleId="1558">
    <w:name w:val="Bordered - Accent 212"/>
    <w:basedOn w:val="644"/>
    <w:next w:val="1558"/>
    <w:link w:val="633"/>
    <w:uiPriority w:val="99"/>
    <w:rPr>
      <w:sz w:val="22"/>
      <w:szCs w:val="22"/>
      <w:lang w:eastAsia="en-US"/>
    </w:rPr>
    <w:tblPr/>
  </w:style>
  <w:style w:type="table" w:styleId="1559">
    <w:name w:val="Bordered - Accent 312"/>
    <w:basedOn w:val="644"/>
    <w:next w:val="1559"/>
    <w:link w:val="633"/>
    <w:uiPriority w:val="99"/>
    <w:rPr>
      <w:sz w:val="22"/>
      <w:szCs w:val="22"/>
      <w:lang w:eastAsia="en-US"/>
    </w:rPr>
    <w:tblPr/>
  </w:style>
  <w:style w:type="table" w:styleId="1560">
    <w:name w:val="Bordered - Accent 412"/>
    <w:basedOn w:val="644"/>
    <w:next w:val="1560"/>
    <w:link w:val="633"/>
    <w:uiPriority w:val="99"/>
    <w:rPr>
      <w:sz w:val="22"/>
      <w:szCs w:val="22"/>
      <w:lang w:eastAsia="en-US"/>
    </w:rPr>
    <w:tblPr/>
  </w:style>
  <w:style w:type="table" w:styleId="1561">
    <w:name w:val="Bordered - Accent 512"/>
    <w:basedOn w:val="644"/>
    <w:next w:val="1561"/>
    <w:link w:val="633"/>
    <w:uiPriority w:val="99"/>
    <w:rPr>
      <w:sz w:val="22"/>
      <w:szCs w:val="22"/>
      <w:lang w:eastAsia="en-US"/>
    </w:rPr>
    <w:tblPr/>
  </w:style>
  <w:style w:type="table" w:styleId="1562">
    <w:name w:val="Bordered - Accent 612"/>
    <w:basedOn w:val="644"/>
    <w:next w:val="1562"/>
    <w:link w:val="633"/>
    <w:uiPriority w:val="99"/>
    <w:rPr>
      <w:sz w:val="22"/>
      <w:szCs w:val="22"/>
      <w:lang w:eastAsia="en-US"/>
    </w:rPr>
    <w:tblPr/>
  </w:style>
  <w:style w:type="table" w:styleId="1563">
    <w:name w:val="Таблица простая 121"/>
    <w:basedOn w:val="644"/>
    <w:next w:val="1563"/>
    <w:link w:val="633"/>
    <w:uiPriority w:val="41"/>
    <w:rPr>
      <w:rFonts w:ascii="Times New Roman" w:hAnsi="Times New Roman" w:eastAsia="Times New Roman"/>
      <w:lang w:eastAsia="zh-CN"/>
    </w:rPr>
    <w:tblPr/>
  </w:style>
  <w:style w:type="table" w:styleId="1564">
    <w:name w:val="Таблица простая 221"/>
    <w:basedOn w:val="644"/>
    <w:next w:val="1564"/>
    <w:link w:val="633"/>
    <w:uiPriority w:val="42"/>
    <w:rPr>
      <w:rFonts w:ascii="Times New Roman" w:hAnsi="Times New Roman" w:eastAsia="Times New Roman"/>
      <w:lang w:eastAsia="zh-CN"/>
    </w:rPr>
    <w:tblPr/>
  </w:style>
  <w:style w:type="table" w:styleId="1565">
    <w:name w:val="Таблица простая 321"/>
    <w:basedOn w:val="644"/>
    <w:next w:val="1565"/>
    <w:link w:val="633"/>
    <w:uiPriority w:val="43"/>
    <w:rPr>
      <w:rFonts w:ascii="Times New Roman" w:hAnsi="Times New Roman" w:eastAsia="Times New Roman"/>
      <w:lang w:eastAsia="zh-CN"/>
    </w:rPr>
    <w:tblPr/>
  </w:style>
  <w:style w:type="table" w:styleId="1566">
    <w:name w:val="Таблица простая 421"/>
    <w:basedOn w:val="644"/>
    <w:next w:val="1566"/>
    <w:link w:val="633"/>
    <w:uiPriority w:val="44"/>
    <w:rPr>
      <w:rFonts w:ascii="Times New Roman" w:hAnsi="Times New Roman" w:eastAsia="Times New Roman"/>
      <w:lang w:eastAsia="zh-CN"/>
    </w:rPr>
    <w:tblPr/>
  </w:style>
  <w:style w:type="table" w:styleId="1567">
    <w:name w:val="Таблица простая 521"/>
    <w:basedOn w:val="644"/>
    <w:next w:val="1567"/>
    <w:link w:val="633"/>
    <w:uiPriority w:val="45"/>
    <w:rPr>
      <w:rFonts w:ascii="Times New Roman" w:hAnsi="Times New Roman" w:eastAsia="Times New Roman"/>
      <w:lang w:eastAsia="zh-CN"/>
    </w:rPr>
    <w:tblPr/>
  </w:style>
  <w:style w:type="table" w:styleId="1568">
    <w:name w:val="Таблица-сетка 1 светлая21"/>
    <w:basedOn w:val="644"/>
    <w:next w:val="1568"/>
    <w:link w:val="633"/>
    <w:uiPriority w:val="46"/>
    <w:rPr>
      <w:rFonts w:ascii="Times New Roman" w:hAnsi="Times New Roman" w:eastAsia="Times New Roman"/>
      <w:lang w:eastAsia="zh-CN"/>
    </w:rPr>
    <w:tblPr/>
  </w:style>
  <w:style w:type="table" w:styleId="1569">
    <w:name w:val="Таблица-сетка 221"/>
    <w:basedOn w:val="644"/>
    <w:next w:val="1569"/>
    <w:link w:val="633"/>
    <w:uiPriority w:val="47"/>
    <w:rPr>
      <w:rFonts w:ascii="Times New Roman" w:hAnsi="Times New Roman" w:eastAsia="Times New Roman"/>
      <w:lang w:eastAsia="zh-CN"/>
    </w:rPr>
    <w:tblPr/>
  </w:style>
  <w:style w:type="table" w:styleId="1570">
    <w:name w:val="Таблица-сетка 321"/>
    <w:basedOn w:val="644"/>
    <w:next w:val="1570"/>
    <w:link w:val="633"/>
    <w:uiPriority w:val="48"/>
    <w:rPr>
      <w:rFonts w:ascii="Times New Roman" w:hAnsi="Times New Roman" w:eastAsia="Times New Roman"/>
      <w:lang w:eastAsia="zh-CN"/>
    </w:rPr>
    <w:tblPr/>
  </w:style>
  <w:style w:type="table" w:styleId="1571">
    <w:name w:val="Таблица-сетка 421"/>
    <w:basedOn w:val="644"/>
    <w:next w:val="1571"/>
    <w:link w:val="633"/>
    <w:uiPriority w:val="49"/>
    <w:rPr>
      <w:rFonts w:ascii="Times New Roman" w:hAnsi="Times New Roman" w:eastAsia="Times New Roman"/>
      <w:lang w:eastAsia="zh-CN"/>
    </w:rPr>
    <w:tblPr/>
  </w:style>
  <w:style w:type="table" w:styleId="1572">
    <w:name w:val="Таблица-сетка 5 темная21"/>
    <w:basedOn w:val="644"/>
    <w:next w:val="1572"/>
    <w:link w:val="633"/>
    <w:uiPriority w:val="50"/>
    <w:rPr>
      <w:rFonts w:ascii="Times New Roman" w:hAnsi="Times New Roman" w:eastAsia="Times New Roman"/>
      <w:lang w:eastAsia="zh-CN"/>
    </w:rPr>
    <w:tblPr/>
  </w:style>
  <w:style w:type="table" w:styleId="1573">
    <w:name w:val="Таблица-сетка 6 цветная21"/>
    <w:basedOn w:val="644"/>
    <w:next w:val="1573"/>
    <w:link w:val="633"/>
    <w:uiPriority w:val="51"/>
    <w:rPr>
      <w:rFonts w:ascii="Times New Roman" w:hAnsi="Times New Roman" w:eastAsia="Times New Roman"/>
      <w:color w:val="000000"/>
      <w:lang w:eastAsia="zh-CN"/>
    </w:rPr>
    <w:tblPr/>
  </w:style>
  <w:style w:type="table" w:styleId="1574">
    <w:name w:val="Таблица-сетка 7 цветная21"/>
    <w:basedOn w:val="644"/>
    <w:next w:val="1574"/>
    <w:link w:val="633"/>
    <w:uiPriority w:val="52"/>
    <w:rPr>
      <w:rFonts w:ascii="Times New Roman" w:hAnsi="Times New Roman" w:eastAsia="Times New Roman"/>
      <w:color w:val="000000"/>
      <w:lang w:eastAsia="zh-CN"/>
    </w:rPr>
    <w:tblPr/>
  </w:style>
  <w:style w:type="table" w:styleId="1575">
    <w:name w:val="Список-таблица 1 светлая21"/>
    <w:basedOn w:val="644"/>
    <w:next w:val="1575"/>
    <w:link w:val="633"/>
    <w:uiPriority w:val="46"/>
    <w:rPr>
      <w:rFonts w:ascii="Times New Roman" w:hAnsi="Times New Roman" w:eastAsia="Times New Roman"/>
      <w:lang w:eastAsia="zh-CN"/>
    </w:rPr>
    <w:tblPr/>
  </w:style>
  <w:style w:type="table" w:styleId="1576">
    <w:name w:val="Список-таблица 221"/>
    <w:basedOn w:val="644"/>
    <w:next w:val="1576"/>
    <w:link w:val="633"/>
    <w:uiPriority w:val="47"/>
    <w:rPr>
      <w:rFonts w:ascii="Times New Roman" w:hAnsi="Times New Roman" w:eastAsia="Times New Roman"/>
      <w:lang w:eastAsia="zh-CN"/>
    </w:rPr>
    <w:tblPr/>
  </w:style>
  <w:style w:type="table" w:styleId="1577">
    <w:name w:val="Список-таблица 321"/>
    <w:basedOn w:val="644"/>
    <w:next w:val="1577"/>
    <w:link w:val="633"/>
    <w:uiPriority w:val="48"/>
    <w:rPr>
      <w:rFonts w:ascii="Times New Roman" w:hAnsi="Times New Roman" w:eastAsia="Times New Roman"/>
      <w:lang w:eastAsia="zh-CN"/>
    </w:rPr>
    <w:tblPr/>
  </w:style>
  <w:style w:type="table" w:styleId="1578">
    <w:name w:val="Список-таблица 421"/>
    <w:basedOn w:val="644"/>
    <w:next w:val="1578"/>
    <w:link w:val="633"/>
    <w:uiPriority w:val="49"/>
    <w:rPr>
      <w:rFonts w:ascii="Times New Roman" w:hAnsi="Times New Roman" w:eastAsia="Times New Roman"/>
      <w:lang w:eastAsia="zh-CN"/>
    </w:rPr>
    <w:tblPr/>
  </w:style>
  <w:style w:type="table" w:styleId="1579">
    <w:name w:val="Список-таблица 5 темная21"/>
    <w:basedOn w:val="644"/>
    <w:next w:val="1579"/>
    <w:link w:val="633"/>
    <w:uiPriority w:val="50"/>
    <w:rPr>
      <w:rFonts w:ascii="Times New Roman" w:hAnsi="Times New Roman" w:eastAsia="Times New Roman"/>
      <w:color w:val="ffffff"/>
      <w:lang w:eastAsia="zh-CN"/>
    </w:rPr>
    <w:tblPr/>
  </w:style>
  <w:style w:type="table" w:styleId="1580">
    <w:name w:val="Список-таблица 6 цветная21"/>
    <w:basedOn w:val="644"/>
    <w:next w:val="1580"/>
    <w:link w:val="633"/>
    <w:uiPriority w:val="51"/>
    <w:rPr>
      <w:rFonts w:ascii="Times New Roman" w:hAnsi="Times New Roman" w:eastAsia="Times New Roman"/>
      <w:color w:val="000000"/>
      <w:lang w:eastAsia="zh-CN"/>
    </w:rPr>
    <w:tblPr/>
  </w:style>
  <w:style w:type="table" w:styleId="1581">
    <w:name w:val="Список-таблица 7 цветная21"/>
    <w:basedOn w:val="644"/>
    <w:next w:val="1581"/>
    <w:link w:val="633"/>
    <w:uiPriority w:val="52"/>
    <w:rPr>
      <w:rFonts w:ascii="Times New Roman" w:hAnsi="Times New Roman" w:eastAsia="Times New Roman"/>
      <w:color w:val="000000"/>
      <w:lang w:eastAsia="zh-CN"/>
    </w:rPr>
    <w:tblPr/>
  </w:style>
  <w:style w:type="table" w:styleId="1582">
    <w:name w:val="Сетка таблицы31"/>
    <w:basedOn w:val="644"/>
    <w:next w:val="1582"/>
    <w:link w:val="633"/>
    <w:uiPriority w:val="59"/>
    <w:rPr>
      <w:sz w:val="22"/>
      <w:szCs w:val="22"/>
      <w:lang w:eastAsia="en-US"/>
    </w:rPr>
    <w:tblPr/>
  </w:style>
  <w:style w:type="table" w:styleId="1583">
    <w:name w:val="Таблица простая 131"/>
    <w:basedOn w:val="644"/>
    <w:next w:val="1583"/>
    <w:link w:val="633"/>
    <w:uiPriority w:val="59"/>
    <w:rPr>
      <w:sz w:val="22"/>
      <w:szCs w:val="22"/>
      <w:lang w:eastAsia="en-US"/>
    </w:rPr>
    <w:tblPr/>
  </w:style>
  <w:style w:type="table" w:styleId="1584">
    <w:name w:val="Таблица простая 231"/>
    <w:basedOn w:val="644"/>
    <w:next w:val="1584"/>
    <w:link w:val="633"/>
    <w:uiPriority w:val="59"/>
    <w:rPr>
      <w:sz w:val="22"/>
      <w:szCs w:val="22"/>
      <w:lang w:eastAsia="en-US"/>
    </w:rPr>
    <w:tblPr/>
  </w:style>
  <w:style w:type="table" w:styleId="1585">
    <w:name w:val="Таблица простая 331"/>
    <w:basedOn w:val="644"/>
    <w:next w:val="1585"/>
    <w:link w:val="633"/>
    <w:uiPriority w:val="99"/>
    <w:rPr>
      <w:sz w:val="22"/>
      <w:szCs w:val="22"/>
      <w:lang w:eastAsia="en-US"/>
    </w:rPr>
    <w:tblPr/>
  </w:style>
  <w:style w:type="table" w:styleId="1586">
    <w:name w:val="Таблица простая 431"/>
    <w:basedOn w:val="644"/>
    <w:next w:val="1586"/>
    <w:link w:val="633"/>
    <w:uiPriority w:val="99"/>
    <w:rPr>
      <w:sz w:val="22"/>
      <w:szCs w:val="22"/>
      <w:lang w:eastAsia="en-US"/>
    </w:rPr>
    <w:tblPr/>
  </w:style>
  <w:style w:type="table" w:styleId="1587">
    <w:name w:val="Таблица простая 531"/>
    <w:basedOn w:val="644"/>
    <w:next w:val="1587"/>
    <w:link w:val="633"/>
    <w:uiPriority w:val="99"/>
    <w:rPr>
      <w:sz w:val="22"/>
      <w:szCs w:val="22"/>
      <w:lang w:eastAsia="en-US"/>
    </w:rPr>
    <w:tblPr/>
  </w:style>
  <w:style w:type="table" w:styleId="1588">
    <w:name w:val="Таблица-сетка 1 светлая31"/>
    <w:basedOn w:val="644"/>
    <w:next w:val="1588"/>
    <w:link w:val="633"/>
    <w:uiPriority w:val="99"/>
    <w:rPr>
      <w:sz w:val="22"/>
      <w:szCs w:val="22"/>
      <w:lang w:eastAsia="en-US"/>
    </w:rPr>
    <w:tblPr/>
  </w:style>
  <w:style w:type="table" w:styleId="1589">
    <w:name w:val="Таблица-сетка 231"/>
    <w:basedOn w:val="644"/>
    <w:next w:val="1589"/>
    <w:link w:val="633"/>
    <w:uiPriority w:val="99"/>
    <w:rPr>
      <w:sz w:val="22"/>
      <w:szCs w:val="22"/>
      <w:lang w:eastAsia="en-US"/>
    </w:rPr>
    <w:tblPr/>
  </w:style>
  <w:style w:type="table" w:styleId="1590">
    <w:name w:val="Таблица-сетка 331"/>
    <w:basedOn w:val="644"/>
    <w:next w:val="1590"/>
    <w:link w:val="633"/>
    <w:uiPriority w:val="99"/>
    <w:rPr>
      <w:sz w:val="22"/>
      <w:szCs w:val="22"/>
      <w:lang w:eastAsia="en-US"/>
    </w:rPr>
    <w:tblPr/>
  </w:style>
  <w:style w:type="table" w:styleId="1591">
    <w:name w:val="Таблица-сетка 431"/>
    <w:basedOn w:val="644"/>
    <w:next w:val="1591"/>
    <w:link w:val="633"/>
    <w:uiPriority w:val="59"/>
    <w:rPr>
      <w:sz w:val="22"/>
      <w:szCs w:val="22"/>
      <w:lang w:eastAsia="en-US"/>
    </w:rPr>
    <w:tblPr/>
  </w:style>
  <w:style w:type="table" w:styleId="1592">
    <w:name w:val="Таблица-сетка 5 темная31"/>
    <w:basedOn w:val="644"/>
    <w:next w:val="1592"/>
    <w:link w:val="633"/>
    <w:uiPriority w:val="99"/>
    <w:rPr>
      <w:sz w:val="22"/>
      <w:szCs w:val="22"/>
      <w:lang w:eastAsia="en-US"/>
    </w:rPr>
    <w:tblPr/>
  </w:style>
  <w:style w:type="table" w:styleId="1593">
    <w:name w:val="Таблица-сетка 6 цветная31"/>
    <w:basedOn w:val="644"/>
    <w:next w:val="1593"/>
    <w:link w:val="633"/>
    <w:uiPriority w:val="99"/>
    <w:rPr>
      <w:sz w:val="22"/>
      <w:szCs w:val="22"/>
      <w:lang w:eastAsia="en-US"/>
    </w:rPr>
    <w:tblPr/>
  </w:style>
  <w:style w:type="table" w:styleId="1594">
    <w:name w:val="Таблица-сетка 7 цветная31"/>
    <w:basedOn w:val="644"/>
    <w:next w:val="1594"/>
    <w:link w:val="633"/>
    <w:uiPriority w:val="99"/>
    <w:rPr>
      <w:sz w:val="22"/>
      <w:szCs w:val="22"/>
      <w:lang w:eastAsia="en-US"/>
    </w:rPr>
    <w:tblPr/>
  </w:style>
  <w:style w:type="table" w:styleId="1595">
    <w:name w:val="Список-таблица 1 светлая31"/>
    <w:basedOn w:val="644"/>
    <w:next w:val="1595"/>
    <w:link w:val="633"/>
    <w:uiPriority w:val="99"/>
    <w:rPr>
      <w:sz w:val="22"/>
      <w:szCs w:val="22"/>
      <w:lang w:eastAsia="en-US"/>
    </w:rPr>
    <w:tblPr/>
  </w:style>
  <w:style w:type="table" w:styleId="1596">
    <w:name w:val="Список-таблица 231"/>
    <w:basedOn w:val="644"/>
    <w:next w:val="1596"/>
    <w:link w:val="633"/>
    <w:uiPriority w:val="99"/>
    <w:rPr>
      <w:sz w:val="22"/>
      <w:szCs w:val="22"/>
      <w:lang w:eastAsia="en-US"/>
    </w:rPr>
    <w:tblPr/>
  </w:style>
  <w:style w:type="table" w:styleId="1597">
    <w:name w:val="Список-таблица 331"/>
    <w:basedOn w:val="644"/>
    <w:next w:val="1597"/>
    <w:link w:val="633"/>
    <w:uiPriority w:val="99"/>
    <w:rPr>
      <w:sz w:val="22"/>
      <w:szCs w:val="22"/>
      <w:lang w:eastAsia="en-US"/>
    </w:rPr>
    <w:tblPr/>
  </w:style>
  <w:style w:type="table" w:styleId="1598">
    <w:name w:val="Список-таблица 431"/>
    <w:basedOn w:val="644"/>
    <w:next w:val="1598"/>
    <w:link w:val="633"/>
    <w:uiPriority w:val="99"/>
    <w:rPr>
      <w:sz w:val="22"/>
      <w:szCs w:val="22"/>
      <w:lang w:eastAsia="en-US"/>
    </w:rPr>
    <w:tblPr/>
  </w:style>
  <w:style w:type="table" w:styleId="1599">
    <w:name w:val="Список-таблица 5 темная31"/>
    <w:basedOn w:val="644"/>
    <w:next w:val="1599"/>
    <w:link w:val="633"/>
    <w:uiPriority w:val="99"/>
    <w:rPr>
      <w:sz w:val="22"/>
      <w:szCs w:val="22"/>
      <w:lang w:eastAsia="en-US"/>
    </w:rPr>
    <w:tblPr/>
  </w:style>
  <w:style w:type="table" w:styleId="1600">
    <w:name w:val="Список-таблица 6 цветная31"/>
    <w:basedOn w:val="644"/>
    <w:next w:val="1600"/>
    <w:link w:val="633"/>
    <w:uiPriority w:val="99"/>
    <w:rPr>
      <w:sz w:val="22"/>
      <w:szCs w:val="22"/>
      <w:lang w:eastAsia="en-US"/>
    </w:rPr>
    <w:tblPr/>
  </w:style>
  <w:style w:type="table" w:styleId="1601">
    <w:name w:val="Список-таблица 7 цветная31"/>
    <w:basedOn w:val="644"/>
    <w:next w:val="1601"/>
    <w:link w:val="633"/>
    <w:uiPriority w:val="99"/>
    <w:rPr>
      <w:sz w:val="22"/>
      <w:szCs w:val="22"/>
      <w:lang w:eastAsia="en-US"/>
    </w:rPr>
    <w:tblPr/>
  </w:style>
  <w:style w:type="table" w:styleId="1602">
    <w:name w:val="Grid Table 1 Light - Accent 121"/>
    <w:basedOn w:val="644"/>
    <w:next w:val="1602"/>
    <w:link w:val="633"/>
    <w:uiPriority w:val="99"/>
    <w:rPr>
      <w:sz w:val="22"/>
      <w:szCs w:val="22"/>
      <w:lang w:eastAsia="en-US"/>
    </w:rPr>
    <w:tblPr/>
  </w:style>
  <w:style w:type="table" w:styleId="1603">
    <w:name w:val="Grid Table 1 Light - Accent 221"/>
    <w:basedOn w:val="644"/>
    <w:next w:val="1603"/>
    <w:link w:val="633"/>
    <w:uiPriority w:val="99"/>
    <w:rPr>
      <w:sz w:val="22"/>
      <w:szCs w:val="22"/>
      <w:lang w:eastAsia="en-US"/>
    </w:rPr>
    <w:tblPr/>
  </w:style>
  <w:style w:type="table" w:styleId="1604">
    <w:name w:val="Grid Table 1 Light - Accent 321"/>
    <w:basedOn w:val="644"/>
    <w:next w:val="1604"/>
    <w:link w:val="633"/>
    <w:uiPriority w:val="99"/>
    <w:rPr>
      <w:sz w:val="22"/>
      <w:szCs w:val="22"/>
      <w:lang w:eastAsia="en-US"/>
    </w:rPr>
    <w:tblPr/>
  </w:style>
  <w:style w:type="table" w:styleId="1605">
    <w:name w:val="Grid Table 1 Light - Accent 421"/>
    <w:basedOn w:val="644"/>
    <w:next w:val="1605"/>
    <w:link w:val="633"/>
    <w:uiPriority w:val="99"/>
    <w:rPr>
      <w:sz w:val="22"/>
      <w:szCs w:val="22"/>
      <w:lang w:eastAsia="en-US"/>
    </w:rPr>
    <w:tblPr/>
  </w:style>
  <w:style w:type="table" w:styleId="1606">
    <w:name w:val="Grid Table 1 Light - Accent 521"/>
    <w:basedOn w:val="644"/>
    <w:next w:val="1606"/>
    <w:link w:val="633"/>
    <w:uiPriority w:val="99"/>
    <w:rPr>
      <w:sz w:val="22"/>
      <w:szCs w:val="22"/>
      <w:lang w:eastAsia="en-US"/>
    </w:rPr>
    <w:tblPr/>
  </w:style>
  <w:style w:type="table" w:styleId="1607">
    <w:name w:val="Grid Table 1 Light - Accent 621"/>
    <w:basedOn w:val="644"/>
    <w:next w:val="1607"/>
    <w:link w:val="633"/>
    <w:uiPriority w:val="99"/>
    <w:rPr>
      <w:sz w:val="22"/>
      <w:szCs w:val="22"/>
      <w:lang w:eastAsia="en-US"/>
    </w:rPr>
    <w:tblPr/>
  </w:style>
  <w:style w:type="table" w:styleId="1608">
    <w:name w:val="Grid Table 2 - Accent 121"/>
    <w:basedOn w:val="644"/>
    <w:next w:val="1608"/>
    <w:link w:val="633"/>
    <w:uiPriority w:val="99"/>
    <w:rPr>
      <w:sz w:val="22"/>
      <w:szCs w:val="22"/>
      <w:lang w:eastAsia="en-US"/>
    </w:rPr>
    <w:tblPr/>
  </w:style>
  <w:style w:type="table" w:styleId="1609">
    <w:name w:val="Grid Table 2 - Accent 221"/>
    <w:basedOn w:val="644"/>
    <w:next w:val="1609"/>
    <w:link w:val="633"/>
    <w:uiPriority w:val="99"/>
    <w:rPr>
      <w:sz w:val="22"/>
      <w:szCs w:val="22"/>
      <w:lang w:eastAsia="en-US"/>
    </w:rPr>
    <w:tblPr/>
  </w:style>
  <w:style w:type="table" w:styleId="1610">
    <w:name w:val="Grid Table 2 - Accent 321"/>
    <w:basedOn w:val="644"/>
    <w:next w:val="1610"/>
    <w:link w:val="633"/>
    <w:uiPriority w:val="99"/>
    <w:rPr>
      <w:sz w:val="22"/>
      <w:szCs w:val="22"/>
      <w:lang w:eastAsia="en-US"/>
    </w:rPr>
    <w:tblPr/>
  </w:style>
  <w:style w:type="table" w:styleId="1611">
    <w:name w:val="Grid Table 2 - Accent 421"/>
    <w:basedOn w:val="644"/>
    <w:next w:val="1611"/>
    <w:link w:val="633"/>
    <w:uiPriority w:val="99"/>
    <w:rPr>
      <w:sz w:val="22"/>
      <w:szCs w:val="22"/>
      <w:lang w:eastAsia="en-US"/>
    </w:rPr>
    <w:tblPr/>
  </w:style>
  <w:style w:type="table" w:styleId="1612">
    <w:name w:val="Grid Table 2 - Accent 521"/>
    <w:basedOn w:val="644"/>
    <w:next w:val="1612"/>
    <w:link w:val="633"/>
    <w:uiPriority w:val="99"/>
    <w:rPr>
      <w:sz w:val="22"/>
      <w:szCs w:val="22"/>
      <w:lang w:eastAsia="en-US"/>
    </w:rPr>
    <w:tblPr/>
  </w:style>
  <w:style w:type="table" w:styleId="1613">
    <w:name w:val="Grid Table 2 - Accent 621"/>
    <w:basedOn w:val="644"/>
    <w:next w:val="1613"/>
    <w:link w:val="633"/>
    <w:uiPriority w:val="99"/>
    <w:rPr>
      <w:sz w:val="22"/>
      <w:szCs w:val="22"/>
      <w:lang w:eastAsia="en-US"/>
    </w:rPr>
    <w:tblPr/>
  </w:style>
  <w:style w:type="table" w:styleId="1614">
    <w:name w:val="Grid Table 3 - Accent 121"/>
    <w:basedOn w:val="644"/>
    <w:next w:val="1614"/>
    <w:link w:val="633"/>
    <w:uiPriority w:val="99"/>
    <w:rPr>
      <w:sz w:val="22"/>
      <w:szCs w:val="22"/>
      <w:lang w:eastAsia="en-US"/>
    </w:rPr>
    <w:tblPr/>
  </w:style>
  <w:style w:type="table" w:styleId="1615">
    <w:name w:val="Grid Table 3 - Accent 221"/>
    <w:basedOn w:val="644"/>
    <w:next w:val="1615"/>
    <w:link w:val="633"/>
    <w:uiPriority w:val="99"/>
    <w:rPr>
      <w:sz w:val="22"/>
      <w:szCs w:val="22"/>
      <w:lang w:eastAsia="en-US"/>
    </w:rPr>
    <w:tblPr/>
  </w:style>
  <w:style w:type="table" w:styleId="1616">
    <w:name w:val="Grid Table 3 - Accent 321"/>
    <w:basedOn w:val="644"/>
    <w:next w:val="1616"/>
    <w:link w:val="633"/>
    <w:uiPriority w:val="99"/>
    <w:rPr>
      <w:sz w:val="22"/>
      <w:szCs w:val="22"/>
      <w:lang w:eastAsia="en-US"/>
    </w:rPr>
    <w:tblPr/>
  </w:style>
  <w:style w:type="table" w:styleId="1617">
    <w:name w:val="Grid Table 3 - Accent 421"/>
    <w:basedOn w:val="644"/>
    <w:next w:val="1617"/>
    <w:link w:val="633"/>
    <w:uiPriority w:val="99"/>
    <w:rPr>
      <w:sz w:val="22"/>
      <w:szCs w:val="22"/>
      <w:lang w:eastAsia="en-US"/>
    </w:rPr>
    <w:tblPr/>
  </w:style>
  <w:style w:type="table" w:styleId="1618">
    <w:name w:val="Grid Table 3 - Accent 521"/>
    <w:basedOn w:val="644"/>
    <w:next w:val="1618"/>
    <w:link w:val="633"/>
    <w:uiPriority w:val="99"/>
    <w:rPr>
      <w:sz w:val="22"/>
      <w:szCs w:val="22"/>
      <w:lang w:eastAsia="en-US"/>
    </w:rPr>
    <w:tblPr/>
  </w:style>
  <w:style w:type="table" w:styleId="1619">
    <w:name w:val="Grid Table 3 - Accent 621"/>
    <w:basedOn w:val="644"/>
    <w:next w:val="1619"/>
    <w:link w:val="633"/>
    <w:uiPriority w:val="99"/>
    <w:rPr>
      <w:sz w:val="22"/>
      <w:szCs w:val="22"/>
      <w:lang w:eastAsia="en-US"/>
    </w:rPr>
    <w:tblPr/>
  </w:style>
  <w:style w:type="table" w:styleId="1620">
    <w:name w:val="Grid Table 4 - Accent 121"/>
    <w:basedOn w:val="644"/>
    <w:next w:val="1620"/>
    <w:link w:val="633"/>
    <w:uiPriority w:val="59"/>
    <w:rPr>
      <w:sz w:val="22"/>
      <w:szCs w:val="22"/>
      <w:lang w:eastAsia="en-US"/>
    </w:rPr>
    <w:tblPr/>
  </w:style>
  <w:style w:type="table" w:styleId="1621">
    <w:name w:val="Grid Table 4 - Accent 221"/>
    <w:basedOn w:val="644"/>
    <w:next w:val="1621"/>
    <w:link w:val="633"/>
    <w:uiPriority w:val="59"/>
    <w:rPr>
      <w:sz w:val="22"/>
      <w:szCs w:val="22"/>
      <w:lang w:eastAsia="en-US"/>
    </w:rPr>
    <w:tblPr/>
  </w:style>
  <w:style w:type="table" w:styleId="1622">
    <w:name w:val="Grid Table 4 - Accent 321"/>
    <w:basedOn w:val="644"/>
    <w:next w:val="1622"/>
    <w:link w:val="633"/>
    <w:uiPriority w:val="59"/>
    <w:rPr>
      <w:sz w:val="22"/>
      <w:szCs w:val="22"/>
      <w:lang w:eastAsia="en-US"/>
    </w:rPr>
    <w:tblPr/>
  </w:style>
  <w:style w:type="table" w:styleId="1623">
    <w:name w:val="Grid Table 4 - Accent 421"/>
    <w:basedOn w:val="644"/>
    <w:next w:val="1623"/>
    <w:link w:val="633"/>
    <w:uiPriority w:val="59"/>
    <w:rPr>
      <w:sz w:val="22"/>
      <w:szCs w:val="22"/>
      <w:lang w:eastAsia="en-US"/>
    </w:rPr>
    <w:tblPr/>
  </w:style>
  <w:style w:type="table" w:styleId="1624">
    <w:name w:val="Grid Table 4 - Accent 521"/>
    <w:basedOn w:val="644"/>
    <w:next w:val="1624"/>
    <w:link w:val="633"/>
    <w:uiPriority w:val="59"/>
    <w:rPr>
      <w:sz w:val="22"/>
      <w:szCs w:val="22"/>
      <w:lang w:eastAsia="en-US"/>
    </w:rPr>
    <w:tblPr/>
  </w:style>
  <w:style w:type="table" w:styleId="1625">
    <w:name w:val="Grid Table 4 - Accent 621"/>
    <w:basedOn w:val="644"/>
    <w:next w:val="1625"/>
    <w:link w:val="633"/>
    <w:uiPriority w:val="59"/>
    <w:rPr>
      <w:sz w:val="22"/>
      <w:szCs w:val="22"/>
      <w:lang w:eastAsia="en-US"/>
    </w:rPr>
    <w:tblPr/>
  </w:style>
  <w:style w:type="table" w:styleId="1626">
    <w:name w:val="Grid Table 5 Dark- Accent 121"/>
    <w:basedOn w:val="644"/>
    <w:next w:val="1626"/>
    <w:link w:val="633"/>
    <w:uiPriority w:val="99"/>
    <w:rPr>
      <w:sz w:val="22"/>
      <w:szCs w:val="22"/>
      <w:lang w:eastAsia="en-US"/>
    </w:rPr>
    <w:tblPr/>
  </w:style>
  <w:style w:type="table" w:styleId="1627">
    <w:name w:val="Grid Table 5 Dark - Accent 221"/>
    <w:basedOn w:val="644"/>
    <w:next w:val="1627"/>
    <w:link w:val="633"/>
    <w:uiPriority w:val="99"/>
    <w:rPr>
      <w:sz w:val="22"/>
      <w:szCs w:val="22"/>
      <w:lang w:eastAsia="en-US"/>
    </w:rPr>
    <w:tblPr/>
  </w:style>
  <w:style w:type="table" w:styleId="1628">
    <w:name w:val="Grid Table 5 Dark - Accent 321"/>
    <w:basedOn w:val="644"/>
    <w:next w:val="1628"/>
    <w:link w:val="633"/>
    <w:uiPriority w:val="99"/>
    <w:rPr>
      <w:sz w:val="22"/>
      <w:szCs w:val="22"/>
      <w:lang w:eastAsia="en-US"/>
    </w:rPr>
    <w:tblPr/>
  </w:style>
  <w:style w:type="table" w:styleId="1629">
    <w:name w:val="Grid Table 5 Dark- Accent 421"/>
    <w:basedOn w:val="644"/>
    <w:next w:val="1629"/>
    <w:link w:val="633"/>
    <w:uiPriority w:val="99"/>
    <w:rPr>
      <w:sz w:val="22"/>
      <w:szCs w:val="22"/>
      <w:lang w:eastAsia="en-US"/>
    </w:rPr>
    <w:tblPr/>
  </w:style>
  <w:style w:type="table" w:styleId="1630">
    <w:name w:val="Grid Table 5 Dark - Accent 521"/>
    <w:basedOn w:val="644"/>
    <w:next w:val="1630"/>
    <w:link w:val="633"/>
    <w:uiPriority w:val="99"/>
    <w:rPr>
      <w:sz w:val="22"/>
      <w:szCs w:val="22"/>
      <w:lang w:eastAsia="en-US"/>
    </w:rPr>
    <w:tblPr/>
  </w:style>
  <w:style w:type="table" w:styleId="1631">
    <w:name w:val="Grid Table 5 Dark - Accent 621"/>
    <w:basedOn w:val="644"/>
    <w:next w:val="1631"/>
    <w:link w:val="633"/>
    <w:uiPriority w:val="99"/>
    <w:rPr>
      <w:sz w:val="22"/>
      <w:szCs w:val="22"/>
      <w:lang w:eastAsia="en-US"/>
    </w:rPr>
    <w:tblPr/>
  </w:style>
  <w:style w:type="table" w:styleId="1632">
    <w:name w:val="Grid Table 6 Colorful - Accent 121"/>
    <w:basedOn w:val="644"/>
    <w:next w:val="1632"/>
    <w:link w:val="633"/>
    <w:uiPriority w:val="99"/>
    <w:rPr>
      <w:sz w:val="22"/>
      <w:szCs w:val="22"/>
      <w:lang w:eastAsia="en-US"/>
    </w:rPr>
    <w:tblPr/>
  </w:style>
  <w:style w:type="table" w:styleId="1633">
    <w:name w:val="Grid Table 6 Colorful - Accent 221"/>
    <w:basedOn w:val="644"/>
    <w:next w:val="1633"/>
    <w:link w:val="633"/>
    <w:uiPriority w:val="99"/>
    <w:rPr>
      <w:sz w:val="22"/>
      <w:szCs w:val="22"/>
      <w:lang w:eastAsia="en-US"/>
    </w:rPr>
    <w:tblPr/>
  </w:style>
  <w:style w:type="table" w:styleId="1634">
    <w:name w:val="Grid Table 6 Colorful - Accent 321"/>
    <w:basedOn w:val="644"/>
    <w:next w:val="1634"/>
    <w:link w:val="633"/>
    <w:uiPriority w:val="99"/>
    <w:rPr>
      <w:sz w:val="22"/>
      <w:szCs w:val="22"/>
      <w:lang w:eastAsia="en-US"/>
    </w:rPr>
    <w:tblPr/>
  </w:style>
  <w:style w:type="table" w:styleId="1635">
    <w:name w:val="Grid Table 6 Colorful - Accent 421"/>
    <w:basedOn w:val="644"/>
    <w:next w:val="1635"/>
    <w:link w:val="633"/>
    <w:uiPriority w:val="99"/>
    <w:rPr>
      <w:sz w:val="22"/>
      <w:szCs w:val="22"/>
      <w:lang w:eastAsia="en-US"/>
    </w:rPr>
    <w:tblPr/>
  </w:style>
  <w:style w:type="table" w:styleId="1636">
    <w:name w:val="Grid Table 6 Colorful - Accent 521"/>
    <w:basedOn w:val="644"/>
    <w:next w:val="1636"/>
    <w:link w:val="633"/>
    <w:uiPriority w:val="99"/>
    <w:rPr>
      <w:sz w:val="22"/>
      <w:szCs w:val="22"/>
      <w:lang w:eastAsia="en-US"/>
    </w:rPr>
    <w:tblPr/>
  </w:style>
  <w:style w:type="table" w:styleId="1637">
    <w:name w:val="Grid Table 6 Colorful - Accent 621"/>
    <w:basedOn w:val="644"/>
    <w:next w:val="1637"/>
    <w:link w:val="633"/>
    <w:uiPriority w:val="99"/>
    <w:rPr>
      <w:sz w:val="22"/>
      <w:szCs w:val="22"/>
      <w:lang w:eastAsia="en-US"/>
    </w:rPr>
    <w:tblPr/>
  </w:style>
  <w:style w:type="table" w:styleId="1638">
    <w:name w:val="Grid Table 7 Colorful - Accent 121"/>
    <w:basedOn w:val="644"/>
    <w:next w:val="1638"/>
    <w:link w:val="633"/>
    <w:uiPriority w:val="99"/>
    <w:rPr>
      <w:sz w:val="22"/>
      <w:szCs w:val="22"/>
      <w:lang w:eastAsia="en-US"/>
    </w:rPr>
    <w:tblPr/>
  </w:style>
  <w:style w:type="table" w:styleId="1639">
    <w:name w:val="Grid Table 7 Colorful - Accent 221"/>
    <w:basedOn w:val="644"/>
    <w:next w:val="1639"/>
    <w:link w:val="633"/>
    <w:uiPriority w:val="99"/>
    <w:rPr>
      <w:sz w:val="22"/>
      <w:szCs w:val="22"/>
      <w:lang w:eastAsia="en-US"/>
    </w:rPr>
    <w:tblPr/>
  </w:style>
  <w:style w:type="table" w:styleId="1640">
    <w:name w:val="Grid Table 7 Colorful - Accent 321"/>
    <w:basedOn w:val="644"/>
    <w:next w:val="1640"/>
    <w:link w:val="633"/>
    <w:uiPriority w:val="99"/>
    <w:rPr>
      <w:sz w:val="22"/>
      <w:szCs w:val="22"/>
      <w:lang w:eastAsia="en-US"/>
    </w:rPr>
    <w:tblPr/>
  </w:style>
  <w:style w:type="table" w:styleId="1641">
    <w:name w:val="Grid Table 7 Colorful - Accent 421"/>
    <w:basedOn w:val="644"/>
    <w:next w:val="1641"/>
    <w:link w:val="633"/>
    <w:uiPriority w:val="99"/>
    <w:rPr>
      <w:sz w:val="22"/>
      <w:szCs w:val="22"/>
      <w:lang w:eastAsia="en-US"/>
    </w:rPr>
    <w:tblPr/>
  </w:style>
  <w:style w:type="table" w:styleId="1642">
    <w:name w:val="Grid Table 7 Colorful - Accent 521"/>
    <w:basedOn w:val="644"/>
    <w:next w:val="1642"/>
    <w:link w:val="633"/>
    <w:uiPriority w:val="99"/>
    <w:rPr>
      <w:sz w:val="22"/>
      <w:szCs w:val="22"/>
      <w:lang w:eastAsia="en-US"/>
    </w:rPr>
    <w:tblPr/>
  </w:style>
  <w:style w:type="table" w:styleId="1643">
    <w:name w:val="Grid Table 7 Colorful - Accent 621"/>
    <w:basedOn w:val="644"/>
    <w:next w:val="1643"/>
    <w:link w:val="633"/>
    <w:uiPriority w:val="99"/>
    <w:rPr>
      <w:sz w:val="22"/>
      <w:szCs w:val="22"/>
      <w:lang w:eastAsia="en-US"/>
    </w:rPr>
    <w:tblPr/>
  </w:style>
  <w:style w:type="table" w:styleId="1644">
    <w:name w:val="List Table 1 Light - Accent 121"/>
    <w:basedOn w:val="644"/>
    <w:next w:val="1644"/>
    <w:link w:val="633"/>
    <w:uiPriority w:val="99"/>
    <w:rPr>
      <w:sz w:val="22"/>
      <w:szCs w:val="22"/>
      <w:lang w:eastAsia="en-US"/>
    </w:rPr>
    <w:tblPr/>
  </w:style>
  <w:style w:type="table" w:styleId="1645">
    <w:name w:val="List Table 1 Light - Accent 221"/>
    <w:basedOn w:val="644"/>
    <w:next w:val="1645"/>
    <w:link w:val="633"/>
    <w:uiPriority w:val="99"/>
    <w:rPr>
      <w:sz w:val="22"/>
      <w:szCs w:val="22"/>
      <w:lang w:eastAsia="en-US"/>
    </w:rPr>
    <w:tblPr/>
  </w:style>
  <w:style w:type="table" w:styleId="1646">
    <w:name w:val="List Table 1 Light - Accent 321"/>
    <w:basedOn w:val="644"/>
    <w:next w:val="1646"/>
    <w:link w:val="633"/>
    <w:uiPriority w:val="99"/>
    <w:rPr>
      <w:sz w:val="22"/>
      <w:szCs w:val="22"/>
      <w:lang w:eastAsia="en-US"/>
    </w:rPr>
    <w:tblPr/>
  </w:style>
  <w:style w:type="table" w:styleId="1647">
    <w:name w:val="List Table 1 Light - Accent 421"/>
    <w:basedOn w:val="644"/>
    <w:next w:val="1647"/>
    <w:link w:val="633"/>
    <w:uiPriority w:val="99"/>
    <w:rPr>
      <w:sz w:val="22"/>
      <w:szCs w:val="22"/>
      <w:lang w:eastAsia="en-US"/>
    </w:rPr>
    <w:tblPr/>
  </w:style>
  <w:style w:type="table" w:styleId="1648">
    <w:name w:val="List Table 1 Light - Accent 521"/>
    <w:basedOn w:val="644"/>
    <w:next w:val="1648"/>
    <w:link w:val="633"/>
    <w:uiPriority w:val="99"/>
    <w:rPr>
      <w:sz w:val="22"/>
      <w:szCs w:val="22"/>
      <w:lang w:eastAsia="en-US"/>
    </w:rPr>
    <w:tblPr/>
  </w:style>
  <w:style w:type="table" w:styleId="1649">
    <w:name w:val="List Table 1 Light - Accent 621"/>
    <w:basedOn w:val="644"/>
    <w:next w:val="1649"/>
    <w:link w:val="633"/>
    <w:uiPriority w:val="99"/>
    <w:rPr>
      <w:sz w:val="22"/>
      <w:szCs w:val="22"/>
      <w:lang w:eastAsia="en-US"/>
    </w:rPr>
    <w:tblPr/>
  </w:style>
  <w:style w:type="table" w:styleId="1650">
    <w:name w:val="List Table 2 - Accent 121"/>
    <w:basedOn w:val="644"/>
    <w:next w:val="1650"/>
    <w:link w:val="633"/>
    <w:uiPriority w:val="99"/>
    <w:rPr>
      <w:sz w:val="22"/>
      <w:szCs w:val="22"/>
      <w:lang w:eastAsia="en-US"/>
    </w:rPr>
    <w:tblPr/>
  </w:style>
  <w:style w:type="table" w:styleId="1651">
    <w:name w:val="List Table 2 - Accent 221"/>
    <w:basedOn w:val="644"/>
    <w:next w:val="1651"/>
    <w:link w:val="633"/>
    <w:uiPriority w:val="99"/>
    <w:rPr>
      <w:sz w:val="22"/>
      <w:szCs w:val="22"/>
      <w:lang w:eastAsia="en-US"/>
    </w:rPr>
    <w:tblPr/>
  </w:style>
  <w:style w:type="table" w:styleId="1652">
    <w:name w:val="List Table 2 - Accent 321"/>
    <w:basedOn w:val="644"/>
    <w:next w:val="1652"/>
    <w:link w:val="633"/>
    <w:uiPriority w:val="99"/>
    <w:rPr>
      <w:sz w:val="22"/>
      <w:szCs w:val="22"/>
      <w:lang w:eastAsia="en-US"/>
    </w:rPr>
    <w:tblPr/>
  </w:style>
  <w:style w:type="table" w:styleId="1653">
    <w:name w:val="List Table 2 - Accent 421"/>
    <w:basedOn w:val="644"/>
    <w:next w:val="1653"/>
    <w:link w:val="633"/>
    <w:uiPriority w:val="99"/>
    <w:rPr>
      <w:sz w:val="22"/>
      <w:szCs w:val="22"/>
      <w:lang w:eastAsia="en-US"/>
    </w:rPr>
    <w:tblPr/>
  </w:style>
  <w:style w:type="table" w:styleId="1654">
    <w:name w:val="List Table 2 - Accent 521"/>
    <w:basedOn w:val="644"/>
    <w:next w:val="1654"/>
    <w:link w:val="633"/>
    <w:uiPriority w:val="99"/>
    <w:rPr>
      <w:sz w:val="22"/>
      <w:szCs w:val="22"/>
      <w:lang w:eastAsia="en-US"/>
    </w:rPr>
    <w:tblPr/>
  </w:style>
  <w:style w:type="table" w:styleId="1655">
    <w:name w:val="List Table 2 - Accent 621"/>
    <w:basedOn w:val="644"/>
    <w:next w:val="1655"/>
    <w:link w:val="633"/>
    <w:uiPriority w:val="99"/>
    <w:rPr>
      <w:sz w:val="22"/>
      <w:szCs w:val="22"/>
      <w:lang w:eastAsia="en-US"/>
    </w:rPr>
    <w:tblPr/>
  </w:style>
  <w:style w:type="table" w:styleId="1656">
    <w:name w:val="List Table 3 - Accent 121"/>
    <w:basedOn w:val="644"/>
    <w:next w:val="1656"/>
    <w:link w:val="633"/>
    <w:uiPriority w:val="99"/>
    <w:rPr>
      <w:sz w:val="22"/>
      <w:szCs w:val="22"/>
      <w:lang w:eastAsia="en-US"/>
    </w:rPr>
    <w:tblPr/>
  </w:style>
  <w:style w:type="table" w:styleId="1657">
    <w:name w:val="List Table 3 - Accent 221"/>
    <w:basedOn w:val="644"/>
    <w:next w:val="1657"/>
    <w:link w:val="633"/>
    <w:uiPriority w:val="99"/>
    <w:rPr>
      <w:sz w:val="22"/>
      <w:szCs w:val="22"/>
      <w:lang w:eastAsia="en-US"/>
    </w:rPr>
    <w:tblPr/>
  </w:style>
  <w:style w:type="table" w:styleId="1658">
    <w:name w:val="List Table 3 - Accent 321"/>
    <w:basedOn w:val="644"/>
    <w:next w:val="1658"/>
    <w:link w:val="633"/>
    <w:uiPriority w:val="99"/>
    <w:rPr>
      <w:sz w:val="22"/>
      <w:szCs w:val="22"/>
      <w:lang w:eastAsia="en-US"/>
    </w:rPr>
    <w:tblPr/>
  </w:style>
  <w:style w:type="table" w:styleId="1659">
    <w:name w:val="List Table 3 - Accent 421"/>
    <w:basedOn w:val="644"/>
    <w:next w:val="1659"/>
    <w:link w:val="633"/>
    <w:uiPriority w:val="99"/>
    <w:rPr>
      <w:sz w:val="22"/>
      <w:szCs w:val="22"/>
      <w:lang w:eastAsia="en-US"/>
    </w:rPr>
    <w:tblPr/>
  </w:style>
  <w:style w:type="table" w:styleId="1660">
    <w:name w:val="List Table 3 - Accent 521"/>
    <w:basedOn w:val="644"/>
    <w:next w:val="1660"/>
    <w:link w:val="633"/>
    <w:uiPriority w:val="99"/>
    <w:rPr>
      <w:sz w:val="22"/>
      <w:szCs w:val="22"/>
      <w:lang w:eastAsia="en-US"/>
    </w:rPr>
    <w:tblPr/>
  </w:style>
  <w:style w:type="table" w:styleId="1661">
    <w:name w:val="List Table 3 - Accent 621"/>
    <w:basedOn w:val="644"/>
    <w:next w:val="1661"/>
    <w:link w:val="633"/>
    <w:uiPriority w:val="99"/>
    <w:rPr>
      <w:sz w:val="22"/>
      <w:szCs w:val="22"/>
      <w:lang w:eastAsia="en-US"/>
    </w:rPr>
    <w:tblPr/>
  </w:style>
  <w:style w:type="table" w:styleId="1662">
    <w:name w:val="List Table 4 - Accent 121"/>
    <w:basedOn w:val="644"/>
    <w:next w:val="1662"/>
    <w:link w:val="633"/>
    <w:uiPriority w:val="99"/>
    <w:rPr>
      <w:sz w:val="22"/>
      <w:szCs w:val="22"/>
      <w:lang w:eastAsia="en-US"/>
    </w:rPr>
    <w:tblPr/>
  </w:style>
  <w:style w:type="table" w:styleId="1663">
    <w:name w:val="List Table 4 - Accent 221"/>
    <w:basedOn w:val="644"/>
    <w:next w:val="1663"/>
    <w:link w:val="633"/>
    <w:uiPriority w:val="99"/>
    <w:rPr>
      <w:sz w:val="22"/>
      <w:szCs w:val="22"/>
      <w:lang w:eastAsia="en-US"/>
    </w:rPr>
    <w:tblPr/>
  </w:style>
  <w:style w:type="table" w:styleId="1664">
    <w:name w:val="List Table 4 - Accent 321"/>
    <w:basedOn w:val="644"/>
    <w:next w:val="1664"/>
    <w:link w:val="633"/>
    <w:uiPriority w:val="99"/>
    <w:rPr>
      <w:sz w:val="22"/>
      <w:szCs w:val="22"/>
      <w:lang w:eastAsia="en-US"/>
    </w:rPr>
    <w:tblPr/>
  </w:style>
  <w:style w:type="table" w:styleId="1665">
    <w:name w:val="List Table 4 - Accent 421"/>
    <w:basedOn w:val="644"/>
    <w:next w:val="1665"/>
    <w:link w:val="633"/>
    <w:uiPriority w:val="99"/>
    <w:rPr>
      <w:sz w:val="22"/>
      <w:szCs w:val="22"/>
      <w:lang w:eastAsia="en-US"/>
    </w:rPr>
    <w:tblPr/>
  </w:style>
  <w:style w:type="table" w:styleId="1666">
    <w:name w:val="List Table 4 - Accent 521"/>
    <w:basedOn w:val="644"/>
    <w:next w:val="1666"/>
    <w:link w:val="633"/>
    <w:uiPriority w:val="99"/>
    <w:rPr>
      <w:sz w:val="22"/>
      <w:szCs w:val="22"/>
      <w:lang w:eastAsia="en-US"/>
    </w:rPr>
    <w:tblPr/>
  </w:style>
  <w:style w:type="table" w:styleId="1667">
    <w:name w:val="List Table 4 - Accent 621"/>
    <w:basedOn w:val="644"/>
    <w:next w:val="1667"/>
    <w:link w:val="633"/>
    <w:uiPriority w:val="99"/>
    <w:rPr>
      <w:sz w:val="22"/>
      <w:szCs w:val="22"/>
      <w:lang w:eastAsia="en-US"/>
    </w:rPr>
    <w:tblPr/>
  </w:style>
  <w:style w:type="table" w:styleId="1668">
    <w:name w:val="List Table 5 Dark - Accent 121"/>
    <w:basedOn w:val="644"/>
    <w:next w:val="1668"/>
    <w:link w:val="633"/>
    <w:uiPriority w:val="99"/>
    <w:rPr>
      <w:sz w:val="22"/>
      <w:szCs w:val="22"/>
      <w:lang w:eastAsia="en-US"/>
    </w:rPr>
    <w:tblPr/>
  </w:style>
  <w:style w:type="table" w:styleId="1669">
    <w:name w:val="List Table 5 Dark - Accent 221"/>
    <w:basedOn w:val="644"/>
    <w:next w:val="1669"/>
    <w:link w:val="633"/>
    <w:uiPriority w:val="99"/>
    <w:rPr>
      <w:sz w:val="22"/>
      <w:szCs w:val="22"/>
      <w:lang w:eastAsia="en-US"/>
    </w:rPr>
    <w:tblPr/>
  </w:style>
  <w:style w:type="table" w:styleId="1670">
    <w:name w:val="List Table 5 Dark - Accent 321"/>
    <w:basedOn w:val="644"/>
    <w:next w:val="1670"/>
    <w:link w:val="633"/>
    <w:uiPriority w:val="99"/>
    <w:rPr>
      <w:sz w:val="22"/>
      <w:szCs w:val="22"/>
      <w:lang w:eastAsia="en-US"/>
    </w:rPr>
    <w:tblPr/>
  </w:style>
  <w:style w:type="table" w:styleId="1671">
    <w:name w:val="List Table 5 Dark - Accent 421"/>
    <w:basedOn w:val="644"/>
    <w:next w:val="1671"/>
    <w:link w:val="633"/>
    <w:uiPriority w:val="99"/>
    <w:rPr>
      <w:sz w:val="22"/>
      <w:szCs w:val="22"/>
      <w:lang w:eastAsia="en-US"/>
    </w:rPr>
    <w:tblPr/>
  </w:style>
  <w:style w:type="table" w:styleId="1672">
    <w:name w:val="List Table 5 Dark - Accent 521"/>
    <w:basedOn w:val="644"/>
    <w:next w:val="1672"/>
    <w:link w:val="633"/>
    <w:uiPriority w:val="99"/>
    <w:rPr>
      <w:sz w:val="22"/>
      <w:szCs w:val="22"/>
      <w:lang w:eastAsia="en-US"/>
    </w:rPr>
    <w:tblPr/>
  </w:style>
  <w:style w:type="table" w:styleId="1673">
    <w:name w:val="List Table 5 Dark - Accent 621"/>
    <w:basedOn w:val="644"/>
    <w:next w:val="1673"/>
    <w:link w:val="633"/>
    <w:uiPriority w:val="99"/>
    <w:rPr>
      <w:sz w:val="22"/>
      <w:szCs w:val="22"/>
      <w:lang w:eastAsia="en-US"/>
    </w:rPr>
    <w:tblPr/>
  </w:style>
  <w:style w:type="table" w:styleId="1674">
    <w:name w:val="List Table 6 Colorful - Accent 121"/>
    <w:basedOn w:val="644"/>
    <w:next w:val="1674"/>
    <w:link w:val="633"/>
    <w:uiPriority w:val="99"/>
    <w:rPr>
      <w:sz w:val="22"/>
      <w:szCs w:val="22"/>
      <w:lang w:eastAsia="en-US"/>
    </w:rPr>
    <w:tblPr/>
  </w:style>
  <w:style w:type="table" w:styleId="1675">
    <w:name w:val="List Table 6 Colorful - Accent 221"/>
    <w:basedOn w:val="644"/>
    <w:next w:val="1675"/>
    <w:link w:val="633"/>
    <w:uiPriority w:val="99"/>
    <w:rPr>
      <w:sz w:val="22"/>
      <w:szCs w:val="22"/>
      <w:lang w:eastAsia="en-US"/>
    </w:rPr>
    <w:tblPr/>
  </w:style>
  <w:style w:type="table" w:styleId="1676">
    <w:name w:val="List Table 6 Colorful - Accent 321"/>
    <w:basedOn w:val="644"/>
    <w:next w:val="1676"/>
    <w:link w:val="633"/>
    <w:uiPriority w:val="99"/>
    <w:rPr>
      <w:sz w:val="22"/>
      <w:szCs w:val="22"/>
      <w:lang w:eastAsia="en-US"/>
    </w:rPr>
    <w:tblPr/>
  </w:style>
  <w:style w:type="table" w:styleId="1677">
    <w:name w:val="List Table 6 Colorful - Accent 421"/>
    <w:basedOn w:val="644"/>
    <w:next w:val="1677"/>
    <w:link w:val="633"/>
    <w:uiPriority w:val="99"/>
    <w:rPr>
      <w:sz w:val="22"/>
      <w:szCs w:val="22"/>
      <w:lang w:eastAsia="en-US"/>
    </w:rPr>
    <w:tblPr/>
  </w:style>
  <w:style w:type="table" w:styleId="1678">
    <w:name w:val="List Table 6 Colorful - Accent 521"/>
    <w:basedOn w:val="644"/>
    <w:next w:val="1678"/>
    <w:link w:val="633"/>
    <w:uiPriority w:val="99"/>
    <w:rPr>
      <w:sz w:val="22"/>
      <w:szCs w:val="22"/>
      <w:lang w:eastAsia="en-US"/>
    </w:rPr>
    <w:tblPr/>
  </w:style>
  <w:style w:type="table" w:styleId="1679">
    <w:name w:val="List Table 6 Colorful - Accent 621"/>
    <w:basedOn w:val="644"/>
    <w:next w:val="1679"/>
    <w:link w:val="633"/>
    <w:uiPriority w:val="99"/>
    <w:rPr>
      <w:sz w:val="22"/>
      <w:szCs w:val="22"/>
      <w:lang w:eastAsia="en-US"/>
    </w:rPr>
    <w:tblPr/>
  </w:style>
  <w:style w:type="table" w:styleId="1680">
    <w:name w:val="List Table 7 Colorful - Accent 121"/>
    <w:basedOn w:val="644"/>
    <w:next w:val="1680"/>
    <w:link w:val="633"/>
    <w:uiPriority w:val="99"/>
    <w:rPr>
      <w:sz w:val="22"/>
      <w:szCs w:val="22"/>
      <w:lang w:eastAsia="en-US"/>
    </w:rPr>
    <w:tblPr/>
  </w:style>
  <w:style w:type="table" w:styleId="1681">
    <w:name w:val="List Table 7 Colorful - Accent 221"/>
    <w:basedOn w:val="644"/>
    <w:next w:val="1681"/>
    <w:link w:val="633"/>
    <w:uiPriority w:val="99"/>
    <w:rPr>
      <w:sz w:val="22"/>
      <w:szCs w:val="22"/>
      <w:lang w:eastAsia="en-US"/>
    </w:rPr>
    <w:tblPr/>
  </w:style>
  <w:style w:type="table" w:styleId="1682">
    <w:name w:val="List Table 7 Colorful - Accent 321"/>
    <w:basedOn w:val="644"/>
    <w:next w:val="1682"/>
    <w:link w:val="633"/>
    <w:uiPriority w:val="99"/>
    <w:rPr>
      <w:sz w:val="22"/>
      <w:szCs w:val="22"/>
      <w:lang w:eastAsia="en-US"/>
    </w:rPr>
    <w:tblPr/>
  </w:style>
  <w:style w:type="table" w:styleId="1683">
    <w:name w:val="List Table 7 Colorful - Accent 421"/>
    <w:basedOn w:val="644"/>
    <w:next w:val="1683"/>
    <w:link w:val="633"/>
    <w:uiPriority w:val="99"/>
    <w:rPr>
      <w:sz w:val="22"/>
      <w:szCs w:val="22"/>
      <w:lang w:eastAsia="en-US"/>
    </w:rPr>
    <w:tblPr/>
  </w:style>
  <w:style w:type="table" w:styleId="1684">
    <w:name w:val="List Table 7 Colorful - Accent 521"/>
    <w:basedOn w:val="644"/>
    <w:next w:val="1684"/>
    <w:link w:val="633"/>
    <w:uiPriority w:val="99"/>
    <w:rPr>
      <w:sz w:val="22"/>
      <w:szCs w:val="22"/>
      <w:lang w:eastAsia="en-US"/>
    </w:rPr>
    <w:tblPr/>
  </w:style>
  <w:style w:type="table" w:styleId="1685">
    <w:name w:val="List Table 7 Colorful - Accent 621"/>
    <w:basedOn w:val="644"/>
    <w:next w:val="1685"/>
    <w:link w:val="633"/>
    <w:uiPriority w:val="99"/>
    <w:rPr>
      <w:sz w:val="22"/>
      <w:szCs w:val="22"/>
      <w:lang w:eastAsia="en-US"/>
    </w:rPr>
    <w:tblPr/>
  </w:style>
  <w:style w:type="table" w:styleId="1686">
    <w:name w:val="Lined - Accent21"/>
    <w:basedOn w:val="644"/>
    <w:next w:val="1686"/>
    <w:link w:val="633"/>
    <w:uiPriority w:val="99"/>
    <w:rPr>
      <w:color w:val="404040"/>
      <w:lang w:eastAsia="en-US"/>
    </w:rPr>
    <w:tblPr/>
  </w:style>
  <w:style w:type="table" w:styleId="1687">
    <w:name w:val="Lined - Accent 121"/>
    <w:basedOn w:val="644"/>
    <w:next w:val="1687"/>
    <w:link w:val="633"/>
    <w:uiPriority w:val="99"/>
    <w:rPr>
      <w:color w:val="404040"/>
      <w:lang w:eastAsia="en-US"/>
    </w:rPr>
    <w:tblPr/>
  </w:style>
  <w:style w:type="table" w:styleId="1688">
    <w:name w:val="Lined - Accent 221"/>
    <w:basedOn w:val="644"/>
    <w:next w:val="1688"/>
    <w:link w:val="633"/>
    <w:uiPriority w:val="99"/>
    <w:rPr>
      <w:color w:val="404040"/>
      <w:lang w:eastAsia="en-US"/>
    </w:rPr>
    <w:tblPr/>
  </w:style>
  <w:style w:type="table" w:styleId="1689">
    <w:name w:val="Lined - Accent 321"/>
    <w:basedOn w:val="644"/>
    <w:next w:val="1689"/>
    <w:link w:val="633"/>
    <w:uiPriority w:val="99"/>
    <w:rPr>
      <w:color w:val="404040"/>
      <w:lang w:eastAsia="en-US"/>
    </w:rPr>
    <w:tblPr/>
  </w:style>
  <w:style w:type="table" w:styleId="1690">
    <w:name w:val="Lined - Accent 421"/>
    <w:basedOn w:val="644"/>
    <w:next w:val="1690"/>
    <w:link w:val="633"/>
    <w:uiPriority w:val="99"/>
    <w:rPr>
      <w:color w:val="404040"/>
      <w:lang w:eastAsia="en-US"/>
    </w:rPr>
    <w:tblPr/>
  </w:style>
  <w:style w:type="table" w:styleId="1691">
    <w:name w:val="Lined - Accent 521"/>
    <w:basedOn w:val="644"/>
    <w:next w:val="1691"/>
    <w:link w:val="633"/>
    <w:uiPriority w:val="99"/>
    <w:rPr>
      <w:color w:val="404040"/>
      <w:lang w:eastAsia="en-US"/>
    </w:rPr>
    <w:tblPr/>
  </w:style>
  <w:style w:type="table" w:styleId="1692">
    <w:name w:val="Lined - Accent 621"/>
    <w:basedOn w:val="644"/>
    <w:next w:val="1692"/>
    <w:link w:val="633"/>
    <w:uiPriority w:val="99"/>
    <w:rPr>
      <w:color w:val="404040"/>
      <w:lang w:eastAsia="en-US"/>
    </w:rPr>
    <w:tblPr/>
  </w:style>
  <w:style w:type="table" w:styleId="1693">
    <w:name w:val="Bordered &amp; Lined - Accent21"/>
    <w:basedOn w:val="644"/>
    <w:next w:val="1693"/>
    <w:link w:val="633"/>
    <w:uiPriority w:val="99"/>
    <w:rPr>
      <w:color w:val="404040"/>
      <w:lang w:eastAsia="en-US"/>
    </w:rPr>
    <w:tblPr/>
  </w:style>
  <w:style w:type="table" w:styleId="1694">
    <w:name w:val="Bordered &amp; Lined - Accent 121"/>
    <w:basedOn w:val="644"/>
    <w:next w:val="1694"/>
    <w:link w:val="633"/>
    <w:uiPriority w:val="99"/>
    <w:rPr>
      <w:color w:val="404040"/>
      <w:lang w:eastAsia="en-US"/>
    </w:rPr>
    <w:tblPr/>
  </w:style>
  <w:style w:type="table" w:styleId="1695">
    <w:name w:val="Bordered &amp; Lined - Accent 221"/>
    <w:basedOn w:val="644"/>
    <w:next w:val="1695"/>
    <w:link w:val="633"/>
    <w:uiPriority w:val="99"/>
    <w:rPr>
      <w:color w:val="404040"/>
      <w:lang w:eastAsia="en-US"/>
    </w:rPr>
    <w:tblPr/>
  </w:style>
  <w:style w:type="table" w:styleId="1696">
    <w:name w:val="Bordered &amp; Lined - Accent 321"/>
    <w:basedOn w:val="644"/>
    <w:next w:val="1696"/>
    <w:link w:val="633"/>
    <w:uiPriority w:val="99"/>
    <w:rPr>
      <w:color w:val="404040"/>
      <w:lang w:eastAsia="en-US"/>
    </w:rPr>
    <w:tblPr/>
  </w:style>
  <w:style w:type="table" w:styleId="1697">
    <w:name w:val="Bordered &amp; Lined - Accent 421"/>
    <w:basedOn w:val="644"/>
    <w:next w:val="1697"/>
    <w:link w:val="633"/>
    <w:uiPriority w:val="99"/>
    <w:rPr>
      <w:color w:val="404040"/>
      <w:lang w:eastAsia="en-US"/>
    </w:rPr>
    <w:tblPr/>
  </w:style>
  <w:style w:type="table" w:styleId="1698">
    <w:name w:val="Bordered &amp; Lined - Accent 521"/>
    <w:basedOn w:val="644"/>
    <w:next w:val="1698"/>
    <w:link w:val="633"/>
    <w:uiPriority w:val="99"/>
    <w:rPr>
      <w:color w:val="404040"/>
      <w:lang w:eastAsia="en-US"/>
    </w:rPr>
    <w:tblPr/>
  </w:style>
  <w:style w:type="table" w:styleId="1699">
    <w:name w:val="Bordered &amp; Lined - Accent 621"/>
    <w:basedOn w:val="644"/>
    <w:next w:val="1699"/>
    <w:link w:val="633"/>
    <w:uiPriority w:val="99"/>
    <w:rPr>
      <w:color w:val="404040"/>
      <w:lang w:eastAsia="en-US"/>
    </w:rPr>
    <w:tblPr/>
  </w:style>
  <w:style w:type="table" w:styleId="1700">
    <w:name w:val="Bordered21"/>
    <w:basedOn w:val="644"/>
    <w:next w:val="1700"/>
    <w:link w:val="633"/>
    <w:uiPriority w:val="99"/>
    <w:rPr>
      <w:sz w:val="22"/>
      <w:szCs w:val="22"/>
      <w:lang w:eastAsia="en-US"/>
    </w:rPr>
    <w:tblPr/>
  </w:style>
  <w:style w:type="table" w:styleId="1701">
    <w:name w:val="Bordered - Accent 121"/>
    <w:basedOn w:val="644"/>
    <w:next w:val="1701"/>
    <w:link w:val="633"/>
    <w:uiPriority w:val="99"/>
    <w:rPr>
      <w:sz w:val="22"/>
      <w:szCs w:val="22"/>
      <w:lang w:eastAsia="en-US"/>
    </w:rPr>
    <w:tblPr/>
  </w:style>
  <w:style w:type="table" w:styleId="1702">
    <w:name w:val="Bordered - Accent 221"/>
    <w:basedOn w:val="644"/>
    <w:next w:val="1702"/>
    <w:link w:val="633"/>
    <w:uiPriority w:val="99"/>
    <w:rPr>
      <w:sz w:val="22"/>
      <w:szCs w:val="22"/>
      <w:lang w:eastAsia="en-US"/>
    </w:rPr>
    <w:tblPr/>
  </w:style>
  <w:style w:type="table" w:styleId="1703">
    <w:name w:val="Bordered - Accent 321"/>
    <w:basedOn w:val="644"/>
    <w:next w:val="1703"/>
    <w:link w:val="633"/>
    <w:uiPriority w:val="99"/>
    <w:rPr>
      <w:sz w:val="22"/>
      <w:szCs w:val="22"/>
      <w:lang w:eastAsia="en-US"/>
    </w:rPr>
    <w:tblPr/>
  </w:style>
  <w:style w:type="table" w:styleId="1704">
    <w:name w:val="Bordered - Accent 421"/>
    <w:basedOn w:val="644"/>
    <w:next w:val="1704"/>
    <w:link w:val="633"/>
    <w:uiPriority w:val="99"/>
    <w:rPr>
      <w:sz w:val="22"/>
      <w:szCs w:val="22"/>
      <w:lang w:eastAsia="en-US"/>
    </w:rPr>
    <w:tblPr/>
  </w:style>
  <w:style w:type="table" w:styleId="1705">
    <w:name w:val="Bordered - Accent 521"/>
    <w:basedOn w:val="644"/>
    <w:next w:val="1705"/>
    <w:link w:val="633"/>
    <w:uiPriority w:val="99"/>
    <w:rPr>
      <w:sz w:val="22"/>
      <w:szCs w:val="22"/>
      <w:lang w:eastAsia="en-US"/>
    </w:rPr>
    <w:tblPr/>
  </w:style>
  <w:style w:type="table" w:styleId="1706">
    <w:name w:val="Bordered - Accent 621"/>
    <w:basedOn w:val="644"/>
    <w:next w:val="1706"/>
    <w:link w:val="633"/>
    <w:uiPriority w:val="99"/>
    <w:rPr>
      <w:sz w:val="22"/>
      <w:szCs w:val="22"/>
      <w:lang w:eastAsia="en-US"/>
    </w:rPr>
    <w:tblPr/>
  </w:style>
  <w:style w:type="numbering" w:styleId="1707">
    <w:name w:val="Стиль1566"/>
    <w:next w:val="1707"/>
    <w:link w:val="633"/>
    <w:pPr>
      <w:numPr>
        <w:numId w:val="8"/>
      </w:numPr>
    </w:pPr>
  </w:style>
  <w:style w:type="numbering" w:styleId="1708">
    <w:name w:val="Стиль1"/>
    <w:next w:val="1708"/>
    <w:link w:val="633"/>
    <w:uiPriority w:val="99"/>
    <w:pPr>
      <w:numPr>
        <w:numId w:val="9"/>
      </w:numPr>
    </w:pPr>
  </w:style>
  <w:style w:type="table" w:styleId="1709">
    <w:name w:val="Таблица простая 1"/>
    <w:basedOn w:val="644"/>
    <w:next w:val="1709"/>
    <w:link w:val="633"/>
    <w:uiPriority w:val="41"/>
    <w:tblPr/>
  </w:style>
  <w:style w:type="table" w:styleId="1710">
    <w:name w:val="Таблица простая 2"/>
    <w:basedOn w:val="644"/>
    <w:next w:val="1710"/>
    <w:link w:val="633"/>
    <w:uiPriority w:val="42"/>
    <w:tblPr/>
  </w:style>
  <w:style w:type="table" w:styleId="1711">
    <w:name w:val="Таблица простая 3"/>
    <w:basedOn w:val="644"/>
    <w:next w:val="1711"/>
    <w:link w:val="633"/>
    <w:uiPriority w:val="43"/>
    <w:tblPr/>
  </w:style>
  <w:style w:type="table" w:styleId="1712">
    <w:name w:val="Таблица простая 4"/>
    <w:basedOn w:val="644"/>
    <w:next w:val="1712"/>
    <w:link w:val="633"/>
    <w:uiPriority w:val="44"/>
    <w:tblPr/>
  </w:style>
  <w:style w:type="table" w:styleId="1713">
    <w:name w:val="Таблица простая 5"/>
    <w:basedOn w:val="644"/>
    <w:next w:val="1713"/>
    <w:link w:val="633"/>
    <w:uiPriority w:val="45"/>
    <w:tblPr/>
  </w:style>
  <w:style w:type="table" w:styleId="1714">
    <w:name w:val="Таблица-сетка 1 светлая"/>
    <w:basedOn w:val="644"/>
    <w:next w:val="1714"/>
    <w:link w:val="633"/>
    <w:uiPriority w:val="46"/>
    <w:tblPr/>
  </w:style>
  <w:style w:type="table" w:styleId="1715">
    <w:name w:val="Таблица-сетка 2"/>
    <w:basedOn w:val="644"/>
    <w:next w:val="1715"/>
    <w:link w:val="633"/>
    <w:uiPriority w:val="47"/>
    <w:tblPr/>
  </w:style>
  <w:style w:type="table" w:styleId="1716">
    <w:name w:val="Таблица-сетка 3"/>
    <w:basedOn w:val="644"/>
    <w:next w:val="1716"/>
    <w:link w:val="633"/>
    <w:uiPriority w:val="48"/>
    <w:tblPr/>
  </w:style>
  <w:style w:type="table" w:styleId="1717">
    <w:name w:val="Таблица-сетка 4"/>
    <w:basedOn w:val="644"/>
    <w:next w:val="1717"/>
    <w:link w:val="633"/>
    <w:uiPriority w:val="49"/>
    <w:tblPr/>
  </w:style>
  <w:style w:type="table" w:styleId="1718">
    <w:name w:val="Таблица-сетка 5 темная"/>
    <w:basedOn w:val="644"/>
    <w:next w:val="1718"/>
    <w:link w:val="633"/>
    <w:uiPriority w:val="50"/>
    <w:tblPr/>
  </w:style>
  <w:style w:type="table" w:styleId="1719">
    <w:name w:val="Таблица-сетка 6 цветная"/>
    <w:basedOn w:val="644"/>
    <w:next w:val="1719"/>
    <w:link w:val="633"/>
    <w:uiPriority w:val="51"/>
    <w:rPr>
      <w:color w:val="000000"/>
    </w:rPr>
    <w:tblPr/>
  </w:style>
  <w:style w:type="table" w:styleId="1720">
    <w:name w:val="Таблица-сетка 7 цветная"/>
    <w:basedOn w:val="644"/>
    <w:next w:val="1720"/>
    <w:link w:val="633"/>
    <w:uiPriority w:val="52"/>
    <w:rPr>
      <w:color w:val="000000"/>
    </w:rPr>
    <w:tblPr/>
  </w:style>
  <w:style w:type="table" w:styleId="1721">
    <w:name w:val="Список-таблица 1 светлая"/>
    <w:basedOn w:val="644"/>
    <w:next w:val="1721"/>
    <w:link w:val="633"/>
    <w:uiPriority w:val="46"/>
    <w:tblPr/>
  </w:style>
  <w:style w:type="table" w:styleId="1722">
    <w:name w:val="Список-таблица 2"/>
    <w:basedOn w:val="644"/>
    <w:next w:val="1722"/>
    <w:link w:val="633"/>
    <w:uiPriority w:val="47"/>
    <w:tblPr/>
  </w:style>
  <w:style w:type="table" w:styleId="1723">
    <w:name w:val="Список-таблица 3"/>
    <w:basedOn w:val="644"/>
    <w:next w:val="1723"/>
    <w:link w:val="633"/>
    <w:uiPriority w:val="48"/>
    <w:tblPr/>
  </w:style>
  <w:style w:type="table" w:styleId="1724">
    <w:name w:val="Список-таблица 4"/>
    <w:basedOn w:val="644"/>
    <w:next w:val="1724"/>
    <w:link w:val="633"/>
    <w:uiPriority w:val="49"/>
    <w:tblPr/>
  </w:style>
  <w:style w:type="table" w:styleId="1725">
    <w:name w:val="Список-таблица 5 темная"/>
    <w:basedOn w:val="644"/>
    <w:next w:val="1725"/>
    <w:link w:val="633"/>
    <w:uiPriority w:val="50"/>
    <w:rPr>
      <w:color w:val="ffffff"/>
    </w:rPr>
    <w:tblPr/>
  </w:style>
  <w:style w:type="table" w:styleId="1726">
    <w:name w:val="Список-таблица 6 цветная"/>
    <w:basedOn w:val="644"/>
    <w:next w:val="1726"/>
    <w:link w:val="633"/>
    <w:uiPriority w:val="51"/>
    <w:rPr>
      <w:color w:val="000000"/>
    </w:rPr>
    <w:tblPr/>
  </w:style>
  <w:style w:type="table" w:styleId="1727">
    <w:name w:val="Список-таблица 7 цветная"/>
    <w:basedOn w:val="644"/>
    <w:next w:val="1727"/>
    <w:link w:val="633"/>
    <w:uiPriority w:val="52"/>
    <w:rPr>
      <w:color w:val="000000"/>
    </w:rPr>
    <w:tblPr/>
  </w:style>
  <w:style w:type="character" w:styleId="1728">
    <w:name w:val="Акроним HTML"/>
    <w:next w:val="1728"/>
    <w:link w:val="633"/>
    <w:uiPriority w:val="99"/>
    <w:semiHidden/>
    <w:unhideWhenUsed/>
    <w:rPr>
      <w:rFonts w:ascii="Times New Roman" w:hAnsi="Times New Roman" w:cs="Times New Roman"/>
    </w:rPr>
  </w:style>
  <w:style w:type="paragraph" w:styleId="1729">
    <w:name w:val="Адрес HTML"/>
    <w:basedOn w:val="633"/>
    <w:next w:val="1729"/>
    <w:link w:val="1730"/>
    <w:uiPriority w:val="99"/>
    <w:semiHidden/>
    <w:unhideWhenUsed/>
    <w:pPr>
      <w:jc w:val="both"/>
      <w:spacing w:after="60" w:line="240" w:lineRule="auto"/>
    </w:pPr>
    <w:rPr>
      <w:rFonts w:ascii="Times New Roman" w:hAnsi="Times New Roman" w:eastAsia="Times New Roman"/>
      <w:i/>
      <w:iCs/>
      <w:sz w:val="24"/>
      <w:szCs w:val="24"/>
      <w:lang w:eastAsia="ru-RU"/>
    </w:rPr>
  </w:style>
  <w:style w:type="character" w:styleId="1730">
    <w:name w:val="Адрес HTML Знак"/>
    <w:next w:val="1730"/>
    <w:link w:val="1729"/>
    <w:uiPriority w:val="99"/>
    <w:semiHidden/>
    <w:rPr>
      <w:rFonts w:ascii="Times New Roman" w:hAnsi="Times New Roman" w:eastAsia="Times New Roman"/>
      <w:i/>
      <w:iCs/>
      <w:sz w:val="24"/>
      <w:szCs w:val="24"/>
    </w:rPr>
  </w:style>
  <w:style w:type="character" w:styleId="1731">
    <w:name w:val="Цитата HTML"/>
    <w:next w:val="1731"/>
    <w:link w:val="633"/>
    <w:uiPriority w:val="99"/>
    <w:semiHidden/>
    <w:unhideWhenUsed/>
    <w:rPr>
      <w:rFonts w:ascii="Times New Roman" w:hAnsi="Times New Roman" w:cs="Times New Roman"/>
      <w:i/>
      <w:iCs/>
    </w:rPr>
  </w:style>
  <w:style w:type="character" w:styleId="1732">
    <w:name w:val="Код HTML"/>
    <w:next w:val="1732"/>
    <w:link w:val="633"/>
    <w:uiPriority w:val="99"/>
    <w:semiHidden/>
    <w:unhideWhenUsed/>
    <w:rPr>
      <w:rFonts w:ascii="Courier New" w:hAnsi="Courier New" w:eastAsia="Times New Roman" w:cs="Courier New"/>
      <w:sz w:val="20"/>
      <w:szCs w:val="20"/>
    </w:rPr>
  </w:style>
  <w:style w:type="character" w:styleId="1733">
    <w:name w:val="Определение HTML"/>
    <w:next w:val="1733"/>
    <w:link w:val="633"/>
    <w:uiPriority w:val="99"/>
    <w:semiHidden/>
    <w:unhideWhenUsed/>
    <w:rPr>
      <w:rFonts w:ascii="Times New Roman" w:hAnsi="Times New Roman" w:cs="Times New Roman"/>
      <w:i/>
      <w:iCs/>
    </w:rPr>
  </w:style>
  <w:style w:type="character" w:styleId="1734">
    <w:name w:val="Выделение"/>
    <w:next w:val="1734"/>
    <w:link w:val="633"/>
    <w:uiPriority w:val="20"/>
    <w:qFormat/>
    <w:rPr>
      <w:rFonts w:ascii="Times New Roman" w:hAnsi="Times New Roman" w:cs="Times New Roman"/>
      <w:i/>
      <w:iCs/>
    </w:rPr>
  </w:style>
  <w:style w:type="character" w:styleId="1735">
    <w:name w:val="Заголовок 2 Знак1,h2 Знак1,Gliederung2 Знак1,Gliederung Знак1,H2 Знак1,Indented Heading Знак1,H21 Знак1,H22 Знак1,Indented Heading1 Знак1,Indented Heading2 Знак1,Indented Heading3 Знак1,Indented Heading4 Знак1,H23 Знак1,H211 Знак1,H221 Знак1,H24 Знак"/>
    <w:next w:val="1735"/>
    <w:link w:val="633"/>
    <w:semiHidden/>
    <w:rPr>
      <w:rFonts w:ascii="Cambria" w:hAnsi="Cambria" w:eastAsia="Times New Roman" w:cs="Times New Roman"/>
      <w:color w:val="365f91"/>
      <w:sz w:val="26"/>
      <w:szCs w:val="26"/>
    </w:rPr>
  </w:style>
  <w:style w:type="character" w:styleId="1736">
    <w:name w:val="Клавиатура HTML"/>
    <w:next w:val="1736"/>
    <w:link w:val="633"/>
    <w:uiPriority w:val="99"/>
    <w:semiHidden/>
    <w:unhideWhenUsed/>
    <w:rPr>
      <w:rFonts w:ascii="Courier New" w:hAnsi="Courier New" w:eastAsia="Times New Roman" w:cs="Courier New"/>
      <w:sz w:val="20"/>
      <w:szCs w:val="20"/>
    </w:rPr>
  </w:style>
  <w:style w:type="paragraph" w:styleId="1737">
    <w:name w:val="Стандартный HTML"/>
    <w:basedOn w:val="633"/>
    <w:next w:val="1737"/>
    <w:link w:val="1738"/>
    <w:uiPriority w:val="99"/>
    <w:semiHidden/>
    <w:unhideWhenUsed/>
    <w:pPr>
      <w:jc w:val="both"/>
      <w:spacing w:after="60"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sz w:val="20"/>
      <w:szCs w:val="20"/>
      <w:lang w:eastAsia="ru-RU"/>
    </w:rPr>
  </w:style>
  <w:style w:type="character" w:styleId="1738">
    <w:name w:val="Стандартный HTML Знак"/>
    <w:next w:val="1738"/>
    <w:link w:val="1737"/>
    <w:uiPriority w:val="99"/>
    <w:semiHidden/>
    <w:rPr>
      <w:rFonts w:ascii="Courier New" w:hAnsi="Courier New" w:eastAsia="Times New Roman"/>
    </w:rPr>
  </w:style>
  <w:style w:type="character" w:styleId="1739">
    <w:name w:val="Образец HTML"/>
    <w:next w:val="1739"/>
    <w:link w:val="633"/>
    <w:uiPriority w:val="99"/>
    <w:semiHidden/>
    <w:unhideWhenUsed/>
    <w:rPr>
      <w:rFonts w:ascii="Courier New" w:hAnsi="Courier New" w:eastAsia="Times New Roman" w:cs="Courier New"/>
    </w:rPr>
  </w:style>
  <w:style w:type="character" w:styleId="1740">
    <w:name w:val="Строгий"/>
    <w:next w:val="1740"/>
    <w:link w:val="633"/>
    <w:uiPriority w:val="22"/>
    <w:qFormat/>
    <w:rPr>
      <w:rFonts w:ascii="Times New Roman" w:hAnsi="Times New Roman" w:cs="Times New Roman"/>
      <w:b/>
      <w:bCs/>
    </w:rPr>
  </w:style>
  <w:style w:type="character" w:styleId="1741">
    <w:name w:val="Пишущая машинка HTML"/>
    <w:next w:val="1741"/>
    <w:link w:val="633"/>
    <w:uiPriority w:val="99"/>
    <w:semiHidden/>
    <w:unhideWhenUsed/>
    <w:rPr>
      <w:rFonts w:ascii="Courier New" w:hAnsi="Courier New" w:eastAsia="Times New Roman" w:cs="Courier New"/>
      <w:sz w:val="20"/>
      <w:szCs w:val="20"/>
    </w:rPr>
  </w:style>
  <w:style w:type="character" w:styleId="1742">
    <w:name w:val="Переменный HTML"/>
    <w:next w:val="1742"/>
    <w:link w:val="633"/>
    <w:uiPriority w:val="99"/>
    <w:semiHidden/>
    <w:unhideWhenUsed/>
    <w:rPr>
      <w:rFonts w:ascii="Times New Roman" w:hAnsi="Times New Roman" w:cs="Times New Roman"/>
      <w:i/>
      <w:iCs/>
    </w:rPr>
  </w:style>
  <w:style w:type="character" w:styleId="1743">
    <w:name w:val="Текст сноски Знак1,Знак2 Знак1"/>
    <w:next w:val="1743"/>
    <w:link w:val="633"/>
    <w:uiPriority w:val="99"/>
    <w:semiHidden/>
    <w:rPr>
      <w:lang w:eastAsia="en-US"/>
    </w:rPr>
  </w:style>
  <w:style w:type="character" w:styleId="1744">
    <w:name w:val="Верхний колонтитул Знак1,Linie Знак1,header Знак1"/>
    <w:next w:val="1744"/>
    <w:link w:val="633"/>
    <w:uiPriority w:val="99"/>
    <w:semiHidden/>
    <w:rPr>
      <w:sz w:val="22"/>
      <w:szCs w:val="22"/>
      <w:lang w:eastAsia="en-US"/>
    </w:rPr>
  </w:style>
  <w:style w:type="character" w:styleId="1745">
    <w:name w:val="Прощание Знак"/>
    <w:next w:val="1745"/>
    <w:link w:val="2212"/>
    <w:uiPriority w:val="99"/>
    <w:semiHidden/>
    <w:rPr>
      <w:rFonts w:ascii="Times New Roman" w:hAnsi="Times New Roman" w:eastAsia="Times New Roman"/>
      <w:sz w:val="24"/>
      <w:szCs w:val="24"/>
    </w:rPr>
  </w:style>
  <w:style w:type="character" w:styleId="1746">
    <w:name w:val="Подпись Знак"/>
    <w:next w:val="1746"/>
    <w:link w:val="2214"/>
    <w:uiPriority w:val="99"/>
    <w:semiHidden/>
    <w:rPr>
      <w:rFonts w:ascii="Times New Roman" w:hAnsi="Times New Roman" w:eastAsia="Times New Roman"/>
      <w:sz w:val="24"/>
      <w:szCs w:val="24"/>
    </w:rPr>
  </w:style>
  <w:style w:type="character" w:styleId="1747">
    <w:name w:val="Шапка Знак"/>
    <w:next w:val="1747"/>
    <w:link w:val="2216"/>
    <w:uiPriority w:val="99"/>
    <w:semiHidden/>
    <w:rPr>
      <w:rFonts w:ascii="Cambria" w:hAnsi="Cambria" w:eastAsia="Times New Roman"/>
      <w:sz w:val="24"/>
      <w:szCs w:val="24"/>
      <w:shd w:val="pct20" w:color="auto" w:fill="auto"/>
    </w:rPr>
  </w:style>
  <w:style w:type="character" w:styleId="1748">
    <w:name w:val="Приветствие Знак"/>
    <w:next w:val="1748"/>
    <w:link w:val="2219"/>
    <w:uiPriority w:val="99"/>
    <w:semiHidden/>
    <w:rPr>
      <w:rFonts w:ascii="Times New Roman" w:hAnsi="Times New Roman" w:eastAsia="Times New Roman"/>
      <w:sz w:val="24"/>
      <w:szCs w:val="24"/>
    </w:rPr>
  </w:style>
  <w:style w:type="character" w:styleId="1749">
    <w:name w:val="Дата Знак"/>
    <w:next w:val="1749"/>
    <w:link w:val="2221"/>
    <w:uiPriority w:val="99"/>
    <w:semiHidden/>
    <w:rPr>
      <w:rFonts w:ascii="Times New Roman" w:hAnsi="Times New Roman" w:eastAsia="Times New Roman"/>
      <w:sz w:val="24"/>
      <w:szCs w:val="24"/>
    </w:rPr>
  </w:style>
  <w:style w:type="character" w:styleId="1750">
    <w:name w:val="Основной текст Знак1"/>
    <w:next w:val="1750"/>
    <w:link w:val="633"/>
    <w:uiPriority w:val="99"/>
    <w:semiHidden/>
    <w:rPr>
      <w:sz w:val="22"/>
      <w:szCs w:val="22"/>
      <w:lang w:eastAsia="en-US"/>
    </w:rPr>
  </w:style>
  <w:style w:type="character" w:styleId="1751">
    <w:name w:val="Красная строка Знак"/>
    <w:next w:val="1751"/>
    <w:link w:val="2223"/>
    <w:uiPriority w:val="99"/>
    <w:semiHidden/>
    <w:rPr>
      <w:rFonts w:ascii="Times New Roman" w:hAnsi="Times New Roman" w:eastAsia="Times New Roman"/>
      <w:sz w:val="24"/>
      <w:szCs w:val="24"/>
      <w:lang w:val="en-US" w:bidi="en-US"/>
    </w:rPr>
  </w:style>
  <w:style w:type="character" w:styleId="1752">
    <w:name w:val="Основной текст с отступом Знак1"/>
    <w:next w:val="1752"/>
    <w:link w:val="633"/>
    <w:uiPriority w:val="99"/>
    <w:semiHidden/>
    <w:rPr>
      <w:sz w:val="22"/>
      <w:szCs w:val="22"/>
      <w:lang w:eastAsia="en-US"/>
    </w:rPr>
  </w:style>
  <w:style w:type="character" w:styleId="1753">
    <w:name w:val="Красная строка 2 Знак"/>
    <w:next w:val="1753"/>
    <w:link w:val="2225"/>
    <w:uiPriority w:val="99"/>
    <w:semiHidden/>
    <w:rPr>
      <w:rFonts w:ascii="Times New Roman" w:hAnsi="Times New Roman" w:eastAsia="Times New Roman"/>
      <w:sz w:val="24"/>
      <w:szCs w:val="24"/>
    </w:rPr>
  </w:style>
  <w:style w:type="character" w:styleId="1754">
    <w:name w:val="Заголовок записки Знак1"/>
    <w:next w:val="1754"/>
    <w:link w:val="2252"/>
    <w:uiPriority w:val="99"/>
    <w:semiHidden/>
    <w:rPr>
      <w:rFonts w:ascii="Times New Roman" w:hAnsi="Times New Roman" w:eastAsia="Times New Roman"/>
      <w:sz w:val="24"/>
      <w:szCs w:val="24"/>
    </w:rPr>
  </w:style>
  <w:style w:type="character" w:styleId="1755">
    <w:name w:val="Основной текст с отступом 2 Знак1,Знак Знак1,Знак1 Знак1,Знак3 Знак1"/>
    <w:next w:val="1755"/>
    <w:link w:val="633"/>
    <w:uiPriority w:val="99"/>
    <w:semiHidden/>
    <w:rPr>
      <w:sz w:val="22"/>
      <w:szCs w:val="22"/>
      <w:lang w:eastAsia="en-US"/>
    </w:rPr>
  </w:style>
  <w:style w:type="character" w:styleId="1756">
    <w:name w:val="Схема документа Знак"/>
    <w:next w:val="1756"/>
    <w:link w:val="2228"/>
    <w:semiHidden/>
    <w:rPr>
      <w:rFonts w:ascii="Tahoma" w:hAnsi="Tahoma" w:eastAsia="Times New Roman" w:cs="Tahoma"/>
      <w:sz w:val="16"/>
      <w:szCs w:val="16"/>
      <w:lang w:eastAsia="ar-SA"/>
    </w:rPr>
  </w:style>
  <w:style w:type="character" w:styleId="1757">
    <w:name w:val="Текст Знак"/>
    <w:next w:val="1757"/>
    <w:link w:val="2230"/>
    <w:uiPriority w:val="99"/>
    <w:semiHidden/>
    <w:rPr>
      <w:rFonts w:ascii="Courier New" w:hAnsi="Courier New" w:eastAsia="Times New Roman" w:cs="Courier New"/>
    </w:rPr>
  </w:style>
  <w:style w:type="character" w:styleId="1758">
    <w:name w:val="Электронная подпись Знак"/>
    <w:next w:val="1758"/>
    <w:link w:val="2232"/>
    <w:uiPriority w:val="99"/>
    <w:semiHidden/>
    <w:rPr>
      <w:rFonts w:ascii="Times New Roman" w:hAnsi="Times New Roman" w:eastAsia="Times New Roman"/>
      <w:sz w:val="24"/>
      <w:szCs w:val="24"/>
    </w:rPr>
  </w:style>
  <w:style w:type="character" w:styleId="1759">
    <w:name w:val="Текст примечания Знак1"/>
    <w:next w:val="1759"/>
    <w:link w:val="633"/>
    <w:semiHidden/>
    <w:rPr>
      <w:lang w:eastAsia="en-US"/>
    </w:rPr>
  </w:style>
  <w:style w:type="paragraph" w:styleId="1760">
    <w:name w:val="ConsPlusNonformat"/>
    <w:next w:val="1760"/>
    <w:link w:val="633"/>
    <w:uiPriority w:val="99"/>
    <w:semiHidden/>
    <w:qFormat/>
    <w:pPr>
      <w:widowControl w:val="off"/>
    </w:pPr>
    <w:rPr>
      <w:rFonts w:ascii="Courier New" w:hAnsi="Courier New" w:eastAsia="Times New Roman" w:cs="Courier New"/>
      <w:lang w:val="ru-RU" w:eastAsia="ru-RU" w:bidi="ar-SA"/>
    </w:rPr>
  </w:style>
  <w:style w:type="paragraph" w:styleId="1761">
    <w:name w:val="ConsPlusCell"/>
    <w:next w:val="1761"/>
    <w:link w:val="633"/>
    <w:uiPriority w:val="39"/>
    <w:semiHidden/>
    <w:qFormat/>
    <w:pPr>
      <w:widowControl w:val="off"/>
    </w:pPr>
    <w:rPr>
      <w:rFonts w:ascii="Courier New" w:hAnsi="Courier New" w:eastAsia="Times New Roman" w:cs="Courier New"/>
      <w:lang w:val="ru-RU" w:eastAsia="ru-RU" w:bidi="ar-SA"/>
    </w:rPr>
  </w:style>
  <w:style w:type="paragraph" w:styleId="1762">
    <w:name w:val="ConsPlusDocList"/>
    <w:next w:val="1762"/>
    <w:link w:val="633"/>
    <w:uiPriority w:val="39"/>
    <w:semiHidden/>
    <w:qFormat/>
    <w:pPr>
      <w:widowControl w:val="off"/>
    </w:pPr>
    <w:rPr>
      <w:rFonts w:ascii="Courier New" w:hAnsi="Courier New" w:eastAsia="Times New Roman" w:cs="Courier New"/>
      <w:lang w:val="ru-RU" w:eastAsia="ru-RU" w:bidi="ar-SA"/>
    </w:rPr>
  </w:style>
  <w:style w:type="paragraph" w:styleId="1763">
    <w:name w:val="ConsPlusTitlePage"/>
    <w:next w:val="1763"/>
    <w:link w:val="633"/>
    <w:uiPriority w:val="39"/>
    <w:semiHidden/>
    <w:qFormat/>
    <w:pPr>
      <w:widowControl w:val="off"/>
    </w:pPr>
    <w:rPr>
      <w:rFonts w:ascii="Tahoma" w:hAnsi="Tahoma" w:eastAsia="Times New Roman" w:cs="Tahoma"/>
      <w:lang w:val="ru-RU" w:eastAsia="ru-RU" w:bidi="ar-SA"/>
    </w:rPr>
  </w:style>
  <w:style w:type="paragraph" w:styleId="1764">
    <w:name w:val="ConsPlusJurTerm"/>
    <w:next w:val="1764"/>
    <w:link w:val="633"/>
    <w:uiPriority w:val="39"/>
    <w:semiHidden/>
    <w:qFormat/>
    <w:pPr>
      <w:widowControl w:val="off"/>
    </w:pPr>
    <w:rPr>
      <w:rFonts w:ascii="Tahoma" w:hAnsi="Tahoma" w:eastAsia="Times New Roman" w:cs="Tahoma"/>
      <w:sz w:val="26"/>
      <w:lang w:val="ru-RU" w:eastAsia="ru-RU" w:bidi="ar-SA"/>
    </w:rPr>
  </w:style>
  <w:style w:type="paragraph" w:styleId="1765">
    <w:name w:val="ConsPlusTextList"/>
    <w:next w:val="1765"/>
    <w:link w:val="633"/>
    <w:uiPriority w:val="39"/>
    <w:semiHidden/>
    <w:qFormat/>
    <w:pPr>
      <w:widowControl w:val="off"/>
    </w:pPr>
    <w:rPr>
      <w:rFonts w:ascii="Arial" w:hAnsi="Arial" w:eastAsia="Times New Roman" w:cs="Arial"/>
      <w:lang w:val="ru-RU" w:eastAsia="ru-RU" w:bidi="ar-SA"/>
    </w:rPr>
  </w:style>
  <w:style w:type="paragraph" w:styleId="1766">
    <w:name w:val="Раздел"/>
    <w:basedOn w:val="633"/>
    <w:next w:val="1766"/>
    <w:link w:val="633"/>
    <w:uiPriority w:val="39"/>
    <w:semiHidden/>
    <w:qFormat/>
    <w:pPr>
      <w:numPr>
        <w:ilvl w:val="1"/>
        <w:numId w:val="11"/>
      </w:numPr>
      <w:jc w:val="center"/>
      <w:spacing w:before="120" w:after="120" w:line="240" w:lineRule="auto"/>
    </w:pPr>
    <w:rPr>
      <w:rFonts w:ascii="Arial Narrow" w:hAnsi="Arial Narrow" w:eastAsia="Times New Roman" w:cs="Arial Narrow"/>
      <w:b/>
      <w:bCs/>
      <w:sz w:val="28"/>
      <w:szCs w:val="28"/>
      <w:lang w:eastAsia="ru-RU"/>
    </w:rPr>
  </w:style>
  <w:style w:type="paragraph" w:styleId="1767">
    <w:name w:val="Часть"/>
    <w:basedOn w:val="633"/>
    <w:next w:val="1767"/>
    <w:link w:val="633"/>
    <w:uiPriority w:val="39"/>
    <w:semiHidden/>
    <w:qFormat/>
    <w:pPr>
      <w:jc w:val="center"/>
      <w:spacing w:after="60" w:line="240" w:lineRule="auto"/>
    </w:pPr>
    <w:rPr>
      <w:rFonts w:ascii="Arial" w:hAnsi="Arial" w:eastAsia="Times New Roman" w:cs="Arial"/>
      <w:b/>
      <w:bCs/>
      <w:caps/>
      <w:sz w:val="32"/>
      <w:szCs w:val="32"/>
      <w:lang w:eastAsia="ru-RU"/>
    </w:rPr>
  </w:style>
  <w:style w:type="paragraph" w:styleId="1768">
    <w:name w:val="Раздел 3"/>
    <w:basedOn w:val="633"/>
    <w:next w:val="1768"/>
    <w:link w:val="633"/>
    <w:uiPriority w:val="39"/>
    <w:semiHidden/>
    <w:qFormat/>
    <w:pPr>
      <w:numPr>
        <w:ilvl w:val="0"/>
        <w:numId w:val="12"/>
      </w:numPr>
      <w:jc w:val="center"/>
      <w:spacing w:before="120" w:after="120" w:line="240" w:lineRule="auto"/>
    </w:pPr>
    <w:rPr>
      <w:rFonts w:ascii="Times New Roman" w:hAnsi="Times New Roman" w:eastAsia="Times New Roman"/>
      <w:b/>
      <w:bCs/>
      <w:sz w:val="24"/>
      <w:szCs w:val="24"/>
      <w:lang w:eastAsia="ru-RU"/>
    </w:rPr>
  </w:style>
  <w:style w:type="paragraph" w:styleId="1769">
    <w:name w:val="Условия контракта"/>
    <w:basedOn w:val="633"/>
    <w:next w:val="1769"/>
    <w:link w:val="633"/>
    <w:uiPriority w:val="99"/>
    <w:semiHidden/>
    <w:qFormat/>
    <w:pPr>
      <w:ind w:left="720" w:hanging="360"/>
      <w:jc w:val="both"/>
      <w:spacing w:before="240" w:after="120" w:line="240" w:lineRule="auto"/>
      <w:tabs>
        <w:tab w:val="num" w:pos="567" w:leader="none"/>
      </w:tabs>
    </w:pPr>
    <w:rPr>
      <w:rFonts w:ascii="Times New Roman" w:hAnsi="Times New Roman" w:eastAsia="Times New Roman"/>
      <w:b/>
      <w:bCs/>
      <w:sz w:val="24"/>
      <w:szCs w:val="24"/>
      <w:lang w:eastAsia="ru-RU"/>
    </w:rPr>
  </w:style>
  <w:style w:type="character" w:styleId="1770">
    <w:name w:val="Основной текст 2 Знак1"/>
    <w:next w:val="1770"/>
    <w:link w:val="633"/>
    <w:uiPriority w:val="99"/>
    <w:semiHidden/>
    <w:rPr>
      <w:sz w:val="22"/>
      <w:szCs w:val="22"/>
      <w:lang w:eastAsia="en-US"/>
    </w:rPr>
  </w:style>
  <w:style w:type="paragraph" w:styleId="1771">
    <w:name w:val="Instruction"/>
    <w:basedOn w:val="651"/>
    <w:next w:val="1771"/>
    <w:link w:val="633"/>
    <w:uiPriority w:val="39"/>
    <w:semiHidden/>
    <w:qFormat/>
    <w:pPr>
      <w:ind w:left="360" w:hanging="360"/>
      <w:jc w:val="both"/>
      <w:spacing w:before="180" w:after="60" w:line="240" w:lineRule="auto"/>
      <w:tabs>
        <w:tab w:val="num" w:pos="360" w:leader="none"/>
      </w:tabs>
    </w:pPr>
    <w:rPr>
      <w:rFonts w:ascii="Times New Roman" w:hAnsi="Times New Roman" w:eastAsia="Times New Roman"/>
      <w:b/>
      <w:bCs/>
      <w:sz w:val="24"/>
      <w:szCs w:val="24"/>
      <w:lang w:eastAsia="ru-RU"/>
    </w:rPr>
  </w:style>
  <w:style w:type="paragraph" w:styleId="1772">
    <w:name w:val="Тендерные данные"/>
    <w:basedOn w:val="633"/>
    <w:next w:val="1772"/>
    <w:link w:val="633"/>
    <w:uiPriority w:val="39"/>
    <w:semiHidden/>
    <w:qFormat/>
    <w:pPr>
      <w:jc w:val="both"/>
      <w:spacing w:before="120" w:after="60" w:line="240" w:lineRule="auto"/>
      <w:tabs>
        <w:tab w:val="left" w:pos="1985" w:leader="none"/>
      </w:tabs>
    </w:pPr>
    <w:rPr>
      <w:rFonts w:ascii="Times New Roman" w:hAnsi="Times New Roman" w:eastAsia="Times New Roman"/>
      <w:b/>
      <w:bCs/>
      <w:sz w:val="24"/>
      <w:szCs w:val="24"/>
      <w:lang w:eastAsia="ru-RU"/>
    </w:rPr>
  </w:style>
  <w:style w:type="paragraph" w:styleId="1773">
    <w:name w:val="Îáû÷íûé"/>
    <w:next w:val="1773"/>
    <w:link w:val="633"/>
    <w:uiPriority w:val="39"/>
    <w:semiHidden/>
    <w:qFormat/>
    <w:rPr>
      <w:rFonts w:ascii="Times New Roman" w:hAnsi="Times New Roman" w:eastAsia="Times New Roman"/>
      <w:lang w:val="ru-RU" w:eastAsia="ru-RU" w:bidi="ar-SA"/>
    </w:rPr>
  </w:style>
  <w:style w:type="paragraph" w:styleId="1774">
    <w:name w:val="Íîðìàëüíûé"/>
    <w:next w:val="1774"/>
    <w:link w:val="633"/>
    <w:uiPriority w:val="39"/>
    <w:semiHidden/>
    <w:qFormat/>
    <w:rPr>
      <w:rFonts w:ascii="Courier" w:hAnsi="Courier" w:eastAsia="Times New Roman" w:cs="Courier"/>
      <w:sz w:val="24"/>
      <w:szCs w:val="24"/>
      <w:lang w:val="en-GB" w:eastAsia="ru-RU" w:bidi="ar-SA"/>
    </w:rPr>
  </w:style>
  <w:style w:type="paragraph" w:styleId="1775">
    <w:name w:val="Подраздел"/>
    <w:basedOn w:val="633"/>
    <w:next w:val="1775"/>
    <w:link w:val="633"/>
    <w:uiPriority w:val="99"/>
    <w:semiHidden/>
    <w:qFormat/>
    <w:pPr>
      <w:jc w:val="center"/>
      <w:spacing w:before="240" w:after="120" w:line="240" w:lineRule="auto"/>
    </w:pPr>
    <w:rPr>
      <w:rFonts w:ascii="TimesDL" w:hAnsi="TimesDL" w:eastAsia="Times New Roman" w:cs="TimesDL"/>
      <w:b/>
      <w:bCs/>
      <w:smallCaps/>
      <w:spacing w:val="-2"/>
      <w:sz w:val="24"/>
      <w:szCs w:val="24"/>
      <w:lang w:eastAsia="ru-RU"/>
    </w:rPr>
  </w:style>
  <w:style w:type="character" w:styleId="1776">
    <w:name w:val="ConsNormal Знак"/>
    <w:next w:val="1776"/>
    <w:link w:val="1777"/>
    <w:semiHidden/>
    <w:rPr>
      <w:rFonts w:ascii="Arial" w:hAnsi="Arial" w:eastAsia="Times New Roman" w:cs="Arial"/>
    </w:rPr>
  </w:style>
  <w:style w:type="paragraph" w:styleId="1777">
    <w:name w:val="ConsNormal"/>
    <w:next w:val="1777"/>
    <w:link w:val="1776"/>
    <w:semiHidden/>
    <w:qFormat/>
    <w:pPr>
      <w:ind w:right="19772" w:firstLine="720"/>
      <w:widowControl w:val="off"/>
    </w:pPr>
    <w:rPr>
      <w:rFonts w:ascii="Arial" w:hAnsi="Arial" w:eastAsia="Times New Roman" w:cs="Arial"/>
      <w:lang w:val="ru-RU" w:eastAsia="ru-RU" w:bidi="ar-SA"/>
    </w:rPr>
  </w:style>
  <w:style w:type="paragraph" w:styleId="1778">
    <w:name w:val="ConsNonformat"/>
    <w:next w:val="1778"/>
    <w:link w:val="633"/>
    <w:uiPriority w:val="39"/>
    <w:semiHidden/>
    <w:qFormat/>
    <w:pPr>
      <w:ind w:right="19772"/>
      <w:widowControl w:val="off"/>
    </w:pPr>
    <w:rPr>
      <w:rFonts w:ascii="Courier New" w:hAnsi="Courier New" w:eastAsia="Times New Roman" w:cs="Courier New"/>
      <w:lang w:val="ru-RU" w:eastAsia="ru-RU" w:bidi="ar-SA"/>
    </w:rPr>
  </w:style>
  <w:style w:type="character" w:styleId="1779">
    <w:name w:val="Заголовок записки Знак"/>
    <w:next w:val="1779"/>
    <w:link w:val="1780"/>
    <w:uiPriority w:val="99"/>
    <w:semiHidden/>
    <w:rPr>
      <w:rFonts w:ascii="Times New Roman" w:hAnsi="Times New Roman" w:eastAsia="Times New Roman"/>
      <w:sz w:val="24"/>
      <w:szCs w:val="24"/>
    </w:rPr>
  </w:style>
  <w:style w:type="paragraph" w:styleId="1780">
    <w:name w:val="Заголовок записки1"/>
    <w:basedOn w:val="633"/>
    <w:next w:val="633"/>
    <w:link w:val="1779"/>
    <w:uiPriority w:val="99"/>
    <w:semiHidden/>
    <w:qFormat/>
    <w:pPr>
      <w:jc w:val="both"/>
      <w:spacing w:after="60" w:line="240" w:lineRule="auto"/>
    </w:pPr>
    <w:rPr>
      <w:rFonts w:ascii="Times New Roman" w:hAnsi="Times New Roman" w:eastAsia="Times New Roman"/>
      <w:sz w:val="24"/>
      <w:szCs w:val="24"/>
      <w:lang w:eastAsia="ru-RU"/>
    </w:rPr>
  </w:style>
  <w:style w:type="paragraph" w:styleId="1781">
    <w:name w:val="содержание2-1"/>
    <w:basedOn w:val="636"/>
    <w:next w:val="633"/>
    <w:link w:val="633"/>
    <w:uiPriority w:val="39"/>
    <w:semiHidden/>
    <w:qFormat/>
    <w:pPr>
      <w:ind w:left="720" w:hanging="720"/>
      <w:jc w:val="both"/>
      <w:spacing w:before="240" w:after="60"/>
      <w:tabs>
        <w:tab w:val="num" w:pos="720" w:leader="none"/>
        <w:tab w:val="clear" w:pos="7239" w:leader="none"/>
        <w:tab w:val="clear" w:pos="9922" w:leader="none"/>
      </w:tabs>
    </w:pPr>
    <w:rPr>
      <w:rFonts w:ascii="Arial" w:hAnsi="Arial"/>
      <w:bCs/>
      <w:sz w:val="24"/>
    </w:rPr>
  </w:style>
  <w:style w:type="paragraph" w:styleId="1782">
    <w:name w:val="Заголовок 2.1"/>
    <w:basedOn w:val="634"/>
    <w:next w:val="1782"/>
    <w:link w:val="633"/>
    <w:uiPriority w:val="39"/>
    <w:semiHidden/>
    <w:qFormat/>
    <w:pPr>
      <w:keepLines/>
      <w:spacing w:before="240" w:after="60"/>
      <w:widowControl w:val="off"/>
      <w:suppressLineNumbers/>
    </w:pPr>
    <w:rPr>
      <w:rFonts w:ascii="Cambria" w:hAnsi="Cambria"/>
      <w:bCs/>
      <w:caps/>
      <w:sz w:val="32"/>
      <w:szCs w:val="32"/>
    </w:rPr>
  </w:style>
  <w:style w:type="paragraph" w:styleId="1783">
    <w:name w:val="Нумерованный список 2"/>
    <w:basedOn w:val="633"/>
    <w:next w:val="1783"/>
    <w:link w:val="633"/>
    <w:uiPriority w:val="99"/>
    <w:semiHidden/>
    <w:unhideWhenUsed/>
    <w:qFormat/>
    <w:pPr>
      <w:ind w:left="643" w:hanging="360"/>
      <w:jc w:val="both"/>
      <w:spacing w:after="60" w:line="240" w:lineRule="auto"/>
      <w:tabs>
        <w:tab w:val="num" w:pos="643" w:leader="none"/>
      </w:tabs>
    </w:pPr>
    <w:rPr>
      <w:rFonts w:ascii="Times New Roman" w:hAnsi="Times New Roman" w:eastAsia="Times New Roman"/>
      <w:sz w:val="24"/>
      <w:szCs w:val="24"/>
      <w:lang w:eastAsia="ru-RU"/>
    </w:rPr>
  </w:style>
  <w:style w:type="paragraph" w:styleId="1784">
    <w:name w:val="Стиль2"/>
    <w:basedOn w:val="1783"/>
    <w:next w:val="1784"/>
    <w:link w:val="633"/>
    <w:uiPriority w:val="99"/>
    <w:semiHidden/>
    <w:qFormat/>
    <w:pPr>
      <w:ind w:left="1296" w:hanging="576"/>
      <w:keepLines/>
      <w:keepNext/>
      <w:widowControl w:val="off"/>
      <w:tabs>
        <w:tab w:val="num" w:pos="576" w:leader="none"/>
        <w:tab w:val="clear" w:pos="643" w:leader="none"/>
        <w:tab w:val="num" w:pos="1296" w:leader="none"/>
      </w:tabs>
      <w:suppressLineNumbers/>
    </w:pPr>
    <w:rPr>
      <w:b/>
      <w:bCs/>
    </w:rPr>
  </w:style>
  <w:style w:type="paragraph" w:styleId="1785">
    <w:name w:val="Стиль3"/>
    <w:basedOn w:val="670"/>
    <w:next w:val="1785"/>
    <w:link w:val="633"/>
    <w:uiPriority w:val="99"/>
    <w:semiHidden/>
    <w:qFormat/>
    <w:pPr>
      <w:ind w:left="1080" w:hanging="360"/>
      <w:jc w:val="both"/>
      <w:spacing w:after="0" w:line="240" w:lineRule="auto"/>
      <w:widowControl w:val="off"/>
      <w:tabs>
        <w:tab w:val="num" w:pos="1307" w:leader="none"/>
      </w:tabs>
    </w:pPr>
    <w:rPr>
      <w:rFonts w:ascii="Arial" w:hAnsi="Arial" w:eastAsia="Times New Roman"/>
      <w:sz w:val="24"/>
      <w:szCs w:val="24"/>
      <w:lang w:eastAsia="ru-RU"/>
    </w:rPr>
  </w:style>
  <w:style w:type="paragraph" w:styleId="1786">
    <w:name w:val="содержание2-11"/>
    <w:basedOn w:val="633"/>
    <w:next w:val="1786"/>
    <w:link w:val="633"/>
    <w:uiPriority w:val="39"/>
    <w:semiHidden/>
    <w:qFormat/>
    <w:pPr>
      <w:jc w:val="both"/>
      <w:spacing w:after="60" w:line="240" w:lineRule="auto"/>
    </w:pPr>
    <w:rPr>
      <w:rFonts w:ascii="Times New Roman" w:hAnsi="Times New Roman" w:eastAsia="Times New Roman"/>
      <w:sz w:val="24"/>
      <w:szCs w:val="24"/>
      <w:lang w:eastAsia="ru-RU"/>
    </w:rPr>
  </w:style>
  <w:style w:type="character" w:styleId="1787">
    <w:name w:val="Стиль4 Знак"/>
    <w:next w:val="1787"/>
    <w:link w:val="1788"/>
    <w:semiHidden/>
    <w:rPr>
      <w:rFonts w:ascii="Cambria" w:hAnsi="Cambria" w:eastAsia="Times New Roman"/>
      <w:b/>
      <w:bCs/>
      <w:i/>
      <w:iCs/>
      <w:sz w:val="28"/>
      <w:szCs w:val="28"/>
    </w:rPr>
  </w:style>
  <w:style w:type="paragraph" w:styleId="1788">
    <w:name w:val="Стиль4"/>
    <w:basedOn w:val="635"/>
    <w:next w:val="633"/>
    <w:link w:val="1787"/>
    <w:semiHidden/>
    <w:qFormat/>
    <w:pPr>
      <w:ind w:right="0" w:firstLine="567"/>
      <w:jc w:val="center"/>
      <w:keepLines/>
      <w:spacing w:after="60"/>
      <w:widowControl w:val="off"/>
      <w:suppressLineNumbers/>
    </w:pPr>
    <w:rPr>
      <w:rFonts w:ascii="Cambria" w:hAnsi="Cambria"/>
      <w:bCs/>
      <w:i/>
      <w:iCs/>
      <w:sz w:val="28"/>
      <w:szCs w:val="28"/>
    </w:rPr>
  </w:style>
  <w:style w:type="paragraph" w:styleId="1789">
    <w:name w:val="Таблица заголовок"/>
    <w:basedOn w:val="633"/>
    <w:next w:val="1789"/>
    <w:link w:val="633"/>
    <w:uiPriority w:val="39"/>
    <w:semiHidden/>
    <w:qFormat/>
    <w:pPr>
      <w:jc w:val="right"/>
      <w:spacing w:before="120" w:after="120" w:line="360" w:lineRule="auto"/>
    </w:pPr>
    <w:rPr>
      <w:rFonts w:ascii="Times New Roman" w:hAnsi="Times New Roman" w:eastAsia="Times New Roman"/>
      <w:b/>
      <w:bCs/>
      <w:sz w:val="28"/>
      <w:szCs w:val="28"/>
      <w:lang w:eastAsia="ru-RU"/>
    </w:rPr>
  </w:style>
  <w:style w:type="paragraph" w:styleId="1790">
    <w:name w:val="текст таблицы"/>
    <w:basedOn w:val="633"/>
    <w:next w:val="1790"/>
    <w:link w:val="633"/>
    <w:uiPriority w:val="39"/>
    <w:semiHidden/>
    <w:qFormat/>
    <w:pPr>
      <w:ind w:right="-102"/>
      <w:spacing w:before="120" w:after="0" w:line="240" w:lineRule="auto"/>
    </w:pPr>
    <w:rPr>
      <w:rFonts w:ascii="Times New Roman" w:hAnsi="Times New Roman" w:eastAsia="Times New Roman"/>
      <w:sz w:val="24"/>
      <w:szCs w:val="24"/>
      <w:lang w:eastAsia="ru-RU"/>
    </w:rPr>
  </w:style>
  <w:style w:type="paragraph" w:styleId="1791">
    <w:name w:val="Пункт Знак"/>
    <w:basedOn w:val="633"/>
    <w:next w:val="1791"/>
    <w:link w:val="633"/>
    <w:uiPriority w:val="39"/>
    <w:semiHidden/>
    <w:qFormat/>
    <w:pPr>
      <w:ind w:left="1134" w:hanging="567"/>
      <w:jc w:val="both"/>
      <w:spacing w:after="0" w:line="360" w:lineRule="auto"/>
      <w:tabs>
        <w:tab w:val="num" w:pos="1134" w:leader="none"/>
        <w:tab w:val="left" w:pos="1701" w:leader="none"/>
      </w:tabs>
    </w:pPr>
    <w:rPr>
      <w:rFonts w:ascii="Times New Roman" w:hAnsi="Times New Roman" w:eastAsia="Times New Roman"/>
      <w:sz w:val="28"/>
      <w:szCs w:val="28"/>
      <w:lang w:eastAsia="ru-RU"/>
    </w:rPr>
  </w:style>
  <w:style w:type="paragraph" w:styleId="1792">
    <w:name w:val="a"/>
    <w:basedOn w:val="633"/>
    <w:next w:val="1792"/>
    <w:link w:val="633"/>
    <w:uiPriority w:val="39"/>
    <w:semiHidden/>
    <w:qFormat/>
    <w:pPr>
      <w:ind w:left="1134" w:hanging="567"/>
      <w:jc w:val="both"/>
      <w:spacing w:after="0" w:line="360" w:lineRule="auto"/>
    </w:pPr>
    <w:rPr>
      <w:rFonts w:ascii="Times New Roman" w:hAnsi="Times New Roman" w:eastAsia="Times New Roman"/>
      <w:sz w:val="28"/>
      <w:szCs w:val="28"/>
      <w:lang w:eastAsia="ru-RU"/>
    </w:rPr>
  </w:style>
  <w:style w:type="paragraph" w:styleId="1793">
    <w:name w:val="Словарная статья"/>
    <w:basedOn w:val="633"/>
    <w:next w:val="633"/>
    <w:link w:val="633"/>
    <w:uiPriority w:val="39"/>
    <w:semiHidden/>
    <w:qFormat/>
    <w:pPr>
      <w:ind w:right="118"/>
      <w:jc w:val="both"/>
      <w:spacing w:after="0" w:line="240" w:lineRule="auto"/>
    </w:pPr>
    <w:rPr>
      <w:rFonts w:ascii="Arial" w:hAnsi="Arial" w:eastAsia="Times New Roman" w:cs="Arial"/>
      <w:sz w:val="20"/>
      <w:szCs w:val="20"/>
      <w:lang w:eastAsia="ru-RU"/>
    </w:rPr>
  </w:style>
  <w:style w:type="paragraph" w:styleId="1794">
    <w:name w:val="Комментарий пользователя"/>
    <w:basedOn w:val="633"/>
    <w:next w:val="633"/>
    <w:link w:val="633"/>
    <w:uiPriority w:val="39"/>
    <w:semiHidden/>
    <w:qFormat/>
    <w:pPr>
      <w:ind w:left="170"/>
      <w:spacing w:after="0" w:line="240" w:lineRule="auto"/>
    </w:pPr>
    <w:rPr>
      <w:rFonts w:ascii="Arial" w:hAnsi="Arial" w:eastAsia="Times New Roman" w:cs="Arial"/>
      <w:i/>
      <w:iCs/>
      <w:color w:val="000080"/>
      <w:sz w:val="20"/>
      <w:szCs w:val="20"/>
      <w:lang w:eastAsia="ru-RU"/>
    </w:rPr>
  </w:style>
  <w:style w:type="paragraph" w:styleId="1795">
    <w:name w:val="Пункт"/>
    <w:basedOn w:val="647"/>
    <w:next w:val="1795"/>
    <w:link w:val="633"/>
    <w:uiPriority w:val="39"/>
    <w:semiHidden/>
    <w:qFormat/>
    <w:pPr>
      <w:ind w:left="1418" w:hanging="851"/>
      <w:jc w:val="both"/>
      <w:spacing w:after="0" w:line="240" w:lineRule="auto"/>
      <w:tabs>
        <w:tab w:val="num" w:pos="1080" w:leader="none"/>
        <w:tab w:val="num" w:pos="1418" w:leader="none"/>
      </w:tabs>
    </w:pPr>
    <w:rPr>
      <w:rFonts w:ascii="Times New Roman" w:hAnsi="Times New Roman"/>
      <w:sz w:val="24"/>
      <w:szCs w:val="24"/>
      <w:lang w:val="ru-RU" w:eastAsia="ru-RU" w:bidi="ar-SA"/>
    </w:rPr>
  </w:style>
  <w:style w:type="paragraph" w:styleId="1796">
    <w:name w:val="02statia2"/>
    <w:basedOn w:val="633"/>
    <w:next w:val="1796"/>
    <w:link w:val="633"/>
    <w:uiPriority w:val="39"/>
    <w:semiHidden/>
    <w:qFormat/>
    <w:pPr>
      <w:ind w:left="2020" w:hanging="880"/>
      <w:jc w:val="both"/>
      <w:spacing w:before="120" w:after="0" w:line="320" w:lineRule="atLeast"/>
    </w:pPr>
    <w:rPr>
      <w:rFonts w:ascii="GaramondNarrowC" w:hAnsi="GaramondNarrowC" w:eastAsia="Times New Roman"/>
      <w:color w:val="000000"/>
      <w:sz w:val="21"/>
      <w:szCs w:val="21"/>
      <w:lang w:eastAsia="ru-RU"/>
    </w:rPr>
  </w:style>
  <w:style w:type="paragraph" w:styleId="1797">
    <w:name w:val="02statia3"/>
    <w:basedOn w:val="633"/>
    <w:next w:val="1797"/>
    <w:link w:val="633"/>
    <w:uiPriority w:val="39"/>
    <w:semiHidden/>
    <w:qFormat/>
    <w:pPr>
      <w:ind w:left="2900" w:hanging="880"/>
      <w:jc w:val="both"/>
      <w:spacing w:before="120" w:after="0" w:line="320" w:lineRule="atLeast"/>
    </w:pPr>
    <w:rPr>
      <w:rFonts w:ascii="GaramondNarrowC" w:hAnsi="GaramondNarrowC" w:eastAsia="Times New Roman"/>
      <w:color w:val="000000"/>
      <w:sz w:val="21"/>
      <w:szCs w:val="21"/>
      <w:lang w:eastAsia="ru-RU"/>
    </w:rPr>
  </w:style>
  <w:style w:type="paragraph" w:styleId="1798">
    <w:name w:val="Справочник"/>
    <w:basedOn w:val="633"/>
    <w:next w:val="1798"/>
    <w:link w:val="633"/>
    <w:uiPriority w:val="39"/>
    <w:semiHidden/>
    <w:qFormat/>
    <w:pPr>
      <w:spacing w:after="0" w:line="300" w:lineRule="auto"/>
    </w:pPr>
    <w:rPr>
      <w:rFonts w:ascii="PragmaticaC" w:hAnsi="PragmaticaC" w:eastAsia="Times New Roman" w:cs="PragmaticaC"/>
      <w:sz w:val="16"/>
      <w:szCs w:val="16"/>
      <w:lang w:eastAsia="ru-RU"/>
    </w:rPr>
  </w:style>
  <w:style w:type="paragraph" w:styleId="1799">
    <w:name w:val="Заголовок1"/>
    <w:basedOn w:val="633"/>
    <w:next w:val="647"/>
    <w:link w:val="633"/>
    <w:uiPriority w:val="39"/>
    <w:semiHidden/>
    <w:qFormat/>
    <w:pPr>
      <w:keepNext/>
      <w:spacing w:before="240" w:after="120"/>
    </w:pPr>
    <w:rPr>
      <w:rFonts w:ascii="Arial" w:hAnsi="Arial" w:eastAsia="DejaVu Sans" w:cs="DejaVu Sans"/>
      <w:sz w:val="28"/>
      <w:szCs w:val="28"/>
      <w:lang w:eastAsia="ar-SA"/>
    </w:rPr>
  </w:style>
  <w:style w:type="paragraph" w:styleId="1800">
    <w:name w:val="Название1"/>
    <w:basedOn w:val="633"/>
    <w:next w:val="1800"/>
    <w:link w:val="633"/>
    <w:uiPriority w:val="99"/>
    <w:semiHidden/>
    <w:qFormat/>
    <w:pPr>
      <w:spacing w:before="120" w:after="120"/>
      <w:suppressLineNumbers/>
    </w:pPr>
    <w:rPr>
      <w:rFonts w:eastAsia="Times New Roman"/>
      <w:i/>
      <w:iCs/>
      <w:sz w:val="24"/>
      <w:szCs w:val="24"/>
      <w:lang w:eastAsia="ar-SA"/>
    </w:rPr>
  </w:style>
  <w:style w:type="paragraph" w:styleId="1801">
    <w:name w:val="Указатель1"/>
    <w:basedOn w:val="633"/>
    <w:next w:val="1801"/>
    <w:link w:val="633"/>
    <w:uiPriority w:val="99"/>
    <w:semiHidden/>
    <w:qFormat/>
    <w:pPr>
      <w:suppressLineNumbers/>
    </w:pPr>
    <w:rPr>
      <w:rFonts w:eastAsia="Times New Roman"/>
      <w:lang w:eastAsia="ar-SA"/>
    </w:rPr>
  </w:style>
  <w:style w:type="paragraph" w:styleId="1802">
    <w:name w:val="Знак Знак Char Char"/>
    <w:basedOn w:val="633"/>
    <w:next w:val="1802"/>
    <w:link w:val="633"/>
    <w:uiPriority w:val="99"/>
    <w:semiHidden/>
    <w:qFormat/>
    <w:pPr>
      <w:spacing w:after="160" w:line="240" w:lineRule="exact"/>
    </w:pPr>
    <w:rPr>
      <w:rFonts w:ascii="Verdana" w:hAnsi="Verdana" w:eastAsia="Times New Roman"/>
      <w:sz w:val="20"/>
      <w:szCs w:val="20"/>
      <w:lang w:val="en-GB"/>
    </w:rPr>
  </w:style>
  <w:style w:type="paragraph" w:styleId="1803">
    <w:name w:val="Знак Знак Знак Знак"/>
    <w:basedOn w:val="633"/>
    <w:next w:val="1803"/>
    <w:link w:val="633"/>
    <w:uiPriority w:val="99"/>
    <w:semiHidden/>
    <w:qFormat/>
    <w:pPr>
      <w:spacing w:before="100" w:beforeAutospacing="1" w:after="100" w:afterAutospacing="1" w:line="240" w:lineRule="auto"/>
    </w:pPr>
    <w:rPr>
      <w:rFonts w:ascii="Tahoma" w:hAnsi="Tahoma" w:eastAsia="Times New Roman"/>
      <w:sz w:val="20"/>
      <w:szCs w:val="20"/>
      <w:lang w:val="en-US"/>
    </w:rPr>
  </w:style>
  <w:style w:type="paragraph" w:styleId="1804">
    <w:name w:val="Знак1 Знак Знак2 Знак"/>
    <w:basedOn w:val="633"/>
    <w:next w:val="1804"/>
    <w:link w:val="633"/>
    <w:uiPriority w:val="99"/>
    <w:semiHidden/>
    <w:qFormat/>
    <w:pPr>
      <w:spacing w:after="160" w:line="240" w:lineRule="exact"/>
    </w:pPr>
    <w:rPr>
      <w:rFonts w:ascii="Verdana" w:hAnsi="Verdana" w:eastAsia="Times New Roman"/>
      <w:sz w:val="20"/>
      <w:szCs w:val="20"/>
      <w:lang w:val="en-GB"/>
    </w:rPr>
  </w:style>
  <w:style w:type="paragraph" w:styleId="1805">
    <w:name w:val="Основной текст с отступом1"/>
    <w:basedOn w:val="633"/>
    <w:next w:val="1805"/>
    <w:link w:val="633"/>
    <w:uiPriority w:val="99"/>
    <w:semiHidden/>
    <w:qFormat/>
    <w:pPr>
      <w:ind w:left="283"/>
      <w:spacing w:after="120" w:line="240" w:lineRule="auto"/>
    </w:pPr>
    <w:rPr>
      <w:rFonts w:ascii="Times New Roman" w:hAnsi="Times New Roman" w:eastAsia="Times New Roman"/>
      <w:sz w:val="24"/>
      <w:szCs w:val="24"/>
      <w:lang w:eastAsia="ru-RU"/>
    </w:rPr>
  </w:style>
  <w:style w:type="paragraph" w:styleId="1806">
    <w:name w:val="Îñíîâíîé òåêñò 21"/>
    <w:basedOn w:val="633"/>
    <w:next w:val="1806"/>
    <w:link w:val="633"/>
    <w:uiPriority w:val="99"/>
    <w:semiHidden/>
    <w:qFormat/>
    <w:pPr>
      <w:ind w:firstLine="567"/>
      <w:jc w:val="both"/>
      <w:spacing w:after="120" w:line="240" w:lineRule="auto"/>
      <w:tabs>
        <w:tab w:val="left" w:pos="1134" w:leader="none"/>
      </w:tabs>
    </w:pPr>
    <w:rPr>
      <w:rFonts w:ascii="Times New Roman" w:hAnsi="Times New Roman" w:eastAsia="Times New Roman"/>
      <w:color w:val="000000"/>
      <w:spacing w:val="-4"/>
      <w:sz w:val="20"/>
      <w:szCs w:val="20"/>
      <w:lang w:eastAsia="ru-RU"/>
    </w:rPr>
  </w:style>
  <w:style w:type="paragraph" w:styleId="1807">
    <w:name w:val="xl27"/>
    <w:basedOn w:val="633"/>
    <w:next w:val="1807"/>
    <w:link w:val="633"/>
    <w:uiPriority w:val="99"/>
    <w:semiHidden/>
    <w:qFormat/>
    <w:pPr>
      <w:spacing w:before="100" w:beforeAutospacing="1" w:after="100" w:afterAutospacing="1" w:line="240" w:lineRule="auto"/>
    </w:pPr>
    <w:rPr>
      <w:rFonts w:ascii="Arial CYR" w:hAnsi="Arial CYR" w:eastAsia="Arial Unicode MS" w:cs="Arial CYR"/>
      <w:sz w:val="24"/>
      <w:szCs w:val="24"/>
      <w:lang w:eastAsia="ru-RU"/>
    </w:rPr>
  </w:style>
  <w:style w:type="paragraph" w:styleId="1808">
    <w:name w:val="Style1"/>
    <w:basedOn w:val="633"/>
    <w:next w:val="1808"/>
    <w:link w:val="633"/>
    <w:uiPriority w:val="99"/>
    <w:semiHidden/>
    <w:qFormat/>
    <w:pPr>
      <w:spacing w:after="0" w:line="240" w:lineRule="auto"/>
      <w:widowControl w:val="off"/>
    </w:pPr>
    <w:rPr>
      <w:rFonts w:ascii="Arial" w:hAnsi="Arial" w:eastAsia="Times New Roman" w:cs="Arial"/>
      <w:sz w:val="24"/>
      <w:szCs w:val="24"/>
      <w:lang w:eastAsia="ru-RU"/>
    </w:rPr>
  </w:style>
  <w:style w:type="paragraph" w:styleId="1809">
    <w:name w:val="Style2"/>
    <w:basedOn w:val="633"/>
    <w:next w:val="1809"/>
    <w:link w:val="633"/>
    <w:uiPriority w:val="99"/>
    <w:semiHidden/>
    <w:qFormat/>
    <w:pPr>
      <w:spacing w:after="0" w:line="240" w:lineRule="auto"/>
      <w:widowControl w:val="off"/>
    </w:pPr>
    <w:rPr>
      <w:rFonts w:ascii="Arial" w:hAnsi="Arial" w:eastAsia="Times New Roman" w:cs="Arial"/>
      <w:sz w:val="24"/>
      <w:szCs w:val="24"/>
      <w:lang w:eastAsia="ru-RU"/>
    </w:rPr>
  </w:style>
  <w:style w:type="paragraph" w:styleId="1810">
    <w:name w:val="Style3"/>
    <w:basedOn w:val="633"/>
    <w:next w:val="1810"/>
    <w:link w:val="633"/>
    <w:uiPriority w:val="99"/>
    <w:semiHidden/>
    <w:qFormat/>
    <w:pPr>
      <w:spacing w:after="0" w:line="240" w:lineRule="auto"/>
      <w:widowControl w:val="off"/>
    </w:pPr>
    <w:rPr>
      <w:rFonts w:ascii="Arial" w:hAnsi="Arial" w:eastAsia="Times New Roman" w:cs="Arial"/>
      <w:sz w:val="24"/>
      <w:szCs w:val="24"/>
      <w:lang w:eastAsia="ru-RU"/>
    </w:rPr>
  </w:style>
  <w:style w:type="paragraph" w:styleId="1811">
    <w:name w:val="Style4"/>
    <w:basedOn w:val="633"/>
    <w:next w:val="1811"/>
    <w:link w:val="633"/>
    <w:uiPriority w:val="99"/>
    <w:semiHidden/>
    <w:qFormat/>
    <w:pPr>
      <w:jc w:val="both"/>
      <w:spacing w:after="0" w:line="230" w:lineRule="exact"/>
      <w:widowControl w:val="off"/>
    </w:pPr>
    <w:rPr>
      <w:rFonts w:ascii="Arial" w:hAnsi="Arial" w:eastAsia="Times New Roman" w:cs="Arial"/>
      <w:sz w:val="24"/>
      <w:szCs w:val="24"/>
      <w:lang w:eastAsia="ru-RU"/>
    </w:rPr>
  </w:style>
  <w:style w:type="paragraph" w:styleId="1812">
    <w:name w:val="Style5"/>
    <w:basedOn w:val="633"/>
    <w:next w:val="1812"/>
    <w:link w:val="633"/>
    <w:uiPriority w:val="99"/>
    <w:semiHidden/>
    <w:qFormat/>
    <w:pPr>
      <w:jc w:val="both"/>
      <w:spacing w:after="0" w:line="233" w:lineRule="exact"/>
      <w:widowControl w:val="off"/>
    </w:pPr>
    <w:rPr>
      <w:rFonts w:ascii="Arial" w:hAnsi="Arial" w:eastAsia="Times New Roman" w:cs="Arial"/>
      <w:sz w:val="24"/>
      <w:szCs w:val="24"/>
      <w:lang w:eastAsia="ru-RU"/>
    </w:rPr>
  </w:style>
  <w:style w:type="paragraph" w:styleId="1813">
    <w:name w:val="Style6"/>
    <w:basedOn w:val="633"/>
    <w:next w:val="1813"/>
    <w:link w:val="633"/>
    <w:uiPriority w:val="99"/>
    <w:semiHidden/>
    <w:qFormat/>
    <w:pPr>
      <w:ind w:hanging="379"/>
      <w:jc w:val="both"/>
      <w:spacing w:after="0" w:line="229" w:lineRule="exact"/>
      <w:widowControl w:val="off"/>
    </w:pPr>
    <w:rPr>
      <w:rFonts w:ascii="Arial" w:hAnsi="Arial" w:eastAsia="Times New Roman" w:cs="Arial"/>
      <w:sz w:val="24"/>
      <w:szCs w:val="24"/>
      <w:lang w:eastAsia="ru-RU"/>
    </w:rPr>
  </w:style>
  <w:style w:type="paragraph" w:styleId="1814">
    <w:name w:val="Знак Знак Знак Знак Знак Знак Знак Знак Знак Знак"/>
    <w:basedOn w:val="633"/>
    <w:next w:val="1814"/>
    <w:link w:val="633"/>
    <w:uiPriority w:val="99"/>
    <w:semiHidden/>
    <w:qFormat/>
    <w:pPr>
      <w:spacing w:before="100" w:beforeAutospacing="1" w:after="100" w:afterAutospacing="1" w:line="240" w:lineRule="auto"/>
    </w:pPr>
    <w:rPr>
      <w:rFonts w:ascii="Tahoma" w:hAnsi="Tahoma" w:eastAsia="Times New Roman"/>
      <w:sz w:val="20"/>
      <w:szCs w:val="20"/>
      <w:lang w:val="en-US"/>
    </w:rPr>
  </w:style>
  <w:style w:type="paragraph" w:styleId="1815">
    <w:name w:val="Название2"/>
    <w:basedOn w:val="633"/>
    <w:next w:val="1815"/>
    <w:link w:val="633"/>
    <w:uiPriority w:val="3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1816">
    <w:name w:val="Знак Знак2 Char Char Знак Знак Char Char Знак Знак Char Char Знак Знак Char Char Знак Знак Char Char Знак Знак Char Char Знак Знак Char Char Знак Знак Char Char"/>
    <w:basedOn w:val="633"/>
    <w:next w:val="1816"/>
    <w:link w:val="633"/>
    <w:uiPriority w:val="99"/>
    <w:semiHidden/>
    <w:qFormat/>
    <w:pPr>
      <w:spacing w:before="100" w:beforeAutospacing="1" w:after="100" w:afterAutospacing="1" w:line="240" w:lineRule="auto"/>
    </w:pPr>
    <w:rPr>
      <w:rFonts w:ascii="Tahoma" w:hAnsi="Tahoma" w:eastAsia="Times New Roman"/>
      <w:sz w:val="20"/>
      <w:szCs w:val="20"/>
      <w:lang w:val="en-US"/>
    </w:rPr>
  </w:style>
  <w:style w:type="paragraph" w:styleId="1817">
    <w:name w:val="çàãîëîâîê 7"/>
    <w:basedOn w:val="633"/>
    <w:next w:val="633"/>
    <w:link w:val="633"/>
    <w:uiPriority w:val="99"/>
    <w:semiHidden/>
    <w:qFormat/>
    <w:pPr>
      <w:jc w:val="center"/>
      <w:keepNext/>
      <w:spacing w:before="120" w:after="0" w:line="240" w:lineRule="auto"/>
    </w:pPr>
    <w:rPr>
      <w:rFonts w:ascii="Times New Roman" w:hAnsi="Times New Roman" w:eastAsia="Times New Roman"/>
      <w:sz w:val="28"/>
      <w:szCs w:val="20"/>
      <w:lang w:eastAsia="ru-RU"/>
    </w:rPr>
  </w:style>
  <w:style w:type="paragraph" w:styleId="1818">
    <w:name w:val="Знак Знак Знак Знак Знак Знак Знак Знак Знак"/>
    <w:basedOn w:val="633"/>
    <w:next w:val="1818"/>
    <w:link w:val="633"/>
    <w:uiPriority w:val="39"/>
    <w:semiHidden/>
    <w:qFormat/>
    <w:pPr>
      <w:spacing w:before="100" w:beforeAutospacing="1" w:after="100" w:afterAutospacing="1" w:line="240" w:lineRule="auto"/>
    </w:pPr>
    <w:rPr>
      <w:rFonts w:ascii="Tahoma" w:hAnsi="Tahoma" w:eastAsia="Times New Roman"/>
      <w:sz w:val="20"/>
      <w:szCs w:val="20"/>
      <w:lang w:val="en-US"/>
    </w:rPr>
  </w:style>
  <w:style w:type="paragraph" w:styleId="1819">
    <w:name w:val="Таблицы (моноширинный)"/>
    <w:basedOn w:val="633"/>
    <w:next w:val="633"/>
    <w:link w:val="633"/>
    <w:uiPriority w:val="39"/>
    <w:semiHidden/>
    <w:qFormat/>
    <w:pPr>
      <w:jc w:val="both"/>
      <w:spacing w:after="0" w:line="240" w:lineRule="auto"/>
      <w:widowControl w:val="off"/>
    </w:pPr>
    <w:rPr>
      <w:rFonts w:ascii="Courier New" w:hAnsi="Courier New" w:eastAsia="Times New Roman" w:cs="Courier New"/>
      <w:sz w:val="20"/>
      <w:szCs w:val="20"/>
      <w:lang w:eastAsia="ru-RU"/>
    </w:rPr>
  </w:style>
  <w:style w:type="paragraph" w:styleId="1820">
    <w:name w:val="Char Знак Char Знак Знак Знак Знак Знак Знак Знак Знак Знак Char Знак Char Знак Char Знак Знак Знак Знак Char Знак Знак Знак Знак Знак Знак Знак"/>
    <w:basedOn w:val="633"/>
    <w:next w:val="1820"/>
    <w:link w:val="633"/>
    <w:uiPriority w:val="39"/>
    <w:semiHidden/>
    <w:qFormat/>
    <w:pPr>
      <w:spacing w:after="160" w:line="240" w:lineRule="exact"/>
    </w:pPr>
    <w:rPr>
      <w:rFonts w:ascii="Arial" w:hAnsi="Arial" w:eastAsia="Times New Roman" w:cs="Arial"/>
      <w:sz w:val="20"/>
      <w:szCs w:val="20"/>
      <w:lang w:val="en-US"/>
    </w:rPr>
  </w:style>
  <w:style w:type="paragraph" w:styleId="1821">
    <w:name w:val="Heading"/>
    <w:next w:val="1821"/>
    <w:link w:val="633"/>
    <w:uiPriority w:val="39"/>
    <w:semiHidden/>
    <w:qFormat/>
    <w:rPr>
      <w:rFonts w:ascii="Arial" w:hAnsi="Arial" w:eastAsia="Times New Roman" w:cs="Arial"/>
      <w:b/>
      <w:bCs/>
      <w:sz w:val="22"/>
      <w:szCs w:val="22"/>
      <w:lang w:val="ru-RU" w:eastAsia="ru-RU" w:bidi="ar-SA"/>
    </w:rPr>
  </w:style>
  <w:style w:type="paragraph" w:styleId="1822">
    <w:name w:val="Знак Знак Знак Знак1"/>
    <w:basedOn w:val="633"/>
    <w:next w:val="1822"/>
    <w:link w:val="633"/>
    <w:uiPriority w:val="39"/>
    <w:semiHidden/>
    <w:qFormat/>
    <w:pPr>
      <w:spacing w:before="100" w:beforeAutospacing="1" w:after="100" w:afterAutospacing="1" w:line="240" w:lineRule="auto"/>
    </w:pPr>
    <w:rPr>
      <w:rFonts w:ascii="Tahoma" w:hAnsi="Tahoma"/>
      <w:sz w:val="20"/>
      <w:szCs w:val="20"/>
      <w:lang w:val="en-US"/>
    </w:rPr>
  </w:style>
  <w:style w:type="paragraph" w:styleId="1823">
    <w:name w:val="xl58"/>
    <w:basedOn w:val="633"/>
    <w:next w:val="1823"/>
    <w:link w:val="633"/>
    <w:uiPriority w:val="99"/>
    <w:semiHidden/>
    <w:qFormat/>
    <w:pPr>
      <w:jc w:val="right"/>
      <w:spacing w:before="100" w:beforeAutospacing="1" w:after="100" w:afterAutospacing="1" w:line="240" w:lineRule="auto"/>
    </w:pPr>
    <w:rPr>
      <w:rFonts w:ascii="Times New Roman" w:hAnsi="Times New Roman"/>
      <w:sz w:val="24"/>
      <w:szCs w:val="24"/>
      <w:lang w:eastAsia="ru-RU"/>
    </w:rPr>
  </w:style>
  <w:style w:type="paragraph" w:styleId="1824">
    <w:name w:val="xl59"/>
    <w:basedOn w:val="633"/>
    <w:next w:val="1824"/>
    <w:link w:val="633"/>
    <w:uiPriority w:val="99"/>
    <w:semiHidden/>
    <w:qFormat/>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Times New Roman" w:hAnsi="Times New Roman"/>
      <w:sz w:val="24"/>
      <w:szCs w:val="24"/>
      <w:lang w:eastAsia="ru-RU"/>
    </w:rPr>
  </w:style>
  <w:style w:type="paragraph" w:styleId="1825">
    <w:name w:val="xl60"/>
    <w:basedOn w:val="633"/>
    <w:next w:val="1825"/>
    <w:link w:val="633"/>
    <w:uiPriority w:val="99"/>
    <w:semiHidden/>
    <w:qFormat/>
    <w:pPr>
      <w:jc w:val="center"/>
      <w:spacing w:before="100" w:beforeAutospacing="1" w:after="100" w:afterAutospacing="1" w:line="240" w:lineRule="auto"/>
      <w:pBdr>
        <w:top w:val="single" w:color="000000" w:sz="6" w:space="0"/>
        <w:left w:val="single" w:color="000000" w:sz="4" w:space="0"/>
        <w:bottom w:val="single" w:color="000000" w:sz="4" w:space="0"/>
        <w:right w:val="single" w:color="000000" w:sz="4" w:space="0"/>
      </w:pBdr>
    </w:pPr>
    <w:rPr>
      <w:rFonts w:ascii="Times New Roman" w:hAnsi="Times New Roman"/>
      <w:sz w:val="24"/>
      <w:szCs w:val="24"/>
      <w:lang w:eastAsia="ru-RU"/>
    </w:rPr>
  </w:style>
  <w:style w:type="paragraph" w:styleId="1826">
    <w:name w:val="xl61"/>
    <w:basedOn w:val="633"/>
    <w:next w:val="1826"/>
    <w:link w:val="633"/>
    <w:uiPriority w:val="99"/>
    <w:semiHidden/>
    <w:qFormat/>
    <w:pPr>
      <w:spacing w:before="100" w:beforeAutospacing="1" w:after="100" w:afterAutospacing="1" w:line="240" w:lineRule="auto"/>
    </w:pPr>
    <w:rPr>
      <w:rFonts w:ascii="Times New Roman" w:hAnsi="Times New Roman"/>
      <w:b/>
      <w:bCs/>
      <w:sz w:val="24"/>
      <w:szCs w:val="24"/>
      <w:lang w:eastAsia="ru-RU"/>
    </w:rPr>
  </w:style>
  <w:style w:type="paragraph" w:styleId="1827">
    <w:name w:val="xl62"/>
    <w:basedOn w:val="633"/>
    <w:next w:val="1827"/>
    <w:link w:val="633"/>
    <w:uiPriority w:val="99"/>
    <w:semiHidden/>
    <w:qFormat/>
    <w:pPr>
      <w:jc w:val="right"/>
      <w:spacing w:before="100" w:beforeAutospacing="1" w:after="100" w:afterAutospacing="1" w:line="240" w:lineRule="auto"/>
    </w:pPr>
    <w:rPr>
      <w:rFonts w:ascii="Times New Roman" w:hAnsi="Times New Roman"/>
      <w:b/>
      <w:bCs/>
      <w:sz w:val="24"/>
      <w:szCs w:val="24"/>
      <w:lang w:eastAsia="ru-RU"/>
    </w:rPr>
  </w:style>
  <w:style w:type="paragraph" w:styleId="1828">
    <w:name w:val="xl63"/>
    <w:basedOn w:val="633"/>
    <w:next w:val="1828"/>
    <w:link w:val="633"/>
    <w:uiPriority w:val="99"/>
    <w:semiHidden/>
    <w:qFormat/>
    <w:pPr>
      <w:jc w:val="right"/>
      <w:spacing w:before="100" w:beforeAutospacing="1" w:after="100" w:afterAutospacing="1" w:line="240" w:lineRule="auto"/>
    </w:pPr>
    <w:rPr>
      <w:rFonts w:ascii="Times New Roman" w:hAnsi="Times New Roman"/>
      <w:b/>
      <w:bCs/>
      <w:sz w:val="24"/>
      <w:szCs w:val="24"/>
      <w:lang w:eastAsia="ru-RU"/>
    </w:rPr>
  </w:style>
  <w:style w:type="paragraph" w:styleId="1829">
    <w:name w:val="xl65"/>
    <w:basedOn w:val="633"/>
    <w:next w:val="1829"/>
    <w:link w:val="633"/>
    <w:uiPriority w:val="39"/>
    <w:semiHidden/>
    <w:qFormat/>
    <w:pPr>
      <w:spacing w:before="100" w:beforeAutospacing="1" w:after="100" w:afterAutospacing="1" w:line="240" w:lineRule="auto"/>
    </w:pPr>
    <w:rPr>
      <w:rFonts w:ascii="Times New Roman" w:hAnsi="Times New Roman"/>
      <w:sz w:val="24"/>
      <w:szCs w:val="24"/>
      <w:lang w:eastAsia="ru-RU"/>
    </w:rPr>
  </w:style>
  <w:style w:type="paragraph" w:styleId="1830">
    <w:name w:val="xl66"/>
    <w:basedOn w:val="633"/>
    <w:next w:val="1830"/>
    <w:link w:val="633"/>
    <w:uiPriority w:val="39"/>
    <w:semiHidden/>
    <w:qFormat/>
    <w:pPr>
      <w:spacing w:before="100" w:beforeAutospacing="1" w:after="100" w:afterAutospacing="1" w:line="240" w:lineRule="auto"/>
    </w:pPr>
    <w:rPr>
      <w:rFonts w:ascii="Times New Roman" w:hAnsi="Times New Roman"/>
      <w:sz w:val="24"/>
      <w:szCs w:val="24"/>
      <w:lang w:eastAsia="ru-RU"/>
    </w:rPr>
  </w:style>
  <w:style w:type="paragraph" w:styleId="1831">
    <w:name w:val="xl67"/>
    <w:basedOn w:val="633"/>
    <w:next w:val="1831"/>
    <w:link w:val="633"/>
    <w:uiPriority w:val="39"/>
    <w:semiHidden/>
    <w:qFormat/>
    <w:pPr>
      <w:jc w:val="right"/>
      <w:spacing w:before="100" w:beforeAutospacing="1" w:after="100" w:afterAutospacing="1" w:line="240" w:lineRule="auto"/>
    </w:pPr>
    <w:rPr>
      <w:rFonts w:ascii="Times New Roman" w:hAnsi="Times New Roman"/>
      <w:sz w:val="24"/>
      <w:szCs w:val="24"/>
      <w:lang w:eastAsia="ru-RU"/>
    </w:rPr>
  </w:style>
  <w:style w:type="paragraph" w:styleId="1832">
    <w:name w:val="xl68"/>
    <w:basedOn w:val="633"/>
    <w:next w:val="1832"/>
    <w:link w:val="633"/>
    <w:uiPriority w:val="39"/>
    <w:semiHidden/>
    <w:qFormat/>
    <w:pPr>
      <w:jc w:val="right"/>
      <w:spacing w:before="100" w:beforeAutospacing="1" w:after="100" w:afterAutospacing="1" w:line="240" w:lineRule="auto"/>
    </w:pPr>
    <w:rPr>
      <w:rFonts w:ascii="Times New Roman" w:hAnsi="Times New Roman"/>
      <w:sz w:val="24"/>
      <w:szCs w:val="24"/>
      <w:lang w:eastAsia="ru-RU"/>
    </w:rPr>
  </w:style>
  <w:style w:type="paragraph" w:styleId="1833">
    <w:name w:val="xl69"/>
    <w:basedOn w:val="633"/>
    <w:next w:val="1833"/>
    <w:link w:val="633"/>
    <w:uiPriority w:val="39"/>
    <w:semiHidden/>
    <w:qFormat/>
    <w:pPr>
      <w:jc w:val="right"/>
      <w:spacing w:before="100" w:beforeAutospacing="1" w:after="100" w:afterAutospacing="1" w:line="240" w:lineRule="auto"/>
    </w:pPr>
    <w:rPr>
      <w:rFonts w:ascii="Times New Roman" w:hAnsi="Times New Roman"/>
      <w:sz w:val="24"/>
      <w:szCs w:val="24"/>
      <w:u w:val="single"/>
      <w:lang w:eastAsia="ru-RU"/>
    </w:rPr>
  </w:style>
  <w:style w:type="paragraph" w:styleId="1834">
    <w:name w:val="xl70"/>
    <w:basedOn w:val="633"/>
    <w:next w:val="1834"/>
    <w:link w:val="633"/>
    <w:uiPriority w:val="39"/>
    <w:semiHidden/>
    <w:qFormat/>
    <w:pPr>
      <w:jc w:val="right"/>
      <w:spacing w:before="100" w:beforeAutospacing="1" w:after="100" w:afterAutospacing="1" w:line="240" w:lineRule="auto"/>
    </w:pPr>
    <w:rPr>
      <w:rFonts w:ascii="Times New Roman" w:hAnsi="Times New Roman"/>
      <w:sz w:val="24"/>
      <w:szCs w:val="24"/>
      <w:u w:val="single"/>
      <w:lang w:eastAsia="ru-RU"/>
    </w:rPr>
  </w:style>
  <w:style w:type="paragraph" w:styleId="1835">
    <w:name w:val="xl71"/>
    <w:basedOn w:val="633"/>
    <w:next w:val="1835"/>
    <w:link w:val="633"/>
    <w:uiPriority w:val="39"/>
    <w:semiHidden/>
    <w:qFormat/>
    <w:pPr>
      <w:spacing w:before="100" w:beforeAutospacing="1" w:after="100" w:afterAutospacing="1" w:line="240" w:lineRule="auto"/>
    </w:pPr>
    <w:rPr>
      <w:rFonts w:ascii="Times New Roman" w:hAnsi="Times New Roman"/>
      <w:i/>
      <w:iCs/>
      <w:sz w:val="24"/>
      <w:szCs w:val="24"/>
      <w:lang w:eastAsia="ru-RU"/>
    </w:rPr>
  </w:style>
  <w:style w:type="paragraph" w:styleId="1836">
    <w:name w:val="xl72"/>
    <w:basedOn w:val="633"/>
    <w:next w:val="1836"/>
    <w:link w:val="633"/>
    <w:uiPriority w:val="39"/>
    <w:semiHidden/>
    <w:qFormat/>
    <w:pPr>
      <w:jc w:val="right"/>
      <w:spacing w:before="100" w:beforeAutospacing="1" w:after="100" w:afterAutospacing="1" w:line="240" w:lineRule="auto"/>
    </w:pPr>
    <w:rPr>
      <w:rFonts w:ascii="Times New Roman" w:hAnsi="Times New Roman"/>
      <w:color w:val="ffffff"/>
      <w:sz w:val="24"/>
      <w:szCs w:val="24"/>
      <w:lang w:eastAsia="ru-RU"/>
    </w:rPr>
  </w:style>
  <w:style w:type="paragraph" w:styleId="1837">
    <w:name w:val="xl73"/>
    <w:basedOn w:val="633"/>
    <w:next w:val="1837"/>
    <w:link w:val="633"/>
    <w:uiPriority w:val="39"/>
    <w:semiHidden/>
    <w:qFormat/>
    <w:pPr>
      <w:spacing w:before="100" w:beforeAutospacing="1" w:after="100" w:afterAutospacing="1" w:line="240" w:lineRule="auto"/>
      <w:pBdr>
        <w:top w:val="single" w:color="000000" w:sz="4" w:space="0"/>
      </w:pBdr>
    </w:pPr>
    <w:rPr>
      <w:rFonts w:ascii="Times New Roman" w:hAnsi="Times New Roman"/>
      <w:b/>
      <w:bCs/>
      <w:sz w:val="24"/>
      <w:szCs w:val="24"/>
      <w:lang w:eastAsia="ru-RU"/>
    </w:rPr>
  </w:style>
  <w:style w:type="paragraph" w:styleId="1838">
    <w:name w:val="xl74"/>
    <w:basedOn w:val="633"/>
    <w:next w:val="1838"/>
    <w:link w:val="633"/>
    <w:uiPriority w:val="39"/>
    <w:semiHidden/>
    <w:qFormat/>
    <w:pPr>
      <w:jc w:val="right"/>
      <w:spacing w:before="100" w:beforeAutospacing="1" w:after="100" w:afterAutospacing="1" w:line="240" w:lineRule="auto"/>
      <w:pBdr>
        <w:top w:val="single" w:color="000000" w:sz="4" w:space="0"/>
      </w:pBdr>
    </w:pPr>
    <w:rPr>
      <w:rFonts w:ascii="Times New Roman" w:hAnsi="Times New Roman"/>
      <w:b/>
      <w:bCs/>
      <w:sz w:val="24"/>
      <w:szCs w:val="24"/>
      <w:lang w:eastAsia="ru-RU"/>
    </w:rPr>
  </w:style>
  <w:style w:type="paragraph" w:styleId="1839">
    <w:name w:val="xl75"/>
    <w:basedOn w:val="633"/>
    <w:next w:val="1839"/>
    <w:link w:val="633"/>
    <w:uiPriority w:val="39"/>
    <w:semiHidden/>
    <w:qFormat/>
    <w:pPr>
      <w:jc w:val="right"/>
      <w:spacing w:before="100" w:beforeAutospacing="1" w:after="100" w:afterAutospacing="1" w:line="240" w:lineRule="auto"/>
      <w:pBdr>
        <w:top w:val="single" w:color="000000" w:sz="4" w:space="0"/>
      </w:pBdr>
    </w:pPr>
    <w:rPr>
      <w:rFonts w:ascii="Times New Roman" w:hAnsi="Times New Roman"/>
      <w:sz w:val="24"/>
      <w:szCs w:val="24"/>
      <w:lang w:eastAsia="ru-RU"/>
    </w:rPr>
  </w:style>
  <w:style w:type="paragraph" w:styleId="1840">
    <w:name w:val="xl76"/>
    <w:basedOn w:val="633"/>
    <w:next w:val="1840"/>
    <w:link w:val="633"/>
    <w:uiPriority w:val="39"/>
    <w:semiHidden/>
    <w:qFormat/>
    <w:pPr>
      <w:jc w:val="right"/>
      <w:spacing w:before="100" w:beforeAutospacing="1" w:after="100" w:afterAutospacing="1" w:line="240" w:lineRule="auto"/>
      <w:pBdr>
        <w:top w:val="single" w:color="000000" w:sz="4" w:space="0"/>
      </w:pBdr>
    </w:pPr>
    <w:rPr>
      <w:rFonts w:ascii="Times New Roman" w:hAnsi="Times New Roman"/>
      <w:b/>
      <w:bCs/>
      <w:sz w:val="24"/>
      <w:szCs w:val="24"/>
      <w:lang w:eastAsia="ru-RU"/>
    </w:rPr>
  </w:style>
  <w:style w:type="paragraph" w:styleId="1841">
    <w:name w:val="xl77"/>
    <w:basedOn w:val="633"/>
    <w:next w:val="1841"/>
    <w:link w:val="633"/>
    <w:uiPriority w:val="39"/>
    <w:semiHidden/>
    <w:qFormat/>
    <w:pPr>
      <w:jc w:val="right"/>
      <w:spacing w:before="100" w:beforeAutospacing="1" w:after="100" w:afterAutospacing="1" w:line="240" w:lineRule="auto"/>
      <w:pBdr>
        <w:top w:val="single" w:color="000000" w:sz="4" w:space="0"/>
      </w:pBdr>
    </w:pPr>
    <w:rPr>
      <w:rFonts w:ascii="Times New Roman" w:hAnsi="Times New Roman"/>
      <w:b/>
      <w:bCs/>
      <w:sz w:val="24"/>
      <w:szCs w:val="24"/>
      <w:lang w:eastAsia="ru-RU"/>
    </w:rPr>
  </w:style>
  <w:style w:type="paragraph" w:styleId="1842">
    <w:name w:val="xl78"/>
    <w:basedOn w:val="633"/>
    <w:next w:val="1842"/>
    <w:link w:val="633"/>
    <w:uiPriority w:val="39"/>
    <w:semiHidden/>
    <w:qFormat/>
    <w:pPr>
      <w:jc w:val="right"/>
      <w:spacing w:before="100" w:beforeAutospacing="1" w:after="100" w:afterAutospacing="1" w:line="240" w:lineRule="auto"/>
    </w:pPr>
    <w:rPr>
      <w:rFonts w:ascii="Verdana" w:hAnsi="Verdana"/>
      <w:b/>
      <w:bCs/>
      <w:i/>
      <w:iCs/>
      <w:sz w:val="24"/>
      <w:szCs w:val="24"/>
      <w:lang w:eastAsia="ru-RU"/>
    </w:rPr>
  </w:style>
  <w:style w:type="paragraph" w:styleId="1843">
    <w:name w:val="xl79"/>
    <w:basedOn w:val="633"/>
    <w:next w:val="1843"/>
    <w:link w:val="633"/>
    <w:uiPriority w:val="39"/>
    <w:semiHidden/>
    <w:qFormat/>
    <w:pPr>
      <w:spacing w:before="100" w:beforeAutospacing="1" w:after="100" w:afterAutospacing="1" w:line="240" w:lineRule="auto"/>
    </w:pPr>
    <w:rPr>
      <w:rFonts w:ascii="Verdana" w:hAnsi="Verdana"/>
      <w:b/>
      <w:bCs/>
      <w:i/>
      <w:iCs/>
      <w:sz w:val="24"/>
      <w:szCs w:val="24"/>
      <w:lang w:eastAsia="ru-RU"/>
    </w:rPr>
  </w:style>
  <w:style w:type="paragraph" w:styleId="1844">
    <w:name w:val="xl80"/>
    <w:basedOn w:val="633"/>
    <w:next w:val="1844"/>
    <w:link w:val="633"/>
    <w:uiPriority w:val="39"/>
    <w:semiHidden/>
    <w:qFormat/>
    <w:pPr>
      <w:spacing w:before="100" w:beforeAutospacing="1" w:after="100" w:afterAutospacing="1" w:line="240" w:lineRule="auto"/>
    </w:pPr>
    <w:rPr>
      <w:rFonts w:ascii="Verdana" w:hAnsi="Verdana"/>
      <w:b/>
      <w:bCs/>
      <w:sz w:val="24"/>
      <w:szCs w:val="24"/>
      <w:lang w:eastAsia="ru-RU"/>
    </w:rPr>
  </w:style>
  <w:style w:type="paragraph" w:styleId="1845">
    <w:name w:val="xl81"/>
    <w:basedOn w:val="633"/>
    <w:next w:val="1845"/>
    <w:link w:val="633"/>
    <w:uiPriority w:val="39"/>
    <w:semiHidden/>
    <w:qFormat/>
    <w:pPr>
      <w:spacing w:before="100" w:beforeAutospacing="1" w:after="100" w:afterAutospacing="1" w:line="240" w:lineRule="auto"/>
      <w:pBdr>
        <w:top w:val="single" w:color="000000" w:sz="4" w:space="0"/>
      </w:pBdr>
    </w:pPr>
    <w:rPr>
      <w:rFonts w:ascii="Verdana" w:hAnsi="Verdana"/>
      <w:b/>
      <w:bCs/>
      <w:sz w:val="24"/>
      <w:szCs w:val="24"/>
      <w:lang w:eastAsia="ru-RU"/>
    </w:rPr>
  </w:style>
  <w:style w:type="paragraph" w:styleId="1846">
    <w:name w:val="xl82"/>
    <w:basedOn w:val="633"/>
    <w:next w:val="1846"/>
    <w:link w:val="633"/>
    <w:uiPriority w:val="39"/>
    <w:semiHidden/>
    <w:qFormat/>
    <w:pPr>
      <w:jc w:val="right"/>
      <w:spacing w:before="100" w:beforeAutospacing="1" w:after="100" w:afterAutospacing="1" w:line="240" w:lineRule="auto"/>
    </w:pPr>
    <w:rPr>
      <w:rFonts w:ascii="Verdana" w:hAnsi="Verdana"/>
      <w:i/>
      <w:iCs/>
      <w:sz w:val="24"/>
      <w:szCs w:val="24"/>
      <w:lang w:eastAsia="ru-RU"/>
    </w:rPr>
  </w:style>
  <w:style w:type="paragraph" w:styleId="1847">
    <w:name w:val="xl83"/>
    <w:basedOn w:val="633"/>
    <w:next w:val="1847"/>
    <w:link w:val="633"/>
    <w:uiPriority w:val="39"/>
    <w:semiHidden/>
    <w:qFormat/>
    <w:pPr>
      <w:jc w:val="center"/>
      <w:spacing w:before="100" w:beforeAutospacing="1" w:after="100" w:afterAutospacing="1" w:line="240" w:lineRule="auto"/>
      <w:pBdr>
        <w:top w:val="single" w:color="000000" w:sz="4" w:space="0"/>
        <w:left w:val="single" w:color="000000" w:sz="4" w:space="0"/>
        <w:right w:val="single" w:color="000000" w:sz="4" w:space="0"/>
      </w:pBdr>
    </w:pPr>
    <w:rPr>
      <w:rFonts w:ascii="Times New Roman" w:hAnsi="Times New Roman"/>
      <w:sz w:val="24"/>
      <w:szCs w:val="24"/>
      <w:lang w:eastAsia="ru-RU"/>
    </w:rPr>
  </w:style>
  <w:style w:type="paragraph" w:styleId="1848">
    <w:name w:val="xl84"/>
    <w:basedOn w:val="633"/>
    <w:next w:val="1848"/>
    <w:link w:val="633"/>
    <w:uiPriority w:val="39"/>
    <w:semiHidden/>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Times New Roman" w:hAnsi="Times New Roman"/>
      <w:sz w:val="24"/>
      <w:szCs w:val="24"/>
      <w:lang w:eastAsia="ru-RU"/>
    </w:rPr>
  </w:style>
  <w:style w:type="paragraph" w:styleId="1849">
    <w:name w:val="xl85"/>
    <w:basedOn w:val="633"/>
    <w:next w:val="1849"/>
    <w:link w:val="633"/>
    <w:uiPriority w:val="39"/>
    <w:semiHidden/>
    <w:qFormat/>
    <w:pPr>
      <w:jc w:val="center"/>
      <w:spacing w:before="100" w:beforeAutospacing="1" w:after="100" w:afterAutospacing="1" w:line="240" w:lineRule="auto"/>
      <w:pBdr>
        <w:top w:val="single" w:color="000000" w:sz="4" w:space="0"/>
        <w:left w:val="single" w:color="000000" w:sz="4" w:space="0"/>
        <w:bottom w:val="single" w:color="000000" w:sz="4" w:space="0"/>
      </w:pBdr>
    </w:pPr>
    <w:rPr>
      <w:rFonts w:ascii="Times New Roman" w:hAnsi="Times New Roman"/>
      <w:sz w:val="24"/>
      <w:szCs w:val="24"/>
      <w:lang w:eastAsia="ru-RU"/>
    </w:rPr>
  </w:style>
  <w:style w:type="paragraph" w:styleId="1850">
    <w:name w:val="xl86"/>
    <w:basedOn w:val="633"/>
    <w:next w:val="1850"/>
    <w:link w:val="633"/>
    <w:uiPriority w:val="39"/>
    <w:semiHidden/>
    <w:qFormat/>
    <w:pPr>
      <w:jc w:val="center"/>
      <w:spacing w:before="100" w:beforeAutospacing="1" w:after="100" w:afterAutospacing="1" w:line="240" w:lineRule="auto"/>
      <w:pBdr>
        <w:top w:val="single" w:color="000000" w:sz="4" w:space="0"/>
        <w:bottom w:val="single" w:color="000000" w:sz="4" w:space="0"/>
        <w:right w:val="single" w:color="000000" w:sz="4" w:space="0"/>
      </w:pBdr>
    </w:pPr>
    <w:rPr>
      <w:rFonts w:ascii="Times New Roman" w:hAnsi="Times New Roman"/>
      <w:sz w:val="24"/>
      <w:szCs w:val="24"/>
      <w:lang w:eastAsia="ru-RU"/>
    </w:rPr>
  </w:style>
  <w:style w:type="paragraph" w:styleId="1851">
    <w:name w:val="заголовок 11"/>
    <w:basedOn w:val="633"/>
    <w:next w:val="633"/>
    <w:link w:val="633"/>
    <w:uiPriority w:val="99"/>
    <w:semiHidden/>
    <w:qFormat/>
    <w:pPr>
      <w:jc w:val="center"/>
      <w:keepNext/>
      <w:spacing w:after="0" w:line="240" w:lineRule="auto"/>
    </w:pPr>
    <w:rPr>
      <w:rFonts w:ascii="Times New Roman" w:hAnsi="Times New Roman"/>
      <w:sz w:val="24"/>
      <w:szCs w:val="20"/>
      <w:lang w:eastAsia="ru-RU"/>
    </w:rPr>
  </w:style>
  <w:style w:type="paragraph" w:styleId="1852">
    <w:name w:val="xl87"/>
    <w:basedOn w:val="633"/>
    <w:next w:val="1852"/>
    <w:link w:val="633"/>
    <w:uiPriority w:val="39"/>
    <w:semiHidden/>
    <w:qFormat/>
    <w:pPr>
      <w:jc w:val="right"/>
      <w:spacing w:before="100" w:beforeAutospacing="1" w:after="100" w:afterAutospacing="1" w:line="240" w:lineRule="auto"/>
      <w:pBdr>
        <w:top w:val="single" w:color="000000" w:sz="4" w:space="0"/>
      </w:pBdr>
    </w:pPr>
    <w:rPr>
      <w:rFonts w:ascii="Times New Roman" w:hAnsi="Times New Roman" w:eastAsia="Times New Roman"/>
      <w:b/>
      <w:bCs/>
      <w:sz w:val="24"/>
      <w:szCs w:val="24"/>
      <w:lang w:eastAsia="ru-RU"/>
    </w:rPr>
  </w:style>
  <w:style w:type="paragraph" w:styleId="1853">
    <w:name w:val="xl88"/>
    <w:basedOn w:val="633"/>
    <w:next w:val="1853"/>
    <w:link w:val="633"/>
    <w:uiPriority w:val="39"/>
    <w:semiHidden/>
    <w:qFormat/>
    <w:pPr>
      <w:jc w:val="right"/>
      <w:spacing w:before="100" w:beforeAutospacing="1" w:after="100" w:afterAutospacing="1" w:line="240" w:lineRule="auto"/>
    </w:pPr>
    <w:rPr>
      <w:rFonts w:ascii="Times New Roman" w:hAnsi="Times New Roman" w:eastAsia="Times New Roman"/>
      <w:b/>
      <w:bCs/>
      <w:sz w:val="24"/>
      <w:szCs w:val="24"/>
      <w:lang w:eastAsia="ru-RU"/>
    </w:rPr>
  </w:style>
  <w:style w:type="paragraph" w:styleId="1854">
    <w:name w:val="xl89"/>
    <w:basedOn w:val="633"/>
    <w:next w:val="1854"/>
    <w:link w:val="633"/>
    <w:uiPriority w:val="39"/>
    <w:semiHidden/>
    <w:qFormat/>
    <w:pPr>
      <w:jc w:val="right"/>
      <w:spacing w:before="100" w:beforeAutospacing="1" w:after="100" w:afterAutospacing="1" w:line="240" w:lineRule="auto"/>
    </w:pPr>
    <w:rPr>
      <w:rFonts w:ascii="Times New Roman" w:hAnsi="Times New Roman" w:eastAsia="Times New Roman"/>
      <w:b/>
      <w:bCs/>
      <w:sz w:val="24"/>
      <w:szCs w:val="24"/>
      <w:lang w:eastAsia="ru-RU"/>
    </w:rPr>
  </w:style>
  <w:style w:type="paragraph" w:styleId="1855">
    <w:name w:val="xl90"/>
    <w:basedOn w:val="633"/>
    <w:next w:val="1855"/>
    <w:link w:val="633"/>
    <w:uiPriority w:val="39"/>
    <w:semiHidden/>
    <w:qFormat/>
    <w:pPr>
      <w:jc w:val="right"/>
      <w:spacing w:before="100" w:beforeAutospacing="1" w:after="100" w:afterAutospacing="1" w:line="240" w:lineRule="auto"/>
    </w:pPr>
    <w:rPr>
      <w:rFonts w:ascii="Times New Roman" w:hAnsi="Times New Roman" w:eastAsia="Times New Roman"/>
      <w:b/>
      <w:bCs/>
      <w:sz w:val="24"/>
      <w:szCs w:val="24"/>
      <w:lang w:eastAsia="ru-RU"/>
    </w:rPr>
  </w:style>
  <w:style w:type="paragraph" w:styleId="1856">
    <w:name w:val="xl91"/>
    <w:basedOn w:val="633"/>
    <w:next w:val="1856"/>
    <w:link w:val="633"/>
    <w:uiPriority w:val="39"/>
    <w:semiHidden/>
    <w:qFormat/>
    <w:pPr>
      <w:jc w:val="center"/>
      <w:spacing w:before="100" w:beforeAutospacing="1" w:after="100" w:afterAutospacing="1" w:line="240" w:lineRule="auto"/>
    </w:pPr>
    <w:rPr>
      <w:rFonts w:ascii="Times New Roman" w:hAnsi="Times New Roman" w:eastAsia="Times New Roman"/>
      <w:sz w:val="24"/>
      <w:szCs w:val="24"/>
      <w:lang w:eastAsia="ru-RU"/>
    </w:rPr>
  </w:style>
  <w:style w:type="paragraph" w:styleId="1857">
    <w:name w:val="xl92"/>
    <w:basedOn w:val="633"/>
    <w:next w:val="1857"/>
    <w:link w:val="633"/>
    <w:uiPriority w:val="39"/>
    <w:semiHidden/>
    <w:qFormat/>
    <w:pPr>
      <w:spacing w:before="100" w:beforeAutospacing="1" w:after="100" w:afterAutospacing="1" w:line="240" w:lineRule="auto"/>
    </w:pPr>
    <w:rPr>
      <w:rFonts w:ascii="Times New Roman" w:hAnsi="Times New Roman" w:eastAsia="Times New Roman"/>
      <w:b/>
      <w:bCs/>
      <w:sz w:val="24"/>
      <w:szCs w:val="24"/>
      <w:u w:val="single"/>
      <w:lang w:eastAsia="ru-RU"/>
    </w:rPr>
  </w:style>
  <w:style w:type="paragraph" w:styleId="1858">
    <w:name w:val="xl93"/>
    <w:basedOn w:val="633"/>
    <w:next w:val="1858"/>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1859">
    <w:name w:val="xl94"/>
    <w:basedOn w:val="633"/>
    <w:next w:val="1859"/>
    <w:link w:val="633"/>
    <w:uiPriority w:val="39"/>
    <w:semiHidden/>
    <w:qFormat/>
    <w:pPr>
      <w:jc w:val="center"/>
      <w:spacing w:before="100" w:beforeAutospacing="1" w:after="100" w:afterAutospacing="1" w:line="240" w:lineRule="auto"/>
      <w:pBdr>
        <w:top w:val="single" w:color="000000" w:sz="4" w:space="0"/>
        <w:left w:val="single" w:color="000000" w:sz="4" w:space="0"/>
        <w:right w:val="single" w:color="000000" w:sz="4" w:space="0"/>
      </w:pBdr>
    </w:pPr>
    <w:rPr>
      <w:rFonts w:ascii="Times New Roman" w:hAnsi="Times New Roman" w:eastAsia="Times New Roman"/>
      <w:sz w:val="24"/>
      <w:szCs w:val="24"/>
      <w:lang w:eastAsia="ru-RU"/>
    </w:rPr>
  </w:style>
  <w:style w:type="paragraph" w:styleId="1860">
    <w:name w:val="xl95"/>
    <w:basedOn w:val="633"/>
    <w:next w:val="1860"/>
    <w:link w:val="633"/>
    <w:uiPriority w:val="39"/>
    <w:semiHidden/>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1861">
    <w:name w:val="xl96"/>
    <w:basedOn w:val="633"/>
    <w:next w:val="1861"/>
    <w:link w:val="633"/>
    <w:uiPriority w:val="39"/>
    <w:semiHidden/>
    <w:qFormat/>
    <w:pPr>
      <w:jc w:val="center"/>
      <w:spacing w:before="100" w:beforeAutospacing="1" w:after="100" w:afterAutospacing="1" w:line="240" w:lineRule="auto"/>
      <w:pBdr>
        <w:top w:val="single" w:color="000000" w:sz="4" w:space="0"/>
        <w:left w:val="single" w:color="000000" w:sz="4" w:space="0"/>
        <w:bottom w:val="single" w:color="000000" w:sz="4" w:space="0"/>
      </w:pBdr>
    </w:pPr>
    <w:rPr>
      <w:rFonts w:ascii="Times New Roman" w:hAnsi="Times New Roman" w:eastAsia="Times New Roman"/>
      <w:sz w:val="24"/>
      <w:szCs w:val="24"/>
      <w:lang w:eastAsia="ru-RU"/>
    </w:rPr>
  </w:style>
  <w:style w:type="paragraph" w:styleId="1862">
    <w:name w:val="xl97"/>
    <w:basedOn w:val="633"/>
    <w:next w:val="1862"/>
    <w:link w:val="633"/>
    <w:uiPriority w:val="39"/>
    <w:semiHidden/>
    <w:qFormat/>
    <w:pPr>
      <w:jc w:val="center"/>
      <w:spacing w:before="100" w:beforeAutospacing="1" w:after="100" w:afterAutospacing="1" w:line="240" w:lineRule="auto"/>
      <w:pBdr>
        <w:top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1863">
    <w:name w:val="xl98"/>
    <w:basedOn w:val="633"/>
    <w:next w:val="1863"/>
    <w:link w:val="633"/>
    <w:uiPriority w:val="39"/>
    <w:semiHidden/>
    <w:qFormat/>
    <w:pPr>
      <w:jc w:val="center"/>
      <w:spacing w:before="100" w:beforeAutospacing="1" w:after="100" w:afterAutospacing="1" w:line="240" w:lineRule="auto"/>
    </w:pPr>
    <w:rPr>
      <w:rFonts w:ascii="Times New Roman" w:hAnsi="Times New Roman" w:eastAsia="Times New Roman"/>
      <w:b/>
      <w:bCs/>
      <w:sz w:val="24"/>
      <w:szCs w:val="24"/>
      <w:lang w:eastAsia="ru-RU"/>
    </w:rPr>
  </w:style>
  <w:style w:type="paragraph" w:styleId="1864">
    <w:name w:val="xl99"/>
    <w:basedOn w:val="633"/>
    <w:next w:val="1864"/>
    <w:link w:val="633"/>
    <w:uiPriority w:val="39"/>
    <w:semiHidden/>
    <w:qFormat/>
    <w:pPr>
      <w:jc w:val="center"/>
      <w:spacing w:before="100" w:beforeAutospacing="1" w:after="100" w:afterAutospacing="1" w:line="240" w:lineRule="auto"/>
    </w:pPr>
    <w:rPr>
      <w:rFonts w:ascii="Times New Roman" w:hAnsi="Times New Roman" w:eastAsia="Times New Roman"/>
      <w:sz w:val="24"/>
      <w:szCs w:val="24"/>
      <w:lang w:eastAsia="ru-RU"/>
    </w:rPr>
  </w:style>
  <w:style w:type="character" w:styleId="1865">
    <w:name w:val="No Spacing Char"/>
    <w:next w:val="1865"/>
    <w:link w:val="1866"/>
    <w:semiHidden/>
    <w:rPr>
      <w:rFonts w:ascii="Times New Roman" w:hAnsi="Times New Roman" w:eastAsia="Times New Roman"/>
      <w:lang w:eastAsia="ar-SA"/>
    </w:rPr>
  </w:style>
  <w:style w:type="paragraph" w:styleId="1866">
    <w:name w:val="Без интервала1"/>
    <w:next w:val="1866"/>
    <w:link w:val="1865"/>
    <w:semiHidden/>
    <w:qFormat/>
    <w:rPr>
      <w:rFonts w:ascii="Times New Roman" w:hAnsi="Times New Roman" w:eastAsia="Times New Roman"/>
      <w:lang w:val="ru-RU" w:eastAsia="ar-SA" w:bidi="ar-SA"/>
    </w:rPr>
  </w:style>
  <w:style w:type="paragraph" w:styleId="1867">
    <w:name w:val="Знак1 Знак Знак Знак Знак Знак Знак"/>
    <w:basedOn w:val="633"/>
    <w:next w:val="1867"/>
    <w:link w:val="633"/>
    <w:uiPriority w:val="39"/>
    <w:semiHidden/>
    <w:qFormat/>
    <w:pPr>
      <w:spacing w:before="100" w:beforeAutospacing="1" w:after="100" w:afterAutospacing="1" w:line="240" w:lineRule="auto"/>
    </w:pPr>
    <w:rPr>
      <w:rFonts w:ascii="Tahoma" w:hAnsi="Tahoma" w:eastAsia="Times New Roman"/>
      <w:sz w:val="20"/>
      <w:szCs w:val="20"/>
      <w:lang w:val="en-US"/>
    </w:rPr>
  </w:style>
  <w:style w:type="paragraph" w:styleId="1868">
    <w:name w:val="Default"/>
    <w:next w:val="1868"/>
    <w:link w:val="633"/>
    <w:uiPriority w:val="99"/>
    <w:semiHidden/>
    <w:qFormat/>
    <w:rPr>
      <w:rFonts w:ascii="Times New Roman" w:hAnsi="Times New Roman" w:eastAsia="Times New Roman"/>
      <w:color w:val="000000"/>
      <w:sz w:val="24"/>
      <w:szCs w:val="24"/>
      <w:lang w:val="ru-RU" w:eastAsia="ru-RU" w:bidi="ar-SA"/>
    </w:rPr>
  </w:style>
  <w:style w:type="paragraph" w:styleId="1869">
    <w:name w:val="font5"/>
    <w:basedOn w:val="633"/>
    <w:next w:val="1869"/>
    <w:link w:val="633"/>
    <w:uiPriority w:val="39"/>
    <w:semiHidden/>
    <w:qFormat/>
    <w:pPr>
      <w:spacing w:before="100" w:beforeAutospacing="1" w:after="100" w:afterAutospacing="1" w:line="240" w:lineRule="auto"/>
    </w:pPr>
    <w:rPr>
      <w:rFonts w:ascii="Times New Roman" w:hAnsi="Times New Roman" w:eastAsia="Times New Roman"/>
      <w:color w:val="000000"/>
      <w:sz w:val="24"/>
      <w:szCs w:val="24"/>
      <w:lang w:eastAsia="ru-RU"/>
    </w:rPr>
  </w:style>
  <w:style w:type="paragraph" w:styleId="1870">
    <w:name w:val="font6"/>
    <w:basedOn w:val="633"/>
    <w:next w:val="1870"/>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1871">
    <w:name w:val="font7"/>
    <w:basedOn w:val="633"/>
    <w:next w:val="1871"/>
    <w:link w:val="633"/>
    <w:uiPriority w:val="39"/>
    <w:semiHidden/>
    <w:qFormat/>
    <w:pPr>
      <w:spacing w:before="100" w:beforeAutospacing="1" w:after="100" w:afterAutospacing="1" w:line="240" w:lineRule="auto"/>
    </w:pPr>
    <w:rPr>
      <w:rFonts w:ascii="Times New Roman" w:hAnsi="Times New Roman" w:eastAsia="Times New Roman"/>
      <w:color w:val="000000"/>
      <w:sz w:val="20"/>
      <w:szCs w:val="20"/>
      <w:lang w:eastAsia="ru-RU"/>
    </w:rPr>
  </w:style>
  <w:style w:type="paragraph" w:styleId="1872">
    <w:name w:val="font8"/>
    <w:basedOn w:val="633"/>
    <w:next w:val="1872"/>
    <w:link w:val="633"/>
    <w:uiPriority w:val="39"/>
    <w:semiHidden/>
    <w:qFormat/>
    <w:pPr>
      <w:spacing w:before="100" w:beforeAutospacing="1" w:after="100" w:afterAutospacing="1" w:line="240" w:lineRule="auto"/>
    </w:pPr>
    <w:rPr>
      <w:rFonts w:ascii="Times New Roman" w:hAnsi="Times New Roman" w:eastAsia="Times New Roman"/>
      <w:color w:val="ff0000"/>
      <w:sz w:val="24"/>
      <w:szCs w:val="24"/>
      <w:lang w:eastAsia="ru-RU"/>
    </w:rPr>
  </w:style>
  <w:style w:type="paragraph" w:styleId="1873">
    <w:name w:val="font9"/>
    <w:basedOn w:val="633"/>
    <w:next w:val="1873"/>
    <w:link w:val="633"/>
    <w:uiPriority w:val="39"/>
    <w:semiHidden/>
    <w:qFormat/>
    <w:pPr>
      <w:spacing w:before="100" w:beforeAutospacing="1" w:after="100" w:afterAutospacing="1" w:line="240" w:lineRule="auto"/>
    </w:pPr>
    <w:rPr>
      <w:rFonts w:ascii="Times New Roman" w:hAnsi="Times New Roman" w:eastAsia="Times New Roman"/>
      <w:sz w:val="20"/>
      <w:szCs w:val="20"/>
      <w:lang w:eastAsia="ru-RU"/>
    </w:rPr>
  </w:style>
  <w:style w:type="paragraph" w:styleId="1874">
    <w:name w:val="font10"/>
    <w:basedOn w:val="633"/>
    <w:next w:val="1874"/>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1875">
    <w:name w:val="xl100"/>
    <w:basedOn w:val="633"/>
    <w:next w:val="1875"/>
    <w:link w:val="633"/>
    <w:uiPriority w:val="39"/>
    <w:semiHidden/>
    <w:qFormat/>
    <w:pPr>
      <w:spacing w:before="100" w:beforeAutospacing="1" w:after="100" w:afterAutospacing="1" w:line="240" w:lineRule="auto"/>
      <w:pBdr>
        <w:top w:val="single" w:color="000000" w:sz="4" w:space="0"/>
        <w:bottom w:val="single" w:color="000000" w:sz="4" w:space="0"/>
        <w:right w:val="single" w:color="000000" w:sz="4" w:space="0"/>
      </w:pBdr>
    </w:pPr>
    <w:rPr>
      <w:rFonts w:ascii="Times New Roman" w:hAnsi="Times New Roman" w:eastAsia="Times New Roman"/>
      <w:color w:val="000000"/>
      <w:sz w:val="24"/>
      <w:szCs w:val="24"/>
      <w:lang w:eastAsia="ru-RU"/>
    </w:rPr>
  </w:style>
  <w:style w:type="paragraph" w:styleId="1876">
    <w:name w:val="xl101"/>
    <w:basedOn w:val="633"/>
    <w:next w:val="1876"/>
    <w:link w:val="633"/>
    <w:uiPriority w:val="39"/>
    <w:semiHidden/>
    <w:qFormat/>
    <w:pPr>
      <w:spacing w:before="100" w:beforeAutospacing="1" w:after="100" w:afterAutospacing="1" w:line="240" w:lineRule="auto"/>
      <w:pBdr>
        <w:top w:val="single" w:color="000000" w:sz="4" w:space="0"/>
        <w:bottom w:val="single" w:color="000000" w:sz="4" w:space="0"/>
        <w:right w:val="single" w:color="000000" w:sz="4" w:space="0"/>
      </w:pBdr>
    </w:pPr>
    <w:rPr>
      <w:rFonts w:ascii="Times New Roman" w:hAnsi="Times New Roman" w:eastAsia="Times New Roman"/>
      <w:b/>
      <w:bCs/>
      <w:i/>
      <w:iCs/>
      <w:color w:val="000000"/>
      <w:sz w:val="24"/>
      <w:szCs w:val="24"/>
      <w:u w:val="single"/>
      <w:lang w:eastAsia="ru-RU"/>
    </w:rPr>
  </w:style>
  <w:style w:type="paragraph" w:styleId="1877">
    <w:name w:val="xl102"/>
    <w:basedOn w:val="633"/>
    <w:next w:val="1877"/>
    <w:link w:val="633"/>
    <w:uiPriority w:val="39"/>
    <w:semiHidden/>
    <w:qFormat/>
    <w:pPr>
      <w:spacing w:before="100" w:beforeAutospacing="1" w:after="100" w:afterAutospacing="1" w:line="240" w:lineRule="auto"/>
      <w:shd w:val="clear" w:color="auto" w:fill="ffffff"/>
      <w:pBdr>
        <w:top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1878">
    <w:name w:val="xl103"/>
    <w:basedOn w:val="633"/>
    <w:next w:val="1878"/>
    <w:link w:val="633"/>
    <w:uiPriority w:val="39"/>
    <w:semiHidden/>
    <w:qFormat/>
    <w:pPr>
      <w:spacing w:before="100" w:beforeAutospacing="1" w:after="100" w:afterAutospacing="1" w:line="240" w:lineRule="auto"/>
      <w:pBdr>
        <w:top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1879">
    <w:name w:val="xl104"/>
    <w:basedOn w:val="633"/>
    <w:next w:val="1879"/>
    <w:link w:val="633"/>
    <w:uiPriority w:val="39"/>
    <w:semiHidden/>
    <w:qFormat/>
    <w:pPr>
      <w:jc w:val="center"/>
      <w:spacing w:before="100" w:beforeAutospacing="1" w:after="100" w:afterAutospacing="1" w:line="240" w:lineRule="auto"/>
      <w:shd w:val="clear" w:color="auto" w:fill="ffffff"/>
      <w:pBdr>
        <w:top w:val="single" w:color="000000" w:sz="4" w:space="0"/>
        <w:left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1880">
    <w:name w:val="xl105"/>
    <w:basedOn w:val="633"/>
    <w:next w:val="1880"/>
    <w:link w:val="633"/>
    <w:uiPriority w:val="39"/>
    <w:semiHidden/>
    <w:qFormat/>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1881">
    <w:name w:val="xl106"/>
    <w:basedOn w:val="633"/>
    <w:next w:val="1881"/>
    <w:link w:val="633"/>
    <w:uiPriority w:val="39"/>
    <w:semiHidden/>
    <w:qFormat/>
    <w:pPr>
      <w:jc w:val="center"/>
      <w:spacing w:before="100" w:beforeAutospacing="1" w:after="100" w:afterAutospacing="1" w:line="240" w:lineRule="auto"/>
      <w:shd w:val="clear" w:color="auto" w:fill="ffffff"/>
      <w:pBdr>
        <w:top w:val="single" w:color="000000" w:sz="4" w:space="0"/>
        <w:left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1882">
    <w:name w:val="xl107"/>
    <w:basedOn w:val="633"/>
    <w:next w:val="1882"/>
    <w:link w:val="633"/>
    <w:uiPriority w:val="39"/>
    <w:semiHidden/>
    <w:qFormat/>
    <w:pPr>
      <w:jc w:val="center"/>
      <w:spacing w:before="100" w:beforeAutospacing="1" w:after="100" w:afterAutospacing="1" w:line="240" w:lineRule="auto"/>
      <w:shd w:val="clear" w:color="auto" w:fill="ffffff"/>
      <w:pBdr>
        <w:top w:val="single" w:color="000000" w:sz="4" w:space="0"/>
        <w:left w:val="single" w:color="000000" w:sz="4" w:space="0"/>
        <w:bottom w:val="single" w:color="000000" w:sz="4" w:space="0"/>
        <w:right w:val="single" w:color="000000" w:sz="4" w:space="0"/>
      </w:pBdr>
    </w:pPr>
    <w:rPr>
      <w:rFonts w:ascii="Times New Roman" w:hAnsi="Times New Roman" w:eastAsia="Times New Roman"/>
      <w:b/>
      <w:bCs/>
      <w:sz w:val="24"/>
      <w:szCs w:val="24"/>
      <w:lang w:eastAsia="ru-RU"/>
    </w:rPr>
  </w:style>
  <w:style w:type="paragraph" w:styleId="1883">
    <w:name w:val="xl108"/>
    <w:basedOn w:val="633"/>
    <w:next w:val="1883"/>
    <w:link w:val="633"/>
    <w:uiPriority w:val="39"/>
    <w:semiHidden/>
    <w:qFormat/>
    <w:pPr>
      <w:jc w:val="center"/>
      <w:spacing w:before="100" w:beforeAutospacing="1" w:after="100" w:afterAutospacing="1" w:line="240" w:lineRule="auto"/>
      <w:shd w:val="clear" w:color="auto" w:fill="ffffff"/>
      <w:pBdr>
        <w:top w:val="single" w:color="000000" w:sz="4" w:space="0"/>
        <w:left w:val="single" w:color="000000" w:sz="4" w:space="0"/>
        <w:bottom w:val="single" w:color="000000" w:sz="4" w:space="0"/>
        <w:right w:val="single" w:color="000000" w:sz="4" w:space="0"/>
      </w:pBdr>
    </w:pPr>
    <w:rPr>
      <w:rFonts w:ascii="Times New Roman" w:hAnsi="Times New Roman" w:eastAsia="Times New Roman"/>
      <w:color w:val="000000"/>
      <w:sz w:val="24"/>
      <w:szCs w:val="24"/>
      <w:lang w:eastAsia="ru-RU"/>
    </w:rPr>
  </w:style>
  <w:style w:type="paragraph" w:styleId="1884">
    <w:name w:val="xl109"/>
    <w:basedOn w:val="633"/>
    <w:next w:val="1884"/>
    <w:link w:val="633"/>
    <w:uiPriority w:val="39"/>
    <w:semiHidden/>
    <w:qFormat/>
    <w:pPr>
      <w:jc w:val="center"/>
      <w:spacing w:before="100" w:beforeAutospacing="1" w:after="100" w:afterAutospacing="1" w:line="240" w:lineRule="auto"/>
      <w:shd w:val="clear" w:color="auto" w:fill="ffffff"/>
      <w:pBdr>
        <w:top w:val="single" w:color="000000" w:sz="4" w:space="0"/>
        <w:left w:val="single" w:color="000000" w:sz="4" w:space="0"/>
        <w:bottom w:val="single" w:color="000000" w:sz="4" w:space="0"/>
        <w:right w:val="single" w:color="000000" w:sz="4" w:space="0"/>
      </w:pBdr>
    </w:pPr>
    <w:rPr>
      <w:rFonts w:ascii="Times New Roman" w:hAnsi="Times New Roman" w:eastAsia="Times New Roman"/>
      <w:sz w:val="18"/>
      <w:szCs w:val="18"/>
      <w:lang w:eastAsia="ru-RU"/>
    </w:rPr>
  </w:style>
  <w:style w:type="paragraph" w:styleId="1885">
    <w:name w:val="xl110"/>
    <w:basedOn w:val="633"/>
    <w:next w:val="1885"/>
    <w:link w:val="633"/>
    <w:uiPriority w:val="39"/>
    <w:semiHidden/>
    <w:qFormat/>
    <w:pPr>
      <w:spacing w:before="100" w:beforeAutospacing="1" w:after="100" w:afterAutospacing="1" w:line="240" w:lineRule="auto"/>
      <w:pBdr>
        <w:top w:val="single" w:color="000000" w:sz="4" w:space="0"/>
        <w:bottom w:val="single" w:color="000000" w:sz="4" w:space="0"/>
      </w:pBdr>
    </w:pPr>
    <w:rPr>
      <w:rFonts w:ascii="Times New Roman" w:hAnsi="Times New Roman" w:eastAsia="Times New Roman"/>
      <w:sz w:val="18"/>
      <w:szCs w:val="18"/>
      <w:lang w:eastAsia="ru-RU"/>
    </w:rPr>
  </w:style>
  <w:style w:type="paragraph" w:styleId="1886">
    <w:name w:val="xl111"/>
    <w:basedOn w:val="633"/>
    <w:next w:val="1886"/>
    <w:link w:val="633"/>
    <w:uiPriority w:val="39"/>
    <w:semiHidden/>
    <w:qFormat/>
    <w:pPr>
      <w:jc w:val="center"/>
      <w:spacing w:before="100" w:beforeAutospacing="1" w:after="100" w:afterAutospacing="1" w:line="240" w:lineRule="auto"/>
      <w:shd w:val="clear" w:color="auto" w:fill="ffffff"/>
      <w:pBdr>
        <w:top w:val="single" w:color="000000" w:sz="4" w:space="0"/>
        <w:left w:val="single" w:color="000000" w:sz="4" w:space="0"/>
        <w:bottom w:val="single" w:color="000000" w:sz="4" w:space="0"/>
        <w:right w:val="single" w:color="000000" w:sz="4" w:space="0"/>
      </w:pBdr>
    </w:pPr>
    <w:rPr>
      <w:rFonts w:ascii="Times New Roman" w:hAnsi="Times New Roman" w:eastAsia="Times New Roman"/>
      <w:b/>
      <w:bCs/>
      <w:sz w:val="24"/>
      <w:szCs w:val="24"/>
      <w:lang w:eastAsia="ru-RU"/>
    </w:rPr>
  </w:style>
  <w:style w:type="paragraph" w:styleId="1887">
    <w:name w:val="xl112"/>
    <w:basedOn w:val="633"/>
    <w:next w:val="1887"/>
    <w:link w:val="633"/>
    <w:uiPriority w:val="39"/>
    <w:semiHidden/>
    <w:qFormat/>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Times New Roman" w:hAnsi="Times New Roman" w:eastAsia="Times New Roman"/>
      <w:sz w:val="18"/>
      <w:szCs w:val="18"/>
      <w:lang w:eastAsia="ru-RU"/>
    </w:rPr>
  </w:style>
  <w:style w:type="paragraph" w:styleId="1888">
    <w:name w:val="xl113"/>
    <w:basedOn w:val="633"/>
    <w:next w:val="1888"/>
    <w:link w:val="633"/>
    <w:uiPriority w:val="39"/>
    <w:semiHidden/>
    <w:qFormat/>
    <w:pPr>
      <w:spacing w:before="100" w:beforeAutospacing="1" w:after="100" w:afterAutospacing="1" w:line="240" w:lineRule="auto"/>
      <w:pBdr>
        <w:top w:val="single" w:color="000000" w:sz="4" w:space="0"/>
        <w:bottom w:val="single" w:color="000000" w:sz="4" w:space="0"/>
        <w:right w:val="single" w:color="000000" w:sz="4" w:space="0"/>
      </w:pBdr>
    </w:pPr>
    <w:rPr>
      <w:rFonts w:ascii="Times New Roman" w:hAnsi="Times New Roman" w:eastAsia="Times New Roman"/>
      <w:b/>
      <w:bCs/>
      <w:i/>
      <w:iCs/>
      <w:color w:val="000000"/>
      <w:sz w:val="24"/>
      <w:szCs w:val="24"/>
      <w:u w:val="single"/>
      <w:lang w:eastAsia="ru-RU"/>
    </w:rPr>
  </w:style>
  <w:style w:type="paragraph" w:styleId="1889">
    <w:name w:val="xl114"/>
    <w:basedOn w:val="633"/>
    <w:next w:val="1889"/>
    <w:link w:val="633"/>
    <w:uiPriority w:val="39"/>
    <w:semiHidden/>
    <w:qFormat/>
    <w:pPr>
      <w:spacing w:before="100" w:beforeAutospacing="1" w:after="100" w:afterAutospacing="1" w:line="240" w:lineRule="auto"/>
      <w:pBdr>
        <w:top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1890">
    <w:name w:val="xl115"/>
    <w:basedOn w:val="633"/>
    <w:next w:val="1890"/>
    <w:link w:val="633"/>
    <w:uiPriority w:val="39"/>
    <w:semiHidden/>
    <w:qFormat/>
    <w:pPr>
      <w:spacing w:before="100" w:beforeAutospacing="1" w:after="100" w:afterAutospacing="1" w:line="240" w:lineRule="auto"/>
      <w:shd w:val="clear" w:color="auto" w:fill="ffffff"/>
      <w:pBdr>
        <w:top w:val="single" w:color="000000" w:sz="4" w:space="0"/>
        <w:bottom w:val="single" w:color="000000" w:sz="4" w:space="0"/>
        <w:right w:val="single" w:color="000000" w:sz="4" w:space="0"/>
      </w:pBdr>
    </w:pPr>
    <w:rPr>
      <w:rFonts w:ascii="Times New Roman" w:hAnsi="Times New Roman" w:eastAsia="Times New Roman"/>
      <w:i/>
      <w:iCs/>
      <w:sz w:val="24"/>
      <w:szCs w:val="24"/>
      <w:lang w:eastAsia="ru-RU"/>
    </w:rPr>
  </w:style>
  <w:style w:type="paragraph" w:styleId="1891">
    <w:name w:val="xl116"/>
    <w:basedOn w:val="633"/>
    <w:next w:val="1891"/>
    <w:link w:val="633"/>
    <w:uiPriority w:val="39"/>
    <w:semiHidden/>
    <w:qFormat/>
    <w:pPr>
      <w:spacing w:before="100" w:beforeAutospacing="1" w:after="100" w:afterAutospacing="1" w:line="240" w:lineRule="auto"/>
      <w:shd w:val="clear" w:color="auto" w:fill="ffff00"/>
    </w:pPr>
    <w:rPr>
      <w:rFonts w:ascii="Times New Roman" w:hAnsi="Times New Roman" w:eastAsia="Times New Roman"/>
      <w:sz w:val="24"/>
      <w:szCs w:val="24"/>
      <w:lang w:eastAsia="ru-RU"/>
    </w:rPr>
  </w:style>
  <w:style w:type="paragraph" w:styleId="1892">
    <w:name w:val="xl117"/>
    <w:basedOn w:val="633"/>
    <w:next w:val="1892"/>
    <w:link w:val="633"/>
    <w:uiPriority w:val="39"/>
    <w:semiHidden/>
    <w:qFormat/>
    <w:pPr>
      <w:spacing w:before="100" w:beforeAutospacing="1" w:after="100" w:afterAutospacing="1" w:line="240" w:lineRule="auto"/>
      <w:pBdr>
        <w:top w:val="single" w:color="000000" w:sz="4" w:space="0"/>
        <w:bottom w:val="single" w:color="000000" w:sz="4" w:space="0"/>
        <w:right w:val="single" w:color="000000" w:sz="4" w:space="0"/>
      </w:pBdr>
    </w:pPr>
    <w:rPr>
      <w:rFonts w:ascii="Times New Roman" w:hAnsi="Times New Roman" w:eastAsia="Times New Roman"/>
      <w:b/>
      <w:bCs/>
      <w:i/>
      <w:iCs/>
      <w:sz w:val="24"/>
      <w:szCs w:val="24"/>
      <w:u w:val="single"/>
      <w:lang w:eastAsia="ru-RU"/>
    </w:rPr>
  </w:style>
  <w:style w:type="paragraph" w:styleId="1893">
    <w:name w:val="xl118"/>
    <w:basedOn w:val="633"/>
    <w:next w:val="1893"/>
    <w:link w:val="633"/>
    <w:uiPriority w:val="39"/>
    <w:semiHidden/>
    <w:qFormat/>
    <w:pPr>
      <w:spacing w:before="100" w:beforeAutospacing="1" w:after="100" w:afterAutospacing="1" w:line="240" w:lineRule="auto"/>
      <w:shd w:val="clear" w:color="auto" w:fill="ffffff"/>
      <w:pBdr>
        <w:top w:val="single" w:color="000000" w:sz="4" w:space="0"/>
        <w:bottom w:val="single" w:color="000000" w:sz="4" w:space="0"/>
        <w:right w:val="single" w:color="000000" w:sz="4" w:space="0"/>
      </w:pBdr>
    </w:pPr>
    <w:rPr>
      <w:rFonts w:ascii="Times New Roman" w:hAnsi="Times New Roman" w:eastAsia="Times New Roman"/>
      <w:b/>
      <w:bCs/>
      <w:i/>
      <w:iCs/>
      <w:sz w:val="24"/>
      <w:szCs w:val="24"/>
      <w:u w:val="single"/>
      <w:lang w:eastAsia="ru-RU"/>
    </w:rPr>
  </w:style>
  <w:style w:type="paragraph" w:styleId="1894">
    <w:name w:val="xl119"/>
    <w:basedOn w:val="633"/>
    <w:next w:val="1894"/>
    <w:link w:val="633"/>
    <w:uiPriority w:val="39"/>
    <w:semiHidden/>
    <w:qFormat/>
    <w:pPr>
      <w:jc w:val="center"/>
      <w:spacing w:before="100" w:beforeAutospacing="1" w:after="100" w:afterAutospacing="1" w:line="240" w:lineRule="auto"/>
      <w:shd w:val="clear" w:color="auto" w:fill="ffffff"/>
      <w:pBdr>
        <w:top w:val="single" w:color="000000" w:sz="4" w:space="0"/>
        <w:left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1895">
    <w:name w:val="Подподпункт"/>
    <w:basedOn w:val="633"/>
    <w:next w:val="1895"/>
    <w:link w:val="633"/>
    <w:uiPriority w:val="39"/>
    <w:semiHidden/>
    <w:qFormat/>
    <w:pPr>
      <w:jc w:val="both"/>
      <w:spacing w:after="0" w:line="240" w:lineRule="auto"/>
      <w:tabs>
        <w:tab w:val="num" w:pos="360" w:leader="none"/>
        <w:tab w:val="num" w:pos="5585" w:leader="none"/>
      </w:tabs>
    </w:pPr>
    <w:rPr>
      <w:rFonts w:ascii="Times New Roman" w:hAnsi="Times New Roman" w:eastAsia="Times New Roman"/>
      <w:sz w:val="24"/>
      <w:szCs w:val="20"/>
      <w:lang w:eastAsia="ru-RU"/>
    </w:rPr>
  </w:style>
  <w:style w:type="paragraph" w:styleId="1896">
    <w:name w:val="s_22"/>
    <w:basedOn w:val="633"/>
    <w:next w:val="1896"/>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1897">
    <w:name w:val="hp"/>
    <w:basedOn w:val="633"/>
    <w:next w:val="1897"/>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character" w:styleId="1898">
    <w:name w:val="Обычный таблица Знак"/>
    <w:next w:val="1898"/>
    <w:link w:val="1899"/>
    <w:semiHidden/>
    <w:rPr>
      <w:rFonts w:ascii="Times New Roman" w:hAnsi="Times New Roman" w:eastAsia="Times New Roman"/>
      <w:sz w:val="18"/>
      <w:szCs w:val="18"/>
    </w:rPr>
  </w:style>
  <w:style w:type="paragraph" w:styleId="1899">
    <w:name w:val="Обычный таблица"/>
    <w:basedOn w:val="633"/>
    <w:next w:val="1899"/>
    <w:link w:val="1898"/>
    <w:semiHidden/>
    <w:qFormat/>
    <w:pPr>
      <w:spacing w:after="0" w:line="240" w:lineRule="auto"/>
    </w:pPr>
    <w:rPr>
      <w:rFonts w:ascii="Times New Roman" w:hAnsi="Times New Roman" w:eastAsia="Times New Roman"/>
      <w:sz w:val="18"/>
      <w:szCs w:val="18"/>
      <w:lang w:eastAsia="ru-RU"/>
    </w:rPr>
  </w:style>
  <w:style w:type="paragraph" w:styleId="1900">
    <w:name w:val="s_9"/>
    <w:basedOn w:val="633"/>
    <w:next w:val="1900"/>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1901">
    <w:name w:val="s_25"/>
    <w:basedOn w:val="633"/>
    <w:next w:val="1901"/>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1902">
    <w:name w:val="Знак Знак Знак Знак Знак Знак Знак"/>
    <w:basedOn w:val="633"/>
    <w:next w:val="1902"/>
    <w:link w:val="633"/>
    <w:uiPriority w:val="39"/>
    <w:semiHidden/>
    <w:qFormat/>
    <w:pPr>
      <w:spacing w:before="100" w:beforeAutospacing="1" w:after="100" w:afterAutospacing="1" w:line="240" w:lineRule="auto"/>
    </w:pPr>
    <w:rPr>
      <w:rFonts w:ascii="Tahoma" w:hAnsi="Tahoma" w:eastAsia="Times New Roman"/>
      <w:sz w:val="20"/>
      <w:szCs w:val="20"/>
      <w:lang w:val="en-US"/>
    </w:rPr>
  </w:style>
  <w:style w:type="paragraph" w:styleId="1903">
    <w:name w:val="font0"/>
    <w:basedOn w:val="633"/>
    <w:next w:val="1903"/>
    <w:link w:val="633"/>
    <w:uiPriority w:val="39"/>
    <w:semiHidden/>
    <w:qFormat/>
    <w:pPr>
      <w:spacing w:before="100" w:beforeAutospacing="1" w:after="100" w:afterAutospacing="1" w:line="240" w:lineRule="auto"/>
    </w:pPr>
    <w:rPr>
      <w:rFonts w:ascii="Verdana" w:hAnsi="Verdana" w:eastAsia="Times New Roman"/>
      <w:sz w:val="16"/>
      <w:szCs w:val="16"/>
      <w:lang w:eastAsia="ru-RU"/>
    </w:rPr>
  </w:style>
  <w:style w:type="paragraph" w:styleId="1904">
    <w:name w:val="xl120"/>
    <w:basedOn w:val="633"/>
    <w:next w:val="1904"/>
    <w:link w:val="633"/>
    <w:uiPriority w:val="39"/>
    <w:semiHidden/>
    <w:qFormat/>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eastAsia="Times New Roman"/>
      <w:b/>
      <w:bCs/>
      <w:sz w:val="24"/>
      <w:szCs w:val="24"/>
      <w:lang w:eastAsia="ru-RU"/>
    </w:rPr>
  </w:style>
  <w:style w:type="paragraph" w:styleId="1905">
    <w:name w:val="xl121"/>
    <w:basedOn w:val="633"/>
    <w:next w:val="1905"/>
    <w:link w:val="633"/>
    <w:uiPriority w:val="39"/>
    <w:semiHidden/>
    <w:qFormat/>
    <w:pPr>
      <w:jc w:val="right"/>
      <w:spacing w:before="100" w:beforeAutospacing="1" w:after="100" w:afterAutospacing="1" w:line="240" w:lineRule="auto"/>
      <w:pBdr>
        <w:top w:val="single" w:color="000000" w:sz="4" w:space="0"/>
        <w:left w:val="single" w:color="000000" w:sz="4" w:space="0"/>
        <w:right w:val="single" w:color="000000" w:sz="4" w:space="0"/>
      </w:pBdr>
    </w:pPr>
    <w:rPr>
      <w:rFonts w:ascii="Times New Roman" w:hAnsi="Times New Roman" w:eastAsia="Times New Roman"/>
      <w:sz w:val="24"/>
      <w:szCs w:val="24"/>
      <w:lang w:eastAsia="ru-RU"/>
    </w:rPr>
  </w:style>
  <w:style w:type="paragraph" w:styleId="1906">
    <w:name w:val="xl122"/>
    <w:basedOn w:val="633"/>
    <w:next w:val="1906"/>
    <w:link w:val="633"/>
    <w:uiPriority w:val="39"/>
    <w:semiHidden/>
    <w:qFormat/>
    <w:pPr>
      <w:spacing w:before="100" w:beforeAutospacing="1" w:after="100" w:afterAutospacing="1" w:line="240" w:lineRule="auto"/>
    </w:pPr>
    <w:rPr>
      <w:rFonts w:ascii="Verdana" w:hAnsi="Verdana" w:eastAsia="Times New Roman"/>
      <w:b/>
      <w:bCs/>
      <w:sz w:val="24"/>
      <w:szCs w:val="24"/>
      <w:lang w:eastAsia="ru-RU"/>
    </w:rPr>
  </w:style>
  <w:style w:type="paragraph" w:styleId="1907">
    <w:name w:val="xl123"/>
    <w:basedOn w:val="633"/>
    <w:next w:val="1907"/>
    <w:link w:val="633"/>
    <w:uiPriority w:val="39"/>
    <w:semiHidden/>
    <w:qFormat/>
    <w:pPr>
      <w:spacing w:before="100" w:beforeAutospacing="1" w:after="100" w:afterAutospacing="1" w:line="240" w:lineRule="auto"/>
    </w:pPr>
    <w:rPr>
      <w:rFonts w:ascii="Times New Roman" w:hAnsi="Times New Roman" w:eastAsia="Times New Roman"/>
      <w:b/>
      <w:bCs/>
      <w:sz w:val="18"/>
      <w:szCs w:val="18"/>
      <w:lang w:eastAsia="ru-RU"/>
    </w:rPr>
  </w:style>
  <w:style w:type="paragraph" w:styleId="1908">
    <w:name w:val="xl124"/>
    <w:basedOn w:val="633"/>
    <w:next w:val="1908"/>
    <w:link w:val="633"/>
    <w:uiPriority w:val="39"/>
    <w:semiHidden/>
    <w:qFormat/>
    <w:pPr>
      <w:spacing w:before="100" w:beforeAutospacing="1" w:after="100" w:afterAutospacing="1" w:line="240" w:lineRule="auto"/>
    </w:pPr>
    <w:rPr>
      <w:rFonts w:ascii="Times New Roman" w:hAnsi="Times New Roman" w:eastAsia="Times New Roman"/>
      <w:sz w:val="18"/>
      <w:szCs w:val="18"/>
      <w:lang w:eastAsia="ru-RU"/>
    </w:rPr>
  </w:style>
  <w:style w:type="paragraph" w:styleId="1909">
    <w:name w:val="xl125"/>
    <w:basedOn w:val="633"/>
    <w:next w:val="1909"/>
    <w:link w:val="633"/>
    <w:uiPriority w:val="39"/>
    <w:semiHidden/>
    <w:qFormat/>
    <w:pPr>
      <w:spacing w:before="100" w:beforeAutospacing="1" w:after="100" w:afterAutospacing="1" w:line="240" w:lineRule="auto"/>
    </w:pPr>
    <w:rPr>
      <w:rFonts w:ascii="Times New Roman" w:hAnsi="Times New Roman" w:eastAsia="Times New Roman"/>
      <w:sz w:val="18"/>
      <w:szCs w:val="18"/>
      <w:lang w:eastAsia="ru-RU"/>
    </w:rPr>
  </w:style>
  <w:style w:type="paragraph" w:styleId="1910">
    <w:name w:val="xl126"/>
    <w:basedOn w:val="633"/>
    <w:next w:val="1910"/>
    <w:link w:val="633"/>
    <w:uiPriority w:val="39"/>
    <w:semiHidden/>
    <w:qFormat/>
    <w:pPr>
      <w:jc w:val="right"/>
      <w:spacing w:before="100" w:beforeAutospacing="1" w:after="100" w:afterAutospacing="1" w:line="240" w:lineRule="auto"/>
    </w:pPr>
    <w:rPr>
      <w:rFonts w:ascii="Times New Roman" w:hAnsi="Times New Roman" w:eastAsia="Times New Roman"/>
      <w:sz w:val="18"/>
      <w:szCs w:val="18"/>
      <w:lang w:eastAsia="ru-RU"/>
    </w:rPr>
  </w:style>
  <w:style w:type="paragraph" w:styleId="1911">
    <w:name w:val="xl127"/>
    <w:basedOn w:val="633"/>
    <w:next w:val="1911"/>
    <w:link w:val="633"/>
    <w:uiPriority w:val="39"/>
    <w:semiHidden/>
    <w:qFormat/>
    <w:pPr>
      <w:jc w:val="right"/>
      <w:spacing w:before="100" w:beforeAutospacing="1" w:after="100" w:afterAutospacing="1" w:line="240" w:lineRule="auto"/>
    </w:pPr>
    <w:rPr>
      <w:rFonts w:ascii="Times New Roman" w:hAnsi="Times New Roman" w:eastAsia="Times New Roman"/>
      <w:sz w:val="18"/>
      <w:szCs w:val="18"/>
      <w:lang w:eastAsia="ru-RU"/>
    </w:rPr>
  </w:style>
  <w:style w:type="paragraph" w:styleId="1912">
    <w:name w:val="xl128"/>
    <w:basedOn w:val="633"/>
    <w:next w:val="1912"/>
    <w:link w:val="633"/>
    <w:uiPriority w:val="39"/>
    <w:semiHidden/>
    <w:qFormat/>
    <w:pPr>
      <w:jc w:val="right"/>
      <w:spacing w:before="100" w:beforeAutospacing="1" w:after="100" w:afterAutospacing="1" w:line="240" w:lineRule="auto"/>
      <w:pBdr>
        <w:left w:val="single" w:color="000000" w:sz="4" w:space="0"/>
      </w:pBdr>
    </w:pPr>
    <w:rPr>
      <w:rFonts w:ascii="Verdana" w:hAnsi="Verdana" w:eastAsia="Times New Roman"/>
      <w:b/>
      <w:bCs/>
      <w:sz w:val="24"/>
      <w:szCs w:val="24"/>
      <w:lang w:eastAsia="ru-RU"/>
    </w:rPr>
  </w:style>
  <w:style w:type="paragraph" w:styleId="1913">
    <w:name w:val="xl129"/>
    <w:basedOn w:val="633"/>
    <w:next w:val="1913"/>
    <w:link w:val="633"/>
    <w:uiPriority w:val="39"/>
    <w:semiHidden/>
    <w:qFormat/>
    <w:pPr>
      <w:spacing w:before="100" w:beforeAutospacing="1" w:after="100" w:afterAutospacing="1" w:line="240" w:lineRule="auto"/>
    </w:pPr>
    <w:rPr>
      <w:rFonts w:ascii="Verdana" w:hAnsi="Verdana" w:eastAsia="Times New Roman"/>
      <w:b/>
      <w:bCs/>
      <w:sz w:val="24"/>
      <w:szCs w:val="24"/>
      <w:lang w:eastAsia="ru-RU"/>
    </w:rPr>
  </w:style>
  <w:style w:type="paragraph" w:styleId="1914">
    <w:name w:val="xl130"/>
    <w:basedOn w:val="633"/>
    <w:next w:val="1914"/>
    <w:link w:val="633"/>
    <w:uiPriority w:val="39"/>
    <w:semiHidden/>
    <w:qFormat/>
    <w:pPr>
      <w:spacing w:before="100" w:beforeAutospacing="1" w:after="100" w:afterAutospacing="1" w:line="240" w:lineRule="auto"/>
    </w:pPr>
    <w:rPr>
      <w:rFonts w:ascii="Verdana" w:hAnsi="Verdana" w:eastAsia="Times New Roman"/>
      <w:sz w:val="24"/>
      <w:szCs w:val="24"/>
      <w:lang w:eastAsia="ru-RU"/>
    </w:rPr>
  </w:style>
  <w:style w:type="paragraph" w:styleId="1915">
    <w:name w:val="xl131"/>
    <w:basedOn w:val="633"/>
    <w:next w:val="1915"/>
    <w:link w:val="633"/>
    <w:uiPriority w:val="39"/>
    <w:semiHidden/>
    <w:qFormat/>
    <w:pPr>
      <w:spacing w:before="100" w:beforeAutospacing="1" w:after="100" w:afterAutospacing="1" w:line="240" w:lineRule="auto"/>
    </w:pPr>
    <w:rPr>
      <w:rFonts w:ascii="Verdana" w:hAnsi="Verdana" w:eastAsia="Times New Roman"/>
      <w:sz w:val="24"/>
      <w:szCs w:val="24"/>
      <w:lang w:eastAsia="ru-RU"/>
    </w:rPr>
  </w:style>
  <w:style w:type="paragraph" w:styleId="1916">
    <w:name w:val="xl132"/>
    <w:basedOn w:val="633"/>
    <w:next w:val="1916"/>
    <w:link w:val="633"/>
    <w:uiPriority w:val="39"/>
    <w:semiHidden/>
    <w:qFormat/>
    <w:pPr>
      <w:spacing w:before="100" w:beforeAutospacing="1" w:after="100" w:afterAutospacing="1" w:line="240" w:lineRule="auto"/>
      <w:pBdr>
        <w:bottom w:val="single" w:color="000000" w:sz="4" w:space="0"/>
      </w:pBdr>
    </w:pPr>
    <w:rPr>
      <w:rFonts w:ascii="Verdana" w:hAnsi="Verdana" w:eastAsia="Times New Roman"/>
      <w:sz w:val="24"/>
      <w:szCs w:val="24"/>
      <w:lang w:eastAsia="ru-RU"/>
    </w:rPr>
  </w:style>
  <w:style w:type="paragraph" w:styleId="1917">
    <w:name w:val="xl133"/>
    <w:basedOn w:val="633"/>
    <w:next w:val="1917"/>
    <w:link w:val="633"/>
    <w:uiPriority w:val="39"/>
    <w:semiHidden/>
    <w:qFormat/>
    <w:pPr>
      <w:jc w:val="right"/>
      <w:spacing w:before="100" w:beforeAutospacing="1" w:after="100" w:afterAutospacing="1" w:line="240" w:lineRule="auto"/>
    </w:pPr>
    <w:rPr>
      <w:rFonts w:ascii="Times New Roman" w:hAnsi="Times New Roman" w:eastAsia="Times New Roman"/>
      <w:sz w:val="24"/>
      <w:szCs w:val="24"/>
      <w:lang w:eastAsia="ru-RU"/>
    </w:rPr>
  </w:style>
  <w:style w:type="paragraph" w:styleId="1918">
    <w:name w:val="xl134"/>
    <w:basedOn w:val="633"/>
    <w:next w:val="1918"/>
    <w:link w:val="633"/>
    <w:uiPriority w:val="39"/>
    <w:semiHidden/>
    <w:qFormat/>
    <w:pPr>
      <w:jc w:val="right"/>
      <w:spacing w:before="100" w:beforeAutospacing="1" w:after="100" w:afterAutospacing="1" w:line="240" w:lineRule="auto"/>
    </w:pPr>
    <w:rPr>
      <w:rFonts w:ascii="Times New Roman" w:hAnsi="Times New Roman" w:eastAsia="Times New Roman"/>
      <w:sz w:val="24"/>
      <w:szCs w:val="24"/>
      <w:lang w:eastAsia="ru-RU"/>
    </w:rPr>
  </w:style>
  <w:style w:type="paragraph" w:styleId="1919">
    <w:name w:val="xl135"/>
    <w:basedOn w:val="633"/>
    <w:next w:val="1919"/>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Verdana" w:hAnsi="Verdana" w:eastAsia="Times New Roman"/>
      <w:sz w:val="24"/>
      <w:szCs w:val="24"/>
      <w:lang w:eastAsia="ru-RU"/>
    </w:rPr>
  </w:style>
  <w:style w:type="paragraph" w:styleId="1920">
    <w:name w:val="xl136"/>
    <w:basedOn w:val="633"/>
    <w:next w:val="1920"/>
    <w:link w:val="633"/>
    <w:uiPriority w:val="39"/>
    <w:semiHidden/>
    <w:qFormat/>
    <w:pPr>
      <w:jc w:val="right"/>
      <w:spacing w:before="100" w:beforeAutospacing="1" w:after="100" w:afterAutospacing="1" w:line="240" w:lineRule="auto"/>
      <w:pBdr>
        <w:bottom w:val="single" w:color="000000" w:sz="4" w:space="0"/>
      </w:pBdr>
    </w:pPr>
    <w:rPr>
      <w:rFonts w:ascii="Times New Roman" w:hAnsi="Times New Roman" w:eastAsia="Times New Roman"/>
      <w:sz w:val="24"/>
      <w:szCs w:val="24"/>
      <w:lang w:eastAsia="ru-RU"/>
    </w:rPr>
  </w:style>
  <w:style w:type="paragraph" w:styleId="1921">
    <w:name w:val="xl137"/>
    <w:basedOn w:val="633"/>
    <w:next w:val="1921"/>
    <w:link w:val="633"/>
    <w:uiPriority w:val="39"/>
    <w:semiHidden/>
    <w:qFormat/>
    <w:pPr>
      <w:jc w:val="right"/>
      <w:spacing w:before="100" w:beforeAutospacing="1" w:after="100" w:afterAutospacing="1" w:line="240" w:lineRule="auto"/>
      <w:pBdr>
        <w:bottom w:val="single" w:color="000000" w:sz="4" w:space="0"/>
      </w:pBdr>
    </w:pPr>
    <w:rPr>
      <w:rFonts w:ascii="Times New Roman" w:hAnsi="Times New Roman" w:eastAsia="Times New Roman"/>
      <w:sz w:val="24"/>
      <w:szCs w:val="24"/>
      <w:lang w:eastAsia="ru-RU"/>
    </w:rPr>
  </w:style>
  <w:style w:type="paragraph" w:styleId="1922">
    <w:name w:val="xl138"/>
    <w:basedOn w:val="633"/>
    <w:next w:val="1922"/>
    <w:link w:val="633"/>
    <w:uiPriority w:val="39"/>
    <w:semiHidden/>
    <w:qFormat/>
    <w:pPr>
      <w:jc w:val="right"/>
      <w:spacing w:before="100" w:beforeAutospacing="1" w:after="100" w:afterAutospacing="1" w:line="240" w:lineRule="auto"/>
      <w:pBdr>
        <w:left w:val="single" w:color="000000" w:sz="4" w:space="0"/>
        <w:bottom w:val="single" w:color="000000" w:sz="4" w:space="0"/>
        <w:right w:val="single" w:color="000000" w:sz="4" w:space="0"/>
      </w:pBdr>
    </w:pPr>
    <w:rPr>
      <w:rFonts w:ascii="Verdana" w:hAnsi="Verdana" w:eastAsia="Times New Roman"/>
      <w:sz w:val="24"/>
      <w:szCs w:val="24"/>
      <w:lang w:eastAsia="ru-RU"/>
    </w:rPr>
  </w:style>
  <w:style w:type="paragraph" w:styleId="1923">
    <w:name w:val="xl139"/>
    <w:basedOn w:val="633"/>
    <w:next w:val="1923"/>
    <w:link w:val="633"/>
    <w:uiPriority w:val="39"/>
    <w:semiHidden/>
    <w:qFormat/>
    <w:pPr>
      <w:spacing w:before="100" w:beforeAutospacing="1" w:after="100" w:afterAutospacing="1" w:line="240" w:lineRule="auto"/>
    </w:pPr>
    <w:rPr>
      <w:rFonts w:ascii="Times New Roman" w:hAnsi="Times New Roman" w:eastAsia="Times New Roman"/>
      <w:b/>
      <w:bCs/>
      <w:sz w:val="18"/>
      <w:szCs w:val="18"/>
      <w:lang w:eastAsia="ru-RU"/>
    </w:rPr>
  </w:style>
  <w:style w:type="paragraph" w:styleId="1924">
    <w:name w:val="xl140"/>
    <w:basedOn w:val="633"/>
    <w:next w:val="1924"/>
    <w:link w:val="633"/>
    <w:uiPriority w:val="39"/>
    <w:semiHidden/>
    <w:qFormat/>
    <w:pPr>
      <w:jc w:val="right"/>
      <w:spacing w:before="100" w:beforeAutospacing="1" w:after="100" w:afterAutospacing="1" w:line="240" w:lineRule="auto"/>
    </w:pPr>
    <w:rPr>
      <w:rFonts w:ascii="Times New Roman" w:hAnsi="Times New Roman" w:eastAsia="Times New Roman"/>
      <w:b/>
      <w:bCs/>
      <w:sz w:val="18"/>
      <w:szCs w:val="18"/>
      <w:lang w:eastAsia="ru-RU"/>
    </w:rPr>
  </w:style>
  <w:style w:type="paragraph" w:styleId="1925">
    <w:name w:val="xl141"/>
    <w:basedOn w:val="633"/>
    <w:next w:val="1925"/>
    <w:link w:val="633"/>
    <w:uiPriority w:val="39"/>
    <w:semiHidden/>
    <w:qFormat/>
    <w:pPr>
      <w:spacing w:before="100" w:beforeAutospacing="1" w:after="100" w:afterAutospacing="1" w:line="240" w:lineRule="auto"/>
      <w:pBdr>
        <w:bottom w:val="single" w:color="000000" w:sz="4" w:space="0"/>
      </w:pBdr>
    </w:pPr>
    <w:rPr>
      <w:rFonts w:ascii="Times New Roman" w:hAnsi="Times New Roman" w:eastAsia="Times New Roman"/>
      <w:sz w:val="18"/>
      <w:szCs w:val="18"/>
      <w:lang w:eastAsia="ru-RU"/>
    </w:rPr>
  </w:style>
  <w:style w:type="paragraph" w:styleId="1926">
    <w:name w:val="xl142"/>
    <w:basedOn w:val="633"/>
    <w:next w:val="1926"/>
    <w:link w:val="633"/>
    <w:uiPriority w:val="39"/>
    <w:semiHidden/>
    <w:qFormat/>
    <w:pPr>
      <w:jc w:val="right"/>
      <w:spacing w:before="100" w:beforeAutospacing="1" w:after="100" w:afterAutospacing="1" w:line="240" w:lineRule="auto"/>
      <w:pBdr>
        <w:bottom w:val="single" w:color="000000" w:sz="4" w:space="0"/>
      </w:pBdr>
    </w:pPr>
    <w:rPr>
      <w:rFonts w:ascii="Times New Roman" w:hAnsi="Times New Roman" w:eastAsia="Times New Roman"/>
      <w:sz w:val="18"/>
      <w:szCs w:val="18"/>
      <w:lang w:eastAsia="ru-RU"/>
    </w:rPr>
  </w:style>
  <w:style w:type="paragraph" w:styleId="1927">
    <w:name w:val="xl143"/>
    <w:basedOn w:val="633"/>
    <w:next w:val="1927"/>
    <w:link w:val="633"/>
    <w:uiPriority w:val="39"/>
    <w:semiHidden/>
    <w:qFormat/>
    <w:pPr>
      <w:jc w:val="right"/>
      <w:spacing w:before="100" w:beforeAutospacing="1" w:after="100" w:afterAutospacing="1" w:line="240" w:lineRule="auto"/>
      <w:pBdr>
        <w:bottom w:val="single" w:color="000000" w:sz="4" w:space="0"/>
      </w:pBdr>
    </w:pPr>
    <w:rPr>
      <w:rFonts w:ascii="Times New Roman" w:hAnsi="Times New Roman" w:eastAsia="Times New Roman"/>
      <w:sz w:val="18"/>
      <w:szCs w:val="18"/>
      <w:lang w:eastAsia="ru-RU"/>
    </w:rPr>
  </w:style>
  <w:style w:type="paragraph" w:styleId="1928">
    <w:name w:val="xl144"/>
    <w:basedOn w:val="633"/>
    <w:next w:val="1928"/>
    <w:link w:val="633"/>
    <w:uiPriority w:val="39"/>
    <w:semiHidden/>
    <w:qFormat/>
    <w:pPr>
      <w:jc w:val="right"/>
      <w:spacing w:before="100" w:beforeAutospacing="1" w:after="100" w:afterAutospacing="1" w:line="240" w:lineRule="auto"/>
    </w:pPr>
    <w:rPr>
      <w:rFonts w:ascii="Verdana" w:hAnsi="Verdana" w:eastAsia="Times New Roman"/>
      <w:b/>
      <w:bCs/>
      <w:sz w:val="24"/>
      <w:szCs w:val="24"/>
      <w:lang w:eastAsia="ru-RU"/>
    </w:rPr>
  </w:style>
  <w:style w:type="paragraph" w:styleId="1929">
    <w:name w:val="xl145"/>
    <w:basedOn w:val="633"/>
    <w:next w:val="1929"/>
    <w:link w:val="633"/>
    <w:uiPriority w:val="39"/>
    <w:semiHidden/>
    <w:qFormat/>
    <w:pPr>
      <w:jc w:val="right"/>
      <w:spacing w:before="100" w:beforeAutospacing="1" w:after="100" w:afterAutospacing="1" w:line="240" w:lineRule="auto"/>
    </w:pPr>
    <w:rPr>
      <w:rFonts w:ascii="Verdana" w:hAnsi="Verdana" w:eastAsia="Times New Roman"/>
      <w:sz w:val="24"/>
      <w:szCs w:val="24"/>
      <w:lang w:eastAsia="ru-RU"/>
    </w:rPr>
  </w:style>
  <w:style w:type="paragraph" w:styleId="1930">
    <w:name w:val="xl146"/>
    <w:basedOn w:val="633"/>
    <w:next w:val="1930"/>
    <w:link w:val="633"/>
    <w:uiPriority w:val="39"/>
    <w:semiHidden/>
    <w:qFormat/>
    <w:pPr>
      <w:jc w:val="right"/>
      <w:spacing w:before="100" w:beforeAutospacing="1" w:after="100" w:afterAutospacing="1" w:line="240" w:lineRule="auto"/>
    </w:pPr>
    <w:rPr>
      <w:rFonts w:ascii="Verdana" w:hAnsi="Verdana" w:eastAsia="Times New Roman"/>
      <w:sz w:val="24"/>
      <w:szCs w:val="24"/>
      <w:lang w:eastAsia="ru-RU"/>
    </w:rPr>
  </w:style>
  <w:style w:type="paragraph" w:styleId="1931">
    <w:name w:val="xl147"/>
    <w:basedOn w:val="633"/>
    <w:next w:val="1931"/>
    <w:link w:val="633"/>
    <w:uiPriority w:val="39"/>
    <w:semiHidden/>
    <w:qFormat/>
    <w:pPr>
      <w:jc w:val="right"/>
      <w:spacing w:before="100" w:beforeAutospacing="1" w:after="100" w:afterAutospacing="1" w:line="240" w:lineRule="auto"/>
    </w:pPr>
    <w:rPr>
      <w:rFonts w:ascii="Times New Roman" w:hAnsi="Times New Roman" w:eastAsia="Times New Roman"/>
      <w:b/>
      <w:bCs/>
      <w:sz w:val="18"/>
      <w:szCs w:val="18"/>
      <w:lang w:eastAsia="ru-RU"/>
    </w:rPr>
  </w:style>
  <w:style w:type="paragraph" w:styleId="1932">
    <w:name w:val="xl148"/>
    <w:basedOn w:val="633"/>
    <w:next w:val="1932"/>
    <w:link w:val="633"/>
    <w:uiPriority w:val="39"/>
    <w:semiHidden/>
    <w:qFormat/>
    <w:pPr>
      <w:jc w:val="right"/>
      <w:spacing w:before="100" w:beforeAutospacing="1" w:after="100" w:afterAutospacing="1" w:line="240" w:lineRule="auto"/>
    </w:pPr>
    <w:rPr>
      <w:rFonts w:ascii="Verdana" w:hAnsi="Verdana" w:eastAsia="Times New Roman"/>
      <w:b/>
      <w:bCs/>
      <w:sz w:val="24"/>
      <w:szCs w:val="24"/>
      <w:lang w:eastAsia="ru-RU"/>
    </w:rPr>
  </w:style>
  <w:style w:type="paragraph" w:styleId="1933">
    <w:name w:val="xl149"/>
    <w:basedOn w:val="633"/>
    <w:next w:val="1933"/>
    <w:link w:val="633"/>
    <w:uiPriority w:val="39"/>
    <w:semiHidden/>
    <w:qFormat/>
    <w:pPr>
      <w:jc w:val="right"/>
      <w:spacing w:before="100" w:beforeAutospacing="1" w:after="100" w:afterAutospacing="1" w:line="240" w:lineRule="auto"/>
      <w:pBdr>
        <w:bottom w:val="single" w:color="000000" w:sz="4" w:space="0"/>
      </w:pBdr>
    </w:pPr>
    <w:rPr>
      <w:rFonts w:ascii="Verdana" w:hAnsi="Verdana" w:eastAsia="Times New Roman"/>
      <w:sz w:val="24"/>
      <w:szCs w:val="24"/>
      <w:lang w:eastAsia="ru-RU"/>
    </w:rPr>
  </w:style>
  <w:style w:type="paragraph" w:styleId="1934">
    <w:name w:val="xl150"/>
    <w:basedOn w:val="633"/>
    <w:next w:val="1934"/>
    <w:link w:val="633"/>
    <w:uiPriority w:val="39"/>
    <w:semiHidden/>
    <w:qFormat/>
    <w:pPr>
      <w:jc w:val="right"/>
      <w:spacing w:before="100" w:beforeAutospacing="1" w:after="100" w:afterAutospacing="1" w:line="240" w:lineRule="auto"/>
      <w:pBdr>
        <w:bottom w:val="single" w:color="000000" w:sz="4" w:space="0"/>
      </w:pBdr>
    </w:pPr>
    <w:rPr>
      <w:rFonts w:ascii="Verdana" w:hAnsi="Verdana" w:eastAsia="Times New Roman"/>
      <w:sz w:val="24"/>
      <w:szCs w:val="24"/>
      <w:lang w:eastAsia="ru-RU"/>
    </w:rPr>
  </w:style>
  <w:style w:type="paragraph" w:styleId="1935">
    <w:name w:val="xl151"/>
    <w:basedOn w:val="633"/>
    <w:next w:val="1935"/>
    <w:link w:val="633"/>
    <w:uiPriority w:val="39"/>
    <w:semiHidden/>
    <w:qFormat/>
    <w:pPr>
      <w:jc w:val="right"/>
      <w:spacing w:before="100" w:beforeAutospacing="1" w:after="100" w:afterAutospacing="1" w:line="240" w:lineRule="auto"/>
      <w:pBdr>
        <w:right w:val="single" w:color="000000" w:sz="4" w:space="0"/>
      </w:pBdr>
    </w:pPr>
    <w:rPr>
      <w:rFonts w:ascii="Times New Roman" w:hAnsi="Times New Roman" w:eastAsia="Times New Roman"/>
      <w:sz w:val="24"/>
      <w:szCs w:val="24"/>
      <w:lang w:eastAsia="ru-RU"/>
    </w:rPr>
  </w:style>
  <w:style w:type="paragraph" w:styleId="1936">
    <w:name w:val="xl152"/>
    <w:basedOn w:val="633"/>
    <w:next w:val="1936"/>
    <w:link w:val="633"/>
    <w:uiPriority w:val="39"/>
    <w:semiHidden/>
    <w:qFormat/>
    <w:pPr>
      <w:jc w:val="right"/>
      <w:spacing w:before="100" w:beforeAutospacing="1" w:after="100" w:afterAutospacing="1" w:line="240" w:lineRule="auto"/>
      <w:pBdr>
        <w:right w:val="single" w:color="000000" w:sz="4" w:space="0"/>
      </w:pBdr>
    </w:pPr>
    <w:rPr>
      <w:rFonts w:ascii="Verdana" w:hAnsi="Verdana" w:eastAsia="Times New Roman"/>
      <w:b/>
      <w:bCs/>
      <w:sz w:val="20"/>
      <w:szCs w:val="20"/>
      <w:lang w:eastAsia="ru-RU"/>
    </w:rPr>
  </w:style>
  <w:style w:type="paragraph" w:styleId="1937">
    <w:name w:val="xl153"/>
    <w:basedOn w:val="633"/>
    <w:next w:val="1937"/>
    <w:link w:val="633"/>
    <w:uiPriority w:val="39"/>
    <w:semiHidden/>
    <w:qFormat/>
    <w:pPr>
      <w:spacing w:before="100" w:beforeAutospacing="1" w:after="100" w:afterAutospacing="1" w:line="240" w:lineRule="auto"/>
    </w:pPr>
    <w:rPr>
      <w:rFonts w:ascii="Verdana" w:hAnsi="Verdana" w:eastAsia="Times New Roman"/>
      <w:b/>
      <w:bCs/>
      <w:sz w:val="18"/>
      <w:szCs w:val="18"/>
      <w:lang w:eastAsia="ru-RU"/>
    </w:rPr>
  </w:style>
  <w:style w:type="paragraph" w:styleId="1938">
    <w:name w:val="xl154"/>
    <w:basedOn w:val="633"/>
    <w:next w:val="1938"/>
    <w:link w:val="633"/>
    <w:uiPriority w:val="39"/>
    <w:semiHidden/>
    <w:qFormat/>
    <w:pPr>
      <w:spacing w:before="100" w:beforeAutospacing="1" w:after="100" w:afterAutospacing="1" w:line="240" w:lineRule="auto"/>
    </w:pPr>
    <w:rPr>
      <w:rFonts w:ascii="Verdana" w:hAnsi="Verdana" w:eastAsia="Times New Roman"/>
      <w:sz w:val="20"/>
      <w:szCs w:val="20"/>
      <w:lang w:eastAsia="ru-RU"/>
    </w:rPr>
  </w:style>
  <w:style w:type="paragraph" w:styleId="1939">
    <w:name w:val="xl155"/>
    <w:basedOn w:val="633"/>
    <w:next w:val="1939"/>
    <w:link w:val="633"/>
    <w:uiPriority w:val="39"/>
    <w:semiHidden/>
    <w:qFormat/>
    <w:pPr>
      <w:jc w:val="right"/>
      <w:spacing w:before="100" w:beforeAutospacing="1" w:after="100" w:afterAutospacing="1" w:line="240" w:lineRule="auto"/>
      <w:pBdr>
        <w:right w:val="single" w:color="000000" w:sz="4" w:space="0"/>
      </w:pBdr>
    </w:pPr>
    <w:rPr>
      <w:rFonts w:ascii="Verdana" w:hAnsi="Verdana" w:eastAsia="Times New Roman"/>
      <w:b/>
      <w:bCs/>
      <w:sz w:val="24"/>
      <w:szCs w:val="24"/>
      <w:lang w:eastAsia="ru-RU"/>
    </w:rPr>
  </w:style>
  <w:style w:type="paragraph" w:styleId="1940">
    <w:name w:val="xl156"/>
    <w:basedOn w:val="633"/>
    <w:next w:val="1940"/>
    <w:link w:val="633"/>
    <w:uiPriority w:val="39"/>
    <w:semiHidden/>
    <w:qFormat/>
    <w:pPr>
      <w:jc w:val="right"/>
      <w:spacing w:before="100" w:beforeAutospacing="1" w:after="100" w:afterAutospacing="1" w:line="240" w:lineRule="auto"/>
      <w:pBdr>
        <w:right w:val="single" w:color="000000" w:sz="4" w:space="0"/>
      </w:pBdr>
    </w:pPr>
    <w:rPr>
      <w:rFonts w:ascii="Verdana" w:hAnsi="Verdana" w:eastAsia="Times New Roman"/>
      <w:b/>
      <w:bCs/>
      <w:sz w:val="24"/>
      <w:szCs w:val="24"/>
      <w:lang w:eastAsia="ru-RU"/>
    </w:rPr>
  </w:style>
  <w:style w:type="paragraph" w:styleId="1941">
    <w:name w:val="xl157"/>
    <w:basedOn w:val="633"/>
    <w:next w:val="1941"/>
    <w:link w:val="633"/>
    <w:uiPriority w:val="39"/>
    <w:semiHidden/>
    <w:qFormat/>
    <w:pPr>
      <w:jc w:val="right"/>
      <w:spacing w:before="100" w:beforeAutospacing="1" w:after="100" w:afterAutospacing="1" w:line="240" w:lineRule="auto"/>
      <w:pBdr>
        <w:bottom w:val="single" w:color="000000" w:sz="4" w:space="0"/>
      </w:pBdr>
    </w:pPr>
    <w:rPr>
      <w:rFonts w:ascii="Times New Roman" w:hAnsi="Times New Roman" w:eastAsia="Times New Roman"/>
      <w:sz w:val="24"/>
      <w:szCs w:val="24"/>
      <w:lang w:eastAsia="ru-RU"/>
    </w:rPr>
  </w:style>
  <w:style w:type="paragraph" w:styleId="1942">
    <w:name w:val="xl158"/>
    <w:basedOn w:val="633"/>
    <w:next w:val="1942"/>
    <w:link w:val="633"/>
    <w:uiPriority w:val="39"/>
    <w:semiHidden/>
    <w:qFormat/>
    <w:pPr>
      <w:spacing w:before="100" w:beforeAutospacing="1" w:after="100" w:afterAutospacing="1" w:line="240" w:lineRule="auto"/>
      <w:pBdr>
        <w:top w:val="single" w:color="000000" w:sz="4" w:space="0"/>
        <w:bottom w:val="single" w:color="000000" w:sz="4" w:space="0"/>
      </w:pBdr>
    </w:pPr>
    <w:rPr>
      <w:rFonts w:ascii="Verdana" w:hAnsi="Verdana" w:eastAsia="Times New Roman"/>
      <w:b/>
      <w:bCs/>
      <w:sz w:val="24"/>
      <w:szCs w:val="24"/>
      <w:lang w:eastAsia="ru-RU"/>
    </w:rPr>
  </w:style>
  <w:style w:type="paragraph" w:styleId="1943">
    <w:name w:val="xl159"/>
    <w:basedOn w:val="633"/>
    <w:next w:val="1943"/>
    <w:link w:val="633"/>
    <w:uiPriority w:val="39"/>
    <w:semiHidden/>
    <w:qFormat/>
    <w:pPr>
      <w:jc w:val="right"/>
      <w:spacing w:before="100" w:beforeAutospacing="1" w:after="100" w:afterAutospacing="1" w:line="240" w:lineRule="auto"/>
    </w:pPr>
    <w:rPr>
      <w:rFonts w:ascii="Times New Roman" w:hAnsi="Times New Roman" w:eastAsia="Times New Roman"/>
      <w:sz w:val="24"/>
      <w:szCs w:val="24"/>
      <w:lang w:eastAsia="ru-RU"/>
    </w:rPr>
  </w:style>
  <w:style w:type="paragraph" w:styleId="1944">
    <w:name w:val="xl160"/>
    <w:basedOn w:val="633"/>
    <w:next w:val="1944"/>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Verdana" w:hAnsi="Verdana" w:eastAsia="Times New Roman"/>
      <w:b/>
      <w:bCs/>
      <w:sz w:val="24"/>
      <w:szCs w:val="24"/>
      <w:lang w:eastAsia="ru-RU"/>
    </w:rPr>
  </w:style>
  <w:style w:type="paragraph" w:styleId="1945">
    <w:name w:val="xl161"/>
    <w:basedOn w:val="633"/>
    <w:next w:val="1945"/>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Verdana" w:hAnsi="Verdana" w:eastAsia="Times New Roman"/>
      <w:b/>
      <w:bCs/>
      <w:sz w:val="24"/>
      <w:szCs w:val="24"/>
      <w:lang w:eastAsia="ru-RU"/>
    </w:rPr>
  </w:style>
  <w:style w:type="paragraph" w:styleId="1946">
    <w:name w:val="xl162"/>
    <w:basedOn w:val="633"/>
    <w:next w:val="1946"/>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Verdana" w:hAnsi="Verdana" w:eastAsia="Times New Roman"/>
      <w:b/>
      <w:bCs/>
      <w:sz w:val="24"/>
      <w:szCs w:val="24"/>
      <w:lang w:eastAsia="ru-RU"/>
    </w:rPr>
  </w:style>
  <w:style w:type="paragraph" w:styleId="1947">
    <w:name w:val="xl163"/>
    <w:basedOn w:val="633"/>
    <w:next w:val="1947"/>
    <w:link w:val="633"/>
    <w:uiPriority w:val="39"/>
    <w:semiHidden/>
    <w:qFormat/>
    <w:pPr>
      <w:spacing w:before="100" w:beforeAutospacing="1" w:after="100" w:afterAutospacing="1" w:line="240" w:lineRule="auto"/>
    </w:pPr>
    <w:rPr>
      <w:rFonts w:ascii="Verdana" w:hAnsi="Verdana" w:eastAsia="Times New Roman"/>
      <w:sz w:val="24"/>
      <w:szCs w:val="24"/>
      <w:lang w:eastAsia="ru-RU"/>
    </w:rPr>
  </w:style>
  <w:style w:type="paragraph" w:styleId="1948">
    <w:name w:val="xl164"/>
    <w:basedOn w:val="633"/>
    <w:next w:val="1948"/>
    <w:link w:val="633"/>
    <w:uiPriority w:val="39"/>
    <w:semiHidden/>
    <w:qFormat/>
    <w:pPr>
      <w:jc w:val="right"/>
      <w:spacing w:before="100" w:beforeAutospacing="1" w:after="100" w:afterAutospacing="1" w:line="240" w:lineRule="auto"/>
      <w:pBdr>
        <w:left w:val="single" w:color="000000" w:sz="4" w:space="0"/>
      </w:pBdr>
    </w:pPr>
    <w:rPr>
      <w:rFonts w:ascii="Times New Roman" w:hAnsi="Times New Roman" w:eastAsia="Times New Roman"/>
      <w:sz w:val="24"/>
      <w:szCs w:val="24"/>
      <w:lang w:eastAsia="ru-RU"/>
    </w:rPr>
  </w:style>
  <w:style w:type="paragraph" w:styleId="1949">
    <w:name w:val="xl165"/>
    <w:basedOn w:val="633"/>
    <w:next w:val="1949"/>
    <w:link w:val="633"/>
    <w:uiPriority w:val="39"/>
    <w:semiHidden/>
    <w:qFormat/>
    <w:pPr>
      <w:jc w:val="right"/>
      <w:spacing w:before="100" w:beforeAutospacing="1" w:after="100" w:afterAutospacing="1" w:line="240" w:lineRule="auto"/>
    </w:pPr>
    <w:rPr>
      <w:rFonts w:ascii="Verdana" w:hAnsi="Verdana" w:eastAsia="Times New Roman"/>
      <w:sz w:val="24"/>
      <w:szCs w:val="24"/>
      <w:lang w:eastAsia="ru-RU"/>
    </w:rPr>
  </w:style>
  <w:style w:type="paragraph" w:styleId="1950">
    <w:name w:val="xl166"/>
    <w:basedOn w:val="633"/>
    <w:next w:val="1950"/>
    <w:link w:val="633"/>
    <w:uiPriority w:val="39"/>
    <w:semiHidden/>
    <w:qFormat/>
    <w:pPr>
      <w:jc w:val="right"/>
      <w:spacing w:before="100" w:beforeAutospacing="1" w:after="100" w:afterAutospacing="1" w:line="240" w:lineRule="auto"/>
      <w:pBdr>
        <w:bottom w:val="single" w:color="000000" w:sz="4" w:space="0"/>
      </w:pBdr>
    </w:pPr>
    <w:rPr>
      <w:rFonts w:ascii="Times New Roman" w:hAnsi="Times New Roman" w:eastAsia="Times New Roman"/>
      <w:sz w:val="24"/>
      <w:szCs w:val="24"/>
      <w:lang w:eastAsia="ru-RU"/>
    </w:rPr>
  </w:style>
  <w:style w:type="paragraph" w:styleId="1951">
    <w:name w:val="xl167"/>
    <w:basedOn w:val="633"/>
    <w:next w:val="1951"/>
    <w:link w:val="633"/>
    <w:uiPriority w:val="39"/>
    <w:semiHidden/>
    <w:qFormat/>
    <w:pPr>
      <w:spacing w:before="100" w:beforeAutospacing="1" w:after="100" w:afterAutospacing="1" w:line="240" w:lineRule="auto"/>
      <w:pBdr>
        <w:bottom w:val="single" w:color="000000" w:sz="4" w:space="0"/>
      </w:pBdr>
    </w:pPr>
    <w:rPr>
      <w:rFonts w:ascii="Times New Roman" w:hAnsi="Times New Roman" w:eastAsia="Times New Roman"/>
      <w:sz w:val="24"/>
      <w:szCs w:val="24"/>
      <w:lang w:eastAsia="ru-RU"/>
    </w:rPr>
  </w:style>
  <w:style w:type="paragraph" w:styleId="1952">
    <w:name w:val="xl168"/>
    <w:basedOn w:val="633"/>
    <w:next w:val="1952"/>
    <w:link w:val="633"/>
    <w:uiPriority w:val="39"/>
    <w:semiHidden/>
    <w:qFormat/>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eastAsia="Times New Roman"/>
      <w:b/>
      <w:bCs/>
      <w:sz w:val="24"/>
      <w:szCs w:val="24"/>
      <w:lang w:eastAsia="ru-RU"/>
    </w:rPr>
  </w:style>
  <w:style w:type="paragraph" w:styleId="1953">
    <w:name w:val="xl169"/>
    <w:basedOn w:val="633"/>
    <w:next w:val="1953"/>
    <w:link w:val="633"/>
    <w:uiPriority w:val="39"/>
    <w:semiHidden/>
    <w:qFormat/>
    <w:pPr>
      <w:jc w:val="right"/>
      <w:spacing w:before="100" w:beforeAutospacing="1" w:after="100" w:afterAutospacing="1" w:line="240" w:lineRule="auto"/>
      <w:pBdr>
        <w:left w:val="single" w:color="000000" w:sz="4" w:space="0"/>
        <w:bottom w:val="single" w:color="000000" w:sz="4" w:space="0"/>
      </w:pBdr>
    </w:pPr>
    <w:rPr>
      <w:rFonts w:ascii="Times New Roman" w:hAnsi="Times New Roman" w:eastAsia="Times New Roman"/>
      <w:sz w:val="24"/>
      <w:szCs w:val="24"/>
      <w:lang w:eastAsia="ru-RU"/>
    </w:rPr>
  </w:style>
  <w:style w:type="paragraph" w:styleId="1954">
    <w:name w:val="xl170"/>
    <w:basedOn w:val="633"/>
    <w:next w:val="1954"/>
    <w:link w:val="633"/>
    <w:uiPriority w:val="39"/>
    <w:semiHidden/>
    <w:qFormat/>
    <w:pPr>
      <w:jc w:val="right"/>
      <w:spacing w:before="100" w:beforeAutospacing="1" w:after="100" w:afterAutospacing="1" w:line="240" w:lineRule="auto"/>
      <w:pBdr>
        <w:top w:val="single" w:color="000000" w:sz="4" w:space="0"/>
        <w:left w:val="single" w:color="000000" w:sz="4" w:space="0"/>
      </w:pBdr>
    </w:pPr>
    <w:rPr>
      <w:rFonts w:ascii="Verdana" w:hAnsi="Verdana" w:eastAsia="Times New Roman"/>
      <w:b/>
      <w:bCs/>
      <w:sz w:val="24"/>
      <w:szCs w:val="24"/>
      <w:lang w:eastAsia="ru-RU"/>
    </w:rPr>
  </w:style>
  <w:style w:type="paragraph" w:styleId="1955">
    <w:name w:val="xl171"/>
    <w:basedOn w:val="633"/>
    <w:next w:val="1955"/>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1956">
    <w:name w:val="xl172"/>
    <w:basedOn w:val="633"/>
    <w:next w:val="1956"/>
    <w:link w:val="633"/>
    <w:uiPriority w:val="39"/>
    <w:semiHidden/>
    <w:qFormat/>
    <w:pPr>
      <w:jc w:val="right"/>
      <w:spacing w:before="100" w:beforeAutospacing="1" w:after="100" w:afterAutospacing="1" w:line="240" w:lineRule="auto"/>
    </w:pPr>
    <w:rPr>
      <w:rFonts w:ascii="Times New Roman" w:hAnsi="Times New Roman" w:eastAsia="Times New Roman"/>
      <w:sz w:val="24"/>
      <w:szCs w:val="24"/>
      <w:lang w:eastAsia="ru-RU"/>
    </w:rPr>
  </w:style>
  <w:style w:type="paragraph" w:styleId="1957">
    <w:name w:val="xl173"/>
    <w:basedOn w:val="633"/>
    <w:next w:val="1957"/>
    <w:link w:val="633"/>
    <w:uiPriority w:val="39"/>
    <w:semiHidden/>
    <w:qFormat/>
    <w:pPr>
      <w:jc w:val="right"/>
      <w:spacing w:before="100" w:beforeAutospacing="1" w:after="100" w:afterAutospacing="1" w:line="240" w:lineRule="auto"/>
    </w:pPr>
    <w:rPr>
      <w:rFonts w:ascii="Times New Roman" w:hAnsi="Times New Roman" w:eastAsia="Times New Roman"/>
      <w:sz w:val="24"/>
      <w:szCs w:val="24"/>
      <w:lang w:eastAsia="ru-RU"/>
    </w:rPr>
  </w:style>
  <w:style w:type="paragraph" w:styleId="1958">
    <w:name w:val="xl174"/>
    <w:basedOn w:val="633"/>
    <w:next w:val="1958"/>
    <w:link w:val="633"/>
    <w:uiPriority w:val="39"/>
    <w:semiHidden/>
    <w:qFormat/>
    <w:pPr>
      <w:jc w:val="right"/>
      <w:spacing w:before="100" w:beforeAutospacing="1" w:after="100" w:afterAutospacing="1" w:line="240" w:lineRule="auto"/>
    </w:pPr>
    <w:rPr>
      <w:rFonts w:ascii="Times New Roman" w:hAnsi="Times New Roman" w:eastAsia="Times New Roman"/>
      <w:sz w:val="24"/>
      <w:szCs w:val="24"/>
      <w:lang w:eastAsia="ru-RU"/>
    </w:rPr>
  </w:style>
  <w:style w:type="paragraph" w:styleId="1959">
    <w:name w:val="xl175"/>
    <w:basedOn w:val="633"/>
    <w:next w:val="1959"/>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1960">
    <w:name w:val="xl176"/>
    <w:basedOn w:val="633"/>
    <w:next w:val="1960"/>
    <w:link w:val="633"/>
    <w:uiPriority w:val="39"/>
    <w:semiHidden/>
    <w:qFormat/>
    <w:pPr>
      <w:jc w:val="right"/>
      <w:spacing w:before="100" w:beforeAutospacing="1" w:after="100" w:afterAutospacing="1" w:line="240" w:lineRule="auto"/>
    </w:pPr>
    <w:rPr>
      <w:rFonts w:ascii="Verdana" w:hAnsi="Verdana" w:eastAsia="Times New Roman"/>
      <w:color w:val="ff0000"/>
      <w:sz w:val="24"/>
      <w:szCs w:val="24"/>
      <w:lang w:eastAsia="ru-RU"/>
    </w:rPr>
  </w:style>
  <w:style w:type="paragraph" w:styleId="1961">
    <w:name w:val="xl177"/>
    <w:basedOn w:val="633"/>
    <w:next w:val="1961"/>
    <w:link w:val="633"/>
    <w:uiPriority w:val="39"/>
    <w:semiHidden/>
    <w:qFormat/>
    <w:pPr>
      <w:spacing w:before="100" w:beforeAutospacing="1" w:after="100" w:afterAutospacing="1" w:line="240" w:lineRule="auto"/>
    </w:pPr>
    <w:rPr>
      <w:rFonts w:ascii="Verdana" w:hAnsi="Verdana" w:eastAsia="Times New Roman"/>
      <w:b/>
      <w:bCs/>
      <w:sz w:val="24"/>
      <w:szCs w:val="24"/>
      <w:lang w:eastAsia="ru-RU"/>
    </w:rPr>
  </w:style>
  <w:style w:type="paragraph" w:styleId="1962">
    <w:name w:val="xl178"/>
    <w:basedOn w:val="633"/>
    <w:next w:val="1962"/>
    <w:link w:val="633"/>
    <w:uiPriority w:val="39"/>
    <w:semiHidden/>
    <w:qFormat/>
    <w:pPr>
      <w:spacing w:before="100" w:beforeAutospacing="1" w:after="100" w:afterAutospacing="1" w:line="240" w:lineRule="auto"/>
    </w:pPr>
    <w:rPr>
      <w:rFonts w:ascii="Verdana" w:hAnsi="Verdana" w:eastAsia="Times New Roman"/>
      <w:sz w:val="24"/>
      <w:szCs w:val="24"/>
      <w:lang w:eastAsia="ru-RU"/>
    </w:rPr>
  </w:style>
  <w:style w:type="paragraph" w:styleId="1963">
    <w:name w:val="xl179"/>
    <w:basedOn w:val="633"/>
    <w:next w:val="1963"/>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1964">
    <w:name w:val="xl180"/>
    <w:basedOn w:val="633"/>
    <w:next w:val="1964"/>
    <w:link w:val="633"/>
    <w:uiPriority w:val="39"/>
    <w:semiHidden/>
    <w:qFormat/>
    <w:pPr>
      <w:jc w:val="right"/>
      <w:spacing w:before="100" w:beforeAutospacing="1" w:after="100" w:afterAutospacing="1" w:line="240" w:lineRule="auto"/>
    </w:pPr>
    <w:rPr>
      <w:rFonts w:ascii="Verdana" w:hAnsi="Verdana" w:eastAsia="Times New Roman"/>
      <w:sz w:val="24"/>
      <w:szCs w:val="24"/>
      <w:u w:val="single"/>
      <w:lang w:eastAsia="ru-RU"/>
    </w:rPr>
  </w:style>
  <w:style w:type="paragraph" w:styleId="1965">
    <w:name w:val="xl181"/>
    <w:basedOn w:val="633"/>
    <w:next w:val="1965"/>
    <w:link w:val="633"/>
    <w:uiPriority w:val="39"/>
    <w:semiHidden/>
    <w:qFormat/>
    <w:pPr>
      <w:jc w:val="right"/>
      <w:spacing w:before="100" w:beforeAutospacing="1" w:after="100" w:afterAutospacing="1" w:line="240" w:lineRule="auto"/>
    </w:pPr>
    <w:rPr>
      <w:rFonts w:ascii="Verdana" w:hAnsi="Verdana" w:eastAsia="Times New Roman"/>
      <w:sz w:val="24"/>
      <w:szCs w:val="24"/>
      <w:u w:val="single"/>
      <w:lang w:eastAsia="ru-RU"/>
    </w:rPr>
  </w:style>
  <w:style w:type="paragraph" w:styleId="1966">
    <w:name w:val="xl182"/>
    <w:basedOn w:val="633"/>
    <w:next w:val="1966"/>
    <w:link w:val="633"/>
    <w:uiPriority w:val="39"/>
    <w:semiHidden/>
    <w:qFormat/>
    <w:pPr>
      <w:jc w:val="right"/>
      <w:spacing w:before="100" w:beforeAutospacing="1" w:after="100" w:afterAutospacing="1" w:line="240" w:lineRule="auto"/>
    </w:pPr>
    <w:rPr>
      <w:rFonts w:ascii="Verdana" w:hAnsi="Verdana" w:eastAsia="Times New Roman"/>
      <w:sz w:val="24"/>
      <w:szCs w:val="24"/>
      <w:u w:val="single"/>
      <w:lang w:eastAsia="ru-RU"/>
    </w:rPr>
  </w:style>
  <w:style w:type="paragraph" w:styleId="1967">
    <w:name w:val="xl183"/>
    <w:basedOn w:val="633"/>
    <w:next w:val="1967"/>
    <w:link w:val="633"/>
    <w:uiPriority w:val="39"/>
    <w:semiHidden/>
    <w:qFormat/>
    <w:pPr>
      <w:jc w:val="right"/>
      <w:spacing w:before="100" w:beforeAutospacing="1" w:after="100" w:afterAutospacing="1" w:line="240" w:lineRule="auto"/>
      <w:pBdr>
        <w:left w:val="single" w:color="000000" w:sz="4" w:space="0"/>
      </w:pBdr>
    </w:pPr>
    <w:rPr>
      <w:rFonts w:ascii="Times New Roman" w:hAnsi="Times New Roman" w:eastAsia="Times New Roman"/>
      <w:sz w:val="24"/>
      <w:szCs w:val="24"/>
      <w:lang w:eastAsia="ru-RU"/>
    </w:rPr>
  </w:style>
  <w:style w:type="paragraph" w:styleId="1968">
    <w:name w:val="xl184"/>
    <w:basedOn w:val="633"/>
    <w:next w:val="1968"/>
    <w:link w:val="633"/>
    <w:uiPriority w:val="39"/>
    <w:semiHidden/>
    <w:qFormat/>
    <w:pPr>
      <w:jc w:val="right"/>
      <w:spacing w:before="100" w:beforeAutospacing="1" w:after="100" w:afterAutospacing="1" w:line="240" w:lineRule="auto"/>
      <w:pBdr>
        <w:top w:val="single" w:color="000000" w:sz="4" w:space="0"/>
        <w:left w:val="single" w:color="000000" w:sz="4" w:space="0"/>
      </w:pBdr>
    </w:pPr>
    <w:rPr>
      <w:rFonts w:ascii="Times New Roman" w:hAnsi="Times New Roman" w:eastAsia="Times New Roman"/>
      <w:sz w:val="24"/>
      <w:szCs w:val="24"/>
      <w:lang w:eastAsia="ru-RU"/>
    </w:rPr>
  </w:style>
  <w:style w:type="paragraph" w:styleId="1969">
    <w:name w:val="xl185"/>
    <w:basedOn w:val="633"/>
    <w:next w:val="1969"/>
    <w:link w:val="633"/>
    <w:uiPriority w:val="39"/>
    <w:semiHidden/>
    <w:qFormat/>
    <w:pPr>
      <w:jc w:val="right"/>
      <w:spacing w:before="100" w:beforeAutospacing="1" w:after="100" w:afterAutospacing="1" w:line="240" w:lineRule="auto"/>
      <w:pBdr>
        <w:left w:val="single" w:color="000000" w:sz="4" w:space="0"/>
      </w:pBdr>
    </w:pPr>
    <w:rPr>
      <w:rFonts w:ascii="Verdana" w:hAnsi="Verdana" w:eastAsia="Times New Roman"/>
      <w:sz w:val="24"/>
      <w:szCs w:val="24"/>
      <w:lang w:eastAsia="ru-RU"/>
    </w:rPr>
  </w:style>
  <w:style w:type="paragraph" w:styleId="1970">
    <w:name w:val="xl186"/>
    <w:basedOn w:val="633"/>
    <w:next w:val="1970"/>
    <w:link w:val="633"/>
    <w:uiPriority w:val="39"/>
    <w:semiHidden/>
    <w:qFormat/>
    <w:pPr>
      <w:jc w:val="right"/>
      <w:spacing w:before="100" w:beforeAutospacing="1" w:after="100" w:afterAutospacing="1" w:line="240" w:lineRule="auto"/>
      <w:pBdr>
        <w:top w:val="single" w:color="000000" w:sz="4" w:space="0"/>
        <w:left w:val="single" w:color="000000" w:sz="4" w:space="0"/>
      </w:pBdr>
    </w:pPr>
    <w:rPr>
      <w:rFonts w:ascii="Verdana" w:hAnsi="Verdana" w:eastAsia="Times New Roman"/>
      <w:b/>
      <w:bCs/>
      <w:sz w:val="24"/>
      <w:szCs w:val="24"/>
      <w:lang w:eastAsia="ru-RU"/>
    </w:rPr>
  </w:style>
  <w:style w:type="paragraph" w:styleId="1971">
    <w:name w:val="xl187"/>
    <w:basedOn w:val="633"/>
    <w:next w:val="1971"/>
    <w:link w:val="633"/>
    <w:uiPriority w:val="39"/>
    <w:semiHidden/>
    <w:qFormat/>
    <w:pPr>
      <w:jc w:val="right"/>
      <w:spacing w:before="100" w:beforeAutospacing="1" w:after="100" w:afterAutospacing="1" w:line="240" w:lineRule="auto"/>
      <w:pBdr>
        <w:left w:val="single" w:color="000000" w:sz="4" w:space="0"/>
        <w:bottom w:val="single" w:color="000000" w:sz="4" w:space="0"/>
      </w:pBdr>
    </w:pPr>
    <w:rPr>
      <w:rFonts w:ascii="Times New Roman" w:hAnsi="Times New Roman" w:eastAsia="Times New Roman"/>
      <w:sz w:val="24"/>
      <w:szCs w:val="24"/>
      <w:lang w:eastAsia="ru-RU"/>
    </w:rPr>
  </w:style>
  <w:style w:type="paragraph" w:styleId="1972">
    <w:name w:val="xl188"/>
    <w:basedOn w:val="633"/>
    <w:next w:val="1972"/>
    <w:link w:val="633"/>
    <w:uiPriority w:val="39"/>
    <w:semiHidden/>
    <w:qFormat/>
    <w:pPr>
      <w:jc w:val="right"/>
      <w:spacing w:before="100" w:beforeAutospacing="1" w:after="100" w:afterAutospacing="1" w:line="240" w:lineRule="auto"/>
      <w:pBdr>
        <w:left w:val="single" w:color="000000" w:sz="4" w:space="0"/>
        <w:bottom w:val="single" w:color="000000" w:sz="4" w:space="0"/>
      </w:pBdr>
    </w:pPr>
    <w:rPr>
      <w:rFonts w:ascii="Verdana" w:hAnsi="Verdana" w:eastAsia="Times New Roman"/>
      <w:sz w:val="24"/>
      <w:szCs w:val="24"/>
      <w:lang w:eastAsia="ru-RU"/>
    </w:rPr>
  </w:style>
  <w:style w:type="paragraph" w:styleId="1973">
    <w:name w:val="xl189"/>
    <w:basedOn w:val="633"/>
    <w:next w:val="1973"/>
    <w:link w:val="633"/>
    <w:uiPriority w:val="39"/>
    <w:semiHidden/>
    <w:qFormat/>
    <w:pPr>
      <w:jc w:val="right"/>
      <w:spacing w:before="100" w:beforeAutospacing="1" w:after="100" w:afterAutospacing="1" w:line="240" w:lineRule="auto"/>
      <w:pBdr>
        <w:left w:val="single" w:color="000000" w:sz="4" w:space="0"/>
      </w:pBdr>
    </w:pPr>
    <w:rPr>
      <w:rFonts w:ascii="Verdana" w:hAnsi="Verdana" w:eastAsia="Times New Roman"/>
      <w:b/>
      <w:bCs/>
      <w:sz w:val="24"/>
      <w:szCs w:val="24"/>
      <w:lang w:eastAsia="ru-RU"/>
    </w:rPr>
  </w:style>
  <w:style w:type="paragraph" w:styleId="1974">
    <w:name w:val="xl190"/>
    <w:basedOn w:val="633"/>
    <w:next w:val="1974"/>
    <w:link w:val="633"/>
    <w:uiPriority w:val="39"/>
    <w:semiHidden/>
    <w:qFormat/>
    <w:pPr>
      <w:jc w:val="center"/>
      <w:spacing w:before="100" w:beforeAutospacing="1" w:after="100" w:afterAutospacing="1" w:line="240" w:lineRule="auto"/>
      <w:pBdr>
        <w:top w:val="single" w:color="000000" w:sz="4" w:space="0"/>
        <w:left w:val="single" w:color="000000" w:sz="4" w:space="0"/>
        <w:right w:val="single" w:color="000000" w:sz="4" w:space="0"/>
      </w:pBdr>
    </w:pPr>
    <w:rPr>
      <w:rFonts w:ascii="Times New Roman" w:hAnsi="Times New Roman" w:eastAsia="Times New Roman"/>
      <w:sz w:val="24"/>
      <w:szCs w:val="24"/>
      <w:lang w:eastAsia="ru-RU"/>
    </w:rPr>
  </w:style>
  <w:style w:type="paragraph" w:styleId="1975">
    <w:name w:val="xl191"/>
    <w:basedOn w:val="633"/>
    <w:next w:val="1975"/>
    <w:link w:val="633"/>
    <w:uiPriority w:val="39"/>
    <w:semiHidden/>
    <w:qFormat/>
    <w:pPr>
      <w:jc w:val="center"/>
      <w:spacing w:before="100" w:beforeAutospacing="1" w:after="100" w:afterAutospacing="1" w:line="240" w:lineRule="auto"/>
      <w:pBdr>
        <w:left w:val="single" w:color="000000" w:sz="4" w:space="0"/>
        <w:bottom w:val="single" w:color="000000" w:sz="6" w:space="0"/>
        <w:right w:val="single" w:color="000000" w:sz="4" w:space="0"/>
      </w:pBdr>
    </w:pPr>
    <w:rPr>
      <w:rFonts w:ascii="Times New Roman" w:hAnsi="Times New Roman" w:eastAsia="Times New Roman"/>
      <w:sz w:val="24"/>
      <w:szCs w:val="24"/>
      <w:lang w:eastAsia="ru-RU"/>
    </w:rPr>
  </w:style>
  <w:style w:type="paragraph" w:styleId="1976">
    <w:name w:val="xl192"/>
    <w:basedOn w:val="633"/>
    <w:next w:val="1976"/>
    <w:link w:val="633"/>
    <w:uiPriority w:val="39"/>
    <w:semiHidden/>
    <w:qFormat/>
    <w:pPr>
      <w:jc w:val="center"/>
      <w:spacing w:before="100" w:beforeAutospacing="1" w:after="100" w:afterAutospacing="1" w:line="240" w:lineRule="auto"/>
      <w:pBdr>
        <w:top w:val="single" w:color="000000" w:sz="4" w:space="0"/>
        <w:left w:val="single" w:color="000000" w:sz="4" w:space="0"/>
      </w:pBdr>
    </w:pPr>
    <w:rPr>
      <w:rFonts w:ascii="Times New Roman" w:hAnsi="Times New Roman" w:eastAsia="Times New Roman"/>
      <w:sz w:val="24"/>
      <w:szCs w:val="24"/>
      <w:lang w:eastAsia="ru-RU"/>
    </w:rPr>
  </w:style>
  <w:style w:type="paragraph" w:styleId="1977">
    <w:name w:val="xl193"/>
    <w:basedOn w:val="633"/>
    <w:next w:val="1977"/>
    <w:link w:val="633"/>
    <w:uiPriority w:val="39"/>
    <w:semiHidden/>
    <w:qFormat/>
    <w:pPr>
      <w:jc w:val="center"/>
      <w:spacing w:before="100" w:beforeAutospacing="1" w:after="100" w:afterAutospacing="1" w:line="240" w:lineRule="auto"/>
      <w:pBdr>
        <w:left w:val="single" w:color="000000" w:sz="4" w:space="0"/>
        <w:bottom w:val="single" w:color="000000" w:sz="6" w:space="0"/>
      </w:pBdr>
    </w:pPr>
    <w:rPr>
      <w:rFonts w:ascii="Times New Roman" w:hAnsi="Times New Roman" w:eastAsia="Times New Roman"/>
      <w:sz w:val="24"/>
      <w:szCs w:val="24"/>
      <w:lang w:eastAsia="ru-RU"/>
    </w:rPr>
  </w:style>
  <w:style w:type="paragraph" w:styleId="1978">
    <w:name w:val="xl194"/>
    <w:basedOn w:val="633"/>
    <w:next w:val="1978"/>
    <w:link w:val="633"/>
    <w:uiPriority w:val="39"/>
    <w:semiHidden/>
    <w:qFormat/>
    <w:pPr>
      <w:jc w:val="center"/>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eastAsia="Times New Roman"/>
      <w:sz w:val="24"/>
      <w:szCs w:val="24"/>
      <w:lang w:eastAsia="ru-RU"/>
    </w:rPr>
  </w:style>
  <w:style w:type="paragraph" w:styleId="1979">
    <w:name w:val="xl195"/>
    <w:basedOn w:val="633"/>
    <w:next w:val="1979"/>
    <w:link w:val="633"/>
    <w:uiPriority w:val="39"/>
    <w:semiHidden/>
    <w:qFormat/>
    <w:pPr>
      <w:spacing w:before="100" w:beforeAutospacing="1" w:after="100" w:afterAutospacing="1" w:line="240" w:lineRule="auto"/>
      <w:pBdr>
        <w:bottom w:val="single" w:color="000000" w:sz="6" w:space="0"/>
        <w:right w:val="single" w:color="000000" w:sz="4" w:space="0"/>
      </w:pBdr>
    </w:pPr>
    <w:rPr>
      <w:rFonts w:ascii="Times New Roman" w:hAnsi="Times New Roman" w:eastAsia="Times New Roman"/>
      <w:sz w:val="24"/>
      <w:szCs w:val="24"/>
      <w:lang w:eastAsia="ru-RU"/>
    </w:rPr>
  </w:style>
  <w:style w:type="paragraph" w:styleId="1980">
    <w:name w:val="xl196"/>
    <w:basedOn w:val="633"/>
    <w:next w:val="1980"/>
    <w:link w:val="633"/>
    <w:uiPriority w:val="39"/>
    <w:semiHidden/>
    <w:qFormat/>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1981">
    <w:name w:val="xl197"/>
    <w:basedOn w:val="633"/>
    <w:next w:val="1981"/>
    <w:link w:val="633"/>
    <w:uiPriority w:val="39"/>
    <w:semiHidden/>
    <w:qFormat/>
    <w:pPr>
      <w:jc w:val="center"/>
      <w:spacing w:before="100" w:beforeAutospacing="1" w:after="100" w:afterAutospacing="1" w:line="240" w:lineRule="auto"/>
      <w:pBdr>
        <w:top w:val="single" w:color="000000" w:sz="4" w:space="0"/>
        <w:left w:val="single" w:color="000000" w:sz="4" w:space="0"/>
        <w:bottom w:val="single" w:color="000000" w:sz="4" w:space="0"/>
      </w:pBdr>
    </w:pPr>
    <w:rPr>
      <w:rFonts w:ascii="Times New Roman" w:hAnsi="Times New Roman" w:eastAsia="Times New Roman"/>
      <w:sz w:val="24"/>
      <w:szCs w:val="24"/>
      <w:lang w:eastAsia="ru-RU"/>
    </w:rPr>
  </w:style>
  <w:style w:type="paragraph" w:styleId="1982">
    <w:name w:val="xl198"/>
    <w:basedOn w:val="633"/>
    <w:next w:val="1982"/>
    <w:link w:val="633"/>
    <w:uiPriority w:val="39"/>
    <w:semiHidden/>
    <w:qFormat/>
    <w:pPr>
      <w:jc w:val="center"/>
      <w:spacing w:before="100" w:beforeAutospacing="1" w:after="100" w:afterAutospacing="1" w:line="240" w:lineRule="auto"/>
      <w:pBdr>
        <w:top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1983">
    <w:name w:val="xl199"/>
    <w:basedOn w:val="633"/>
    <w:next w:val="1983"/>
    <w:link w:val="633"/>
    <w:uiPriority w:val="39"/>
    <w:semiHidden/>
    <w:qFormat/>
    <w:pPr>
      <w:jc w:val="center"/>
      <w:spacing w:before="100" w:beforeAutospacing="1" w:after="100" w:afterAutospacing="1" w:line="240" w:lineRule="auto"/>
      <w:pBdr>
        <w:bottom w:val="single" w:color="000000" w:sz="4" w:space="0"/>
        <w:right w:val="single" w:color="000000" w:sz="4" w:space="0"/>
      </w:pBdr>
    </w:pPr>
    <w:rPr>
      <w:rFonts w:ascii="Times New Roman" w:hAnsi="Times New Roman" w:eastAsia="Times New Roman"/>
      <w:sz w:val="24"/>
      <w:szCs w:val="24"/>
      <w:lang w:eastAsia="ru-RU"/>
    </w:rPr>
  </w:style>
  <w:style w:type="paragraph" w:styleId="1984">
    <w:name w:val="xl200"/>
    <w:basedOn w:val="633"/>
    <w:next w:val="1984"/>
    <w:link w:val="633"/>
    <w:uiPriority w:val="39"/>
    <w:semiHidden/>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1985">
    <w:name w:val="xl201"/>
    <w:basedOn w:val="633"/>
    <w:next w:val="1985"/>
    <w:link w:val="633"/>
    <w:uiPriority w:val="39"/>
    <w:semiHidden/>
    <w:qFormat/>
    <w:pPr>
      <w:jc w:val="center"/>
      <w:spacing w:before="100" w:beforeAutospacing="1" w:after="100" w:afterAutospacing="1" w:line="240" w:lineRule="auto"/>
      <w:pBdr>
        <w:top w:val="single" w:color="000000" w:sz="6" w:space="0"/>
        <w:bottom w:val="single" w:color="000000" w:sz="4" w:space="0"/>
        <w:right w:val="single" w:color="000000" w:sz="4" w:space="0"/>
      </w:pBdr>
    </w:pPr>
    <w:rPr>
      <w:rFonts w:ascii="Times New Roman" w:hAnsi="Times New Roman" w:eastAsia="Times New Roman"/>
      <w:sz w:val="24"/>
      <w:szCs w:val="24"/>
      <w:lang w:eastAsia="ru-RU"/>
    </w:rPr>
  </w:style>
  <w:style w:type="paragraph" w:styleId="1986">
    <w:name w:val="xl202"/>
    <w:basedOn w:val="633"/>
    <w:next w:val="1986"/>
    <w:link w:val="633"/>
    <w:uiPriority w:val="39"/>
    <w:semiHidden/>
    <w:qFormat/>
    <w:pPr>
      <w:jc w:val="center"/>
      <w:spacing w:before="100" w:beforeAutospacing="1" w:after="100" w:afterAutospacing="1" w:line="240" w:lineRule="auto"/>
      <w:pBdr>
        <w:top w:val="single" w:color="000000" w:sz="6" w:space="0"/>
        <w:left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1987">
    <w:name w:val="xl203"/>
    <w:basedOn w:val="633"/>
    <w:next w:val="1987"/>
    <w:link w:val="633"/>
    <w:uiPriority w:val="39"/>
    <w:semiHidden/>
    <w:qFormat/>
    <w:pPr>
      <w:jc w:val="center"/>
      <w:spacing w:before="100" w:beforeAutospacing="1" w:after="100" w:afterAutospacing="1" w:line="240" w:lineRule="auto"/>
      <w:pBdr>
        <w:top w:val="single" w:color="000000" w:sz="6" w:space="0"/>
        <w:left w:val="single" w:color="000000" w:sz="4" w:space="0"/>
        <w:bottom w:val="single" w:color="000000" w:sz="4" w:space="0"/>
      </w:pBdr>
    </w:pPr>
    <w:rPr>
      <w:rFonts w:ascii="Times New Roman" w:hAnsi="Times New Roman" w:eastAsia="Times New Roman"/>
      <w:sz w:val="24"/>
      <w:szCs w:val="24"/>
      <w:lang w:eastAsia="ru-RU"/>
    </w:rPr>
  </w:style>
  <w:style w:type="paragraph" w:styleId="1988">
    <w:name w:val="xl204"/>
    <w:basedOn w:val="633"/>
    <w:next w:val="1988"/>
    <w:link w:val="633"/>
    <w:uiPriority w:val="39"/>
    <w:semiHidden/>
    <w:qFormat/>
    <w:pPr>
      <w:spacing w:before="100" w:beforeAutospacing="1" w:after="100" w:afterAutospacing="1" w:line="240" w:lineRule="auto"/>
    </w:pPr>
    <w:rPr>
      <w:rFonts w:ascii="Times New Roman" w:hAnsi="Times New Roman" w:eastAsia="Times New Roman"/>
      <w:i/>
      <w:iCs/>
      <w:sz w:val="24"/>
      <w:szCs w:val="24"/>
      <w:lang w:eastAsia="ru-RU"/>
    </w:rPr>
  </w:style>
  <w:style w:type="paragraph" w:styleId="1989">
    <w:name w:val="xl205"/>
    <w:basedOn w:val="633"/>
    <w:next w:val="1989"/>
    <w:link w:val="633"/>
    <w:uiPriority w:val="39"/>
    <w:semiHidden/>
    <w:qFormat/>
    <w:pPr>
      <w:jc w:val="right"/>
      <w:spacing w:before="100" w:beforeAutospacing="1" w:after="100" w:afterAutospacing="1" w:line="240" w:lineRule="auto"/>
      <w:pBdr>
        <w:top w:val="single" w:color="000000" w:sz="4" w:space="0"/>
        <w:left w:val="single" w:color="000000" w:sz="4" w:space="0"/>
      </w:pBdr>
    </w:pPr>
    <w:rPr>
      <w:rFonts w:ascii="Times New Roman" w:hAnsi="Times New Roman" w:eastAsia="Times New Roman"/>
      <w:sz w:val="24"/>
      <w:szCs w:val="24"/>
      <w:lang w:eastAsia="ru-RU"/>
    </w:rPr>
  </w:style>
  <w:style w:type="paragraph" w:styleId="1990">
    <w:name w:val="xl206"/>
    <w:basedOn w:val="633"/>
    <w:next w:val="1990"/>
    <w:link w:val="633"/>
    <w:uiPriority w:val="39"/>
    <w:semiHidden/>
    <w:qFormat/>
    <w:pPr>
      <w:spacing w:before="100" w:beforeAutospacing="1" w:after="100" w:afterAutospacing="1" w:line="240" w:lineRule="auto"/>
    </w:pPr>
    <w:rPr>
      <w:rFonts w:ascii="Verdana" w:hAnsi="Verdana" w:eastAsia="Times New Roman"/>
      <w:b/>
      <w:bCs/>
      <w:sz w:val="24"/>
      <w:szCs w:val="24"/>
      <w:u w:val="single"/>
      <w:lang w:eastAsia="ru-RU"/>
    </w:rPr>
  </w:style>
  <w:style w:type="paragraph" w:styleId="1991">
    <w:name w:val="xl207"/>
    <w:basedOn w:val="633"/>
    <w:next w:val="1991"/>
    <w:link w:val="633"/>
    <w:uiPriority w:val="39"/>
    <w:semiHidden/>
    <w:qFormat/>
    <w:pPr>
      <w:spacing w:before="100" w:beforeAutospacing="1" w:after="100" w:afterAutospacing="1" w:line="240" w:lineRule="auto"/>
    </w:pPr>
    <w:rPr>
      <w:rFonts w:ascii="Verdana" w:hAnsi="Verdana" w:eastAsia="Times New Roman"/>
      <w:b/>
      <w:bCs/>
      <w:sz w:val="24"/>
      <w:szCs w:val="24"/>
      <w:lang w:eastAsia="ru-RU"/>
    </w:rPr>
  </w:style>
  <w:style w:type="paragraph" w:styleId="1992">
    <w:name w:val="xl208"/>
    <w:basedOn w:val="633"/>
    <w:next w:val="1992"/>
    <w:link w:val="633"/>
    <w:uiPriority w:val="39"/>
    <w:semiHidden/>
    <w:qFormat/>
    <w:pPr>
      <w:spacing w:before="100" w:beforeAutospacing="1" w:after="100" w:afterAutospacing="1" w:line="240" w:lineRule="auto"/>
    </w:pPr>
    <w:rPr>
      <w:rFonts w:ascii="Times New Roman" w:hAnsi="Times New Roman" w:eastAsia="Times New Roman"/>
      <w:b/>
      <w:bCs/>
      <w:sz w:val="24"/>
      <w:szCs w:val="24"/>
      <w:lang w:eastAsia="ru-RU"/>
    </w:rPr>
  </w:style>
  <w:style w:type="paragraph" w:styleId="1993">
    <w:name w:val="xl209"/>
    <w:basedOn w:val="633"/>
    <w:next w:val="1993"/>
    <w:link w:val="633"/>
    <w:uiPriority w:val="39"/>
    <w:semiHidden/>
    <w:qFormat/>
    <w:pPr>
      <w:jc w:val="right"/>
      <w:spacing w:before="100" w:beforeAutospacing="1" w:after="100" w:afterAutospacing="1" w:line="240" w:lineRule="auto"/>
    </w:pPr>
    <w:rPr>
      <w:rFonts w:ascii="Times New Roman" w:hAnsi="Times New Roman" w:eastAsia="Times New Roman"/>
      <w:b/>
      <w:bCs/>
      <w:sz w:val="24"/>
      <w:szCs w:val="24"/>
      <w:lang w:eastAsia="ru-RU"/>
    </w:rPr>
  </w:style>
  <w:style w:type="paragraph" w:styleId="1994">
    <w:name w:val="xl210"/>
    <w:basedOn w:val="633"/>
    <w:next w:val="1994"/>
    <w:link w:val="633"/>
    <w:uiPriority w:val="39"/>
    <w:semiHidden/>
    <w:qFormat/>
    <w:pPr>
      <w:jc w:val="right"/>
      <w:spacing w:before="100" w:beforeAutospacing="1" w:after="100" w:afterAutospacing="1" w:line="240" w:lineRule="auto"/>
    </w:pPr>
    <w:rPr>
      <w:rFonts w:ascii="Times New Roman" w:hAnsi="Times New Roman" w:eastAsia="Times New Roman"/>
      <w:b/>
      <w:bCs/>
      <w:sz w:val="24"/>
      <w:szCs w:val="24"/>
      <w:lang w:eastAsia="ru-RU"/>
    </w:rPr>
  </w:style>
  <w:style w:type="paragraph" w:styleId="1995">
    <w:name w:val="xl211"/>
    <w:basedOn w:val="633"/>
    <w:next w:val="1995"/>
    <w:link w:val="633"/>
    <w:uiPriority w:val="39"/>
    <w:semiHidden/>
    <w:qFormat/>
    <w:pPr>
      <w:jc w:val="right"/>
      <w:spacing w:before="100" w:beforeAutospacing="1" w:after="100" w:afterAutospacing="1" w:line="240" w:lineRule="auto"/>
    </w:pPr>
    <w:rPr>
      <w:rFonts w:ascii="Times New Roman" w:hAnsi="Times New Roman" w:eastAsia="Times New Roman"/>
      <w:b/>
      <w:bCs/>
      <w:sz w:val="24"/>
      <w:szCs w:val="24"/>
      <w:lang w:eastAsia="ru-RU"/>
    </w:rPr>
  </w:style>
  <w:style w:type="paragraph" w:styleId="1996">
    <w:name w:val="xl212"/>
    <w:basedOn w:val="633"/>
    <w:next w:val="1996"/>
    <w:link w:val="633"/>
    <w:uiPriority w:val="39"/>
    <w:semiHidden/>
    <w:qFormat/>
    <w:pPr>
      <w:jc w:val="right"/>
      <w:spacing w:before="100" w:beforeAutospacing="1" w:after="100" w:afterAutospacing="1" w:line="240" w:lineRule="auto"/>
    </w:pPr>
    <w:rPr>
      <w:rFonts w:ascii="Times New Roman" w:hAnsi="Times New Roman" w:eastAsia="Times New Roman"/>
      <w:b/>
      <w:bCs/>
      <w:sz w:val="24"/>
      <w:szCs w:val="24"/>
      <w:lang w:eastAsia="ru-RU"/>
    </w:rPr>
  </w:style>
  <w:style w:type="paragraph" w:styleId="1997">
    <w:name w:val="xl213"/>
    <w:basedOn w:val="633"/>
    <w:next w:val="1997"/>
    <w:link w:val="633"/>
    <w:uiPriority w:val="39"/>
    <w:semiHidden/>
    <w:qFormat/>
    <w:pPr>
      <w:spacing w:before="100" w:beforeAutospacing="1" w:after="100" w:afterAutospacing="1" w:line="240" w:lineRule="auto"/>
    </w:pPr>
    <w:rPr>
      <w:rFonts w:ascii="Times New Roman" w:hAnsi="Times New Roman" w:eastAsia="Times New Roman"/>
      <w:i/>
      <w:iCs/>
      <w:sz w:val="24"/>
      <w:szCs w:val="24"/>
      <w:lang w:eastAsia="ru-RU"/>
    </w:rPr>
  </w:style>
  <w:style w:type="paragraph" w:styleId="1998">
    <w:name w:val="xl214"/>
    <w:basedOn w:val="633"/>
    <w:next w:val="1998"/>
    <w:link w:val="633"/>
    <w:uiPriority w:val="39"/>
    <w:semiHidden/>
    <w:qFormat/>
    <w:pPr>
      <w:jc w:val="right"/>
      <w:spacing w:before="100" w:beforeAutospacing="1" w:after="100" w:afterAutospacing="1" w:line="240" w:lineRule="auto"/>
    </w:pPr>
    <w:rPr>
      <w:rFonts w:ascii="Verdana" w:hAnsi="Verdana" w:eastAsia="Times New Roman"/>
      <w:color w:val="ffffff"/>
      <w:sz w:val="24"/>
      <w:szCs w:val="24"/>
      <w:lang w:eastAsia="ru-RU"/>
    </w:rPr>
  </w:style>
  <w:style w:type="paragraph" w:styleId="1999">
    <w:name w:val="xl215"/>
    <w:basedOn w:val="633"/>
    <w:next w:val="1999"/>
    <w:link w:val="633"/>
    <w:uiPriority w:val="39"/>
    <w:semiHidden/>
    <w:qFormat/>
    <w:pPr>
      <w:jc w:val="right"/>
      <w:spacing w:before="100" w:beforeAutospacing="1" w:after="100" w:afterAutospacing="1" w:line="240" w:lineRule="auto"/>
    </w:pPr>
    <w:rPr>
      <w:rFonts w:ascii="Times New Roman" w:hAnsi="Times New Roman" w:eastAsia="Times New Roman"/>
      <w:sz w:val="24"/>
      <w:szCs w:val="24"/>
      <w:lang w:eastAsia="ru-RU"/>
    </w:rPr>
  </w:style>
  <w:style w:type="paragraph" w:styleId="2000">
    <w:name w:val="xl216"/>
    <w:basedOn w:val="633"/>
    <w:next w:val="2000"/>
    <w:link w:val="633"/>
    <w:uiPriority w:val="39"/>
    <w:semiHidden/>
    <w:qFormat/>
    <w:pPr>
      <w:jc w:val="center"/>
      <w:spacing w:before="100" w:beforeAutospacing="1" w:after="100" w:afterAutospacing="1" w:line="240" w:lineRule="auto"/>
      <w:pBdr>
        <w:left w:val="single" w:color="000000" w:sz="4" w:space="0"/>
        <w:right w:val="single" w:color="000000" w:sz="4" w:space="0"/>
      </w:pBdr>
    </w:pPr>
    <w:rPr>
      <w:rFonts w:ascii="Verdana" w:hAnsi="Verdana" w:eastAsia="Times New Roman"/>
      <w:color w:val="ff0000"/>
      <w:sz w:val="20"/>
      <w:szCs w:val="20"/>
      <w:lang w:eastAsia="ru-RU"/>
    </w:rPr>
  </w:style>
  <w:style w:type="paragraph" w:styleId="2001">
    <w:name w:val="xl217"/>
    <w:basedOn w:val="633"/>
    <w:next w:val="2001"/>
    <w:link w:val="633"/>
    <w:uiPriority w:val="39"/>
    <w:semiHidden/>
    <w:qFormat/>
    <w:pPr>
      <w:jc w:val="right"/>
      <w:spacing w:before="100" w:beforeAutospacing="1" w:after="100" w:afterAutospacing="1" w:line="240" w:lineRule="auto"/>
    </w:pPr>
    <w:rPr>
      <w:rFonts w:ascii="Verdana" w:hAnsi="Verdana" w:eastAsia="Times New Roman"/>
      <w:sz w:val="24"/>
      <w:szCs w:val="24"/>
      <w:lang w:eastAsia="ru-RU"/>
    </w:rPr>
  </w:style>
  <w:style w:type="paragraph" w:styleId="2002">
    <w:name w:val="xl218"/>
    <w:basedOn w:val="633"/>
    <w:next w:val="2002"/>
    <w:link w:val="633"/>
    <w:uiPriority w:val="39"/>
    <w:semiHidden/>
    <w:qFormat/>
    <w:pPr>
      <w:jc w:val="right"/>
      <w:spacing w:before="100" w:beforeAutospacing="1" w:after="100" w:afterAutospacing="1" w:line="240" w:lineRule="auto"/>
    </w:pPr>
    <w:rPr>
      <w:rFonts w:ascii="Verdana" w:hAnsi="Verdana" w:eastAsia="Times New Roman"/>
      <w:sz w:val="24"/>
      <w:szCs w:val="24"/>
      <w:lang w:eastAsia="ru-RU"/>
    </w:rPr>
  </w:style>
  <w:style w:type="paragraph" w:styleId="2003">
    <w:name w:val="xl219"/>
    <w:basedOn w:val="633"/>
    <w:next w:val="2003"/>
    <w:link w:val="633"/>
    <w:uiPriority w:val="39"/>
    <w:semiHidden/>
    <w:qFormat/>
    <w:pPr>
      <w:jc w:val="right"/>
      <w:spacing w:before="100" w:beforeAutospacing="1" w:after="100" w:afterAutospacing="1" w:line="240" w:lineRule="auto"/>
      <w:pBdr>
        <w:bottom w:val="single" w:color="000000" w:sz="4" w:space="0"/>
      </w:pBdr>
    </w:pPr>
    <w:rPr>
      <w:rFonts w:ascii="Times New Roman" w:hAnsi="Times New Roman" w:eastAsia="Times New Roman"/>
      <w:sz w:val="24"/>
      <w:szCs w:val="24"/>
      <w:lang w:eastAsia="ru-RU"/>
    </w:rPr>
  </w:style>
  <w:style w:type="paragraph" w:styleId="2004">
    <w:name w:val="xl220"/>
    <w:basedOn w:val="633"/>
    <w:next w:val="2004"/>
    <w:link w:val="633"/>
    <w:uiPriority w:val="39"/>
    <w:semiHidden/>
    <w:qFormat/>
    <w:pPr>
      <w:jc w:val="right"/>
      <w:spacing w:before="100" w:beforeAutospacing="1" w:after="100" w:afterAutospacing="1" w:line="240" w:lineRule="auto"/>
      <w:pBdr>
        <w:bottom w:val="single" w:color="000000" w:sz="4" w:space="0"/>
      </w:pBdr>
    </w:pPr>
    <w:rPr>
      <w:rFonts w:ascii="Times New Roman" w:hAnsi="Times New Roman" w:eastAsia="Times New Roman"/>
      <w:sz w:val="24"/>
      <w:szCs w:val="24"/>
      <w:lang w:eastAsia="ru-RU"/>
    </w:rPr>
  </w:style>
  <w:style w:type="paragraph" w:styleId="2005">
    <w:name w:val="xl221"/>
    <w:basedOn w:val="633"/>
    <w:next w:val="2005"/>
    <w:link w:val="633"/>
    <w:uiPriority w:val="39"/>
    <w:semiHidden/>
    <w:qFormat/>
    <w:pPr>
      <w:jc w:val="center"/>
      <w:spacing w:before="100" w:beforeAutospacing="1" w:after="100" w:afterAutospacing="1" w:line="240" w:lineRule="auto"/>
      <w:pBdr>
        <w:left w:val="single" w:color="000000" w:sz="4" w:space="0"/>
      </w:pBdr>
    </w:pPr>
    <w:rPr>
      <w:rFonts w:ascii="Verdana" w:hAnsi="Verdana" w:eastAsia="Times New Roman"/>
      <w:color w:val="ff0000"/>
      <w:sz w:val="20"/>
      <w:szCs w:val="20"/>
      <w:lang w:eastAsia="ru-RU"/>
    </w:rPr>
  </w:style>
  <w:style w:type="paragraph" w:styleId="2006">
    <w:name w:val="xl222"/>
    <w:basedOn w:val="633"/>
    <w:next w:val="2006"/>
    <w:link w:val="633"/>
    <w:uiPriority w:val="39"/>
    <w:semiHidden/>
    <w:qFormat/>
    <w:pPr>
      <w:jc w:val="right"/>
      <w:spacing w:before="100" w:beforeAutospacing="1" w:after="100" w:afterAutospacing="1" w:line="240" w:lineRule="auto"/>
      <w:pBdr>
        <w:left w:val="single" w:color="000000" w:sz="4" w:space="0"/>
      </w:pBdr>
    </w:pPr>
    <w:rPr>
      <w:rFonts w:ascii="Verdana" w:hAnsi="Verdana" w:eastAsia="Times New Roman"/>
      <w:sz w:val="24"/>
      <w:szCs w:val="24"/>
      <w:u w:val="single"/>
      <w:lang w:eastAsia="ru-RU"/>
    </w:rPr>
  </w:style>
  <w:style w:type="paragraph" w:styleId="2007">
    <w:name w:val="xl223"/>
    <w:basedOn w:val="633"/>
    <w:next w:val="2007"/>
    <w:link w:val="633"/>
    <w:uiPriority w:val="39"/>
    <w:semiHidden/>
    <w:qFormat/>
    <w:pPr>
      <w:spacing w:before="100" w:beforeAutospacing="1" w:after="100" w:afterAutospacing="1" w:line="240" w:lineRule="auto"/>
      <w:pBdr>
        <w:bottom w:val="single" w:color="000000" w:sz="4" w:space="0"/>
      </w:pBdr>
    </w:pPr>
    <w:rPr>
      <w:rFonts w:ascii="Times New Roman" w:hAnsi="Times New Roman" w:eastAsia="Times New Roman"/>
      <w:sz w:val="24"/>
      <w:szCs w:val="24"/>
      <w:lang w:eastAsia="ru-RU"/>
    </w:rPr>
  </w:style>
  <w:style w:type="paragraph" w:styleId="2008">
    <w:name w:val="xl224"/>
    <w:basedOn w:val="633"/>
    <w:next w:val="2008"/>
    <w:link w:val="633"/>
    <w:uiPriority w:val="39"/>
    <w:semiHidden/>
    <w:qFormat/>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eastAsia="Times New Roman"/>
      <w:b/>
      <w:bCs/>
      <w:sz w:val="24"/>
      <w:szCs w:val="24"/>
      <w:lang w:eastAsia="ru-RU"/>
    </w:rPr>
  </w:style>
  <w:style w:type="paragraph" w:styleId="2009">
    <w:name w:val="xl225"/>
    <w:basedOn w:val="633"/>
    <w:next w:val="2009"/>
    <w:link w:val="633"/>
    <w:uiPriority w:val="39"/>
    <w:semiHidden/>
    <w:qFormat/>
    <w:pPr>
      <w:spacing w:before="100" w:beforeAutospacing="1" w:after="100" w:afterAutospacing="1" w:line="240" w:lineRule="auto"/>
      <w:pBdr>
        <w:bottom w:val="single" w:color="000000" w:sz="4" w:space="0"/>
      </w:pBdr>
    </w:pPr>
    <w:rPr>
      <w:rFonts w:ascii="Times New Roman" w:hAnsi="Times New Roman" w:eastAsia="Times New Roman"/>
      <w:sz w:val="24"/>
      <w:szCs w:val="24"/>
      <w:lang w:eastAsia="ru-RU"/>
    </w:rPr>
  </w:style>
  <w:style w:type="paragraph" w:styleId="2010">
    <w:name w:val="xl226"/>
    <w:basedOn w:val="633"/>
    <w:next w:val="2010"/>
    <w:link w:val="633"/>
    <w:uiPriority w:val="39"/>
    <w:semiHidden/>
    <w:qFormat/>
    <w:pPr>
      <w:jc w:val="right"/>
      <w:spacing w:before="100" w:beforeAutospacing="1" w:after="100" w:afterAutospacing="1" w:line="240" w:lineRule="auto"/>
    </w:pPr>
    <w:rPr>
      <w:rFonts w:ascii="Verdana" w:hAnsi="Verdana" w:eastAsia="Times New Roman"/>
      <w:b/>
      <w:bCs/>
      <w:sz w:val="24"/>
      <w:szCs w:val="24"/>
      <w:lang w:eastAsia="ru-RU"/>
    </w:rPr>
  </w:style>
  <w:style w:type="paragraph" w:styleId="2011">
    <w:name w:val="xl227"/>
    <w:basedOn w:val="633"/>
    <w:next w:val="2011"/>
    <w:link w:val="633"/>
    <w:uiPriority w:val="39"/>
    <w:semiHidden/>
    <w:qFormat/>
    <w:pPr>
      <w:spacing w:before="100" w:beforeAutospacing="1" w:after="100" w:afterAutospacing="1" w:line="240" w:lineRule="auto"/>
      <w:pBdr>
        <w:bottom w:val="single" w:color="000000" w:sz="4" w:space="0"/>
      </w:pBdr>
    </w:pPr>
    <w:rPr>
      <w:rFonts w:ascii="Verdana" w:hAnsi="Verdana" w:eastAsia="Times New Roman"/>
      <w:sz w:val="24"/>
      <w:szCs w:val="24"/>
      <w:lang w:eastAsia="ru-RU"/>
    </w:rPr>
  </w:style>
  <w:style w:type="paragraph" w:styleId="2012">
    <w:name w:val="xl228"/>
    <w:basedOn w:val="633"/>
    <w:next w:val="2012"/>
    <w:link w:val="633"/>
    <w:uiPriority w:val="39"/>
    <w:semiHidden/>
    <w:qFormat/>
    <w:pPr>
      <w:jc w:val="right"/>
      <w:spacing w:before="100" w:beforeAutospacing="1" w:after="100" w:afterAutospacing="1" w:line="240" w:lineRule="auto"/>
    </w:pPr>
    <w:rPr>
      <w:rFonts w:ascii="Verdana" w:hAnsi="Verdana" w:eastAsia="Times New Roman"/>
      <w:sz w:val="24"/>
      <w:szCs w:val="24"/>
      <w:u w:val="single"/>
      <w:lang w:eastAsia="ru-RU"/>
    </w:rPr>
  </w:style>
  <w:style w:type="paragraph" w:styleId="2013">
    <w:name w:val="xl229"/>
    <w:basedOn w:val="633"/>
    <w:next w:val="2013"/>
    <w:link w:val="633"/>
    <w:uiPriority w:val="39"/>
    <w:semiHidden/>
    <w:qFormat/>
    <w:pPr>
      <w:jc w:val="right"/>
      <w:spacing w:before="100" w:beforeAutospacing="1" w:after="100" w:afterAutospacing="1" w:line="240" w:lineRule="auto"/>
      <w:pBdr>
        <w:bottom w:val="single" w:color="000000" w:sz="4" w:space="0"/>
      </w:pBdr>
    </w:pPr>
    <w:rPr>
      <w:rFonts w:ascii="Verdana" w:hAnsi="Verdana" w:eastAsia="Times New Roman"/>
      <w:sz w:val="24"/>
      <w:szCs w:val="24"/>
      <w:lang w:eastAsia="ru-RU"/>
    </w:rPr>
  </w:style>
  <w:style w:type="paragraph" w:styleId="2014">
    <w:name w:val="xl230"/>
    <w:basedOn w:val="633"/>
    <w:next w:val="2014"/>
    <w:link w:val="633"/>
    <w:uiPriority w:val="39"/>
    <w:semiHidden/>
    <w:qFormat/>
    <w:pPr>
      <w:jc w:val="right"/>
      <w:spacing w:before="100" w:beforeAutospacing="1" w:after="100" w:afterAutospacing="1" w:line="240" w:lineRule="auto"/>
      <w:pBdr>
        <w:bottom w:val="single" w:color="000000" w:sz="4" w:space="0"/>
      </w:pBdr>
    </w:pPr>
    <w:rPr>
      <w:rFonts w:ascii="Verdana" w:hAnsi="Verdana" w:eastAsia="Times New Roman"/>
      <w:sz w:val="24"/>
      <w:szCs w:val="24"/>
      <w:lang w:eastAsia="ru-RU"/>
    </w:rPr>
  </w:style>
  <w:style w:type="paragraph" w:styleId="2015">
    <w:name w:val="xl231"/>
    <w:basedOn w:val="633"/>
    <w:next w:val="2015"/>
    <w:link w:val="633"/>
    <w:uiPriority w:val="39"/>
    <w:semiHidden/>
    <w:qFormat/>
    <w:pPr>
      <w:spacing w:before="100" w:beforeAutospacing="1" w:after="100" w:afterAutospacing="1" w:line="240" w:lineRule="auto"/>
    </w:pPr>
    <w:rPr>
      <w:rFonts w:ascii="Times New Roman" w:hAnsi="Times New Roman" w:eastAsia="Times New Roman"/>
      <w:b/>
      <w:bCs/>
      <w:sz w:val="24"/>
      <w:szCs w:val="24"/>
      <w:lang w:eastAsia="ru-RU"/>
    </w:rPr>
  </w:style>
  <w:style w:type="paragraph" w:styleId="2016">
    <w:name w:val="xl232"/>
    <w:basedOn w:val="633"/>
    <w:next w:val="2016"/>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Times New Roman" w:hAnsi="Times New Roman" w:eastAsia="Times New Roman"/>
      <w:b/>
      <w:bCs/>
      <w:sz w:val="24"/>
      <w:szCs w:val="24"/>
      <w:lang w:eastAsia="ru-RU"/>
    </w:rPr>
  </w:style>
  <w:style w:type="paragraph" w:styleId="2017">
    <w:name w:val="xl233"/>
    <w:basedOn w:val="633"/>
    <w:next w:val="2017"/>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Times New Roman" w:hAnsi="Times New Roman" w:eastAsia="Times New Roman"/>
      <w:b/>
      <w:bCs/>
      <w:sz w:val="24"/>
      <w:szCs w:val="24"/>
      <w:lang w:eastAsia="ru-RU"/>
    </w:rPr>
  </w:style>
  <w:style w:type="paragraph" w:styleId="2018">
    <w:name w:val="xl234"/>
    <w:basedOn w:val="633"/>
    <w:next w:val="2018"/>
    <w:link w:val="633"/>
    <w:uiPriority w:val="39"/>
    <w:semiHidden/>
    <w:qFormat/>
    <w:pPr>
      <w:jc w:val="right"/>
      <w:spacing w:before="100" w:beforeAutospacing="1" w:after="100" w:afterAutospacing="1" w:line="240" w:lineRule="auto"/>
    </w:pPr>
    <w:rPr>
      <w:rFonts w:ascii="Times New Roman" w:hAnsi="Times New Roman" w:eastAsia="Times New Roman"/>
      <w:b/>
      <w:bCs/>
      <w:sz w:val="24"/>
      <w:szCs w:val="24"/>
      <w:lang w:eastAsia="ru-RU"/>
    </w:rPr>
  </w:style>
  <w:style w:type="paragraph" w:styleId="2019">
    <w:name w:val="xl235"/>
    <w:basedOn w:val="633"/>
    <w:next w:val="2019"/>
    <w:link w:val="633"/>
    <w:uiPriority w:val="39"/>
    <w:semiHidden/>
    <w:qFormat/>
    <w:pPr>
      <w:jc w:val="right"/>
      <w:spacing w:before="100" w:beforeAutospacing="1" w:after="100" w:afterAutospacing="1" w:line="240" w:lineRule="auto"/>
    </w:pPr>
    <w:rPr>
      <w:rFonts w:ascii="Times New Roman" w:hAnsi="Times New Roman" w:eastAsia="Times New Roman"/>
      <w:b/>
      <w:bCs/>
      <w:sz w:val="24"/>
      <w:szCs w:val="24"/>
      <w:lang w:eastAsia="ru-RU"/>
    </w:rPr>
  </w:style>
  <w:style w:type="paragraph" w:styleId="2020">
    <w:name w:val="xl236"/>
    <w:basedOn w:val="633"/>
    <w:next w:val="2020"/>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Times New Roman" w:hAnsi="Times New Roman" w:eastAsia="Times New Roman"/>
      <w:b/>
      <w:bCs/>
      <w:sz w:val="24"/>
      <w:szCs w:val="24"/>
      <w:lang w:eastAsia="ru-RU"/>
    </w:rPr>
  </w:style>
  <w:style w:type="paragraph" w:styleId="2021">
    <w:name w:val="xl237"/>
    <w:basedOn w:val="633"/>
    <w:next w:val="2021"/>
    <w:link w:val="633"/>
    <w:uiPriority w:val="39"/>
    <w:semiHidden/>
    <w:qFormat/>
    <w:pPr>
      <w:jc w:val="right"/>
      <w:spacing w:before="100" w:beforeAutospacing="1" w:after="100" w:afterAutospacing="1" w:line="240" w:lineRule="auto"/>
    </w:pPr>
    <w:rPr>
      <w:rFonts w:ascii="Times New Roman" w:hAnsi="Times New Roman" w:eastAsia="Times New Roman"/>
      <w:b/>
      <w:bCs/>
      <w:sz w:val="24"/>
      <w:szCs w:val="24"/>
      <w:lang w:eastAsia="ru-RU"/>
    </w:rPr>
  </w:style>
  <w:style w:type="paragraph" w:styleId="2022">
    <w:name w:val="xl238"/>
    <w:basedOn w:val="633"/>
    <w:next w:val="2022"/>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Times New Roman" w:hAnsi="Times New Roman" w:eastAsia="Times New Roman"/>
      <w:b/>
      <w:bCs/>
      <w:sz w:val="24"/>
      <w:szCs w:val="24"/>
      <w:lang w:eastAsia="ru-RU"/>
    </w:rPr>
  </w:style>
  <w:style w:type="paragraph" w:styleId="2023">
    <w:name w:val="xl239"/>
    <w:basedOn w:val="633"/>
    <w:next w:val="2023"/>
    <w:link w:val="633"/>
    <w:uiPriority w:val="39"/>
    <w:semiHidden/>
    <w:qFormat/>
    <w:pPr>
      <w:spacing w:before="100" w:beforeAutospacing="1" w:after="100" w:afterAutospacing="1" w:line="240" w:lineRule="auto"/>
      <w:pBdr>
        <w:bottom w:val="single" w:color="000000" w:sz="4" w:space="0"/>
      </w:pBdr>
    </w:pPr>
    <w:rPr>
      <w:rFonts w:ascii="Verdana" w:hAnsi="Verdana" w:eastAsia="Times New Roman"/>
      <w:b/>
      <w:bCs/>
      <w:sz w:val="24"/>
      <w:szCs w:val="24"/>
      <w:u w:val="single"/>
      <w:lang w:eastAsia="ru-RU"/>
    </w:rPr>
  </w:style>
  <w:style w:type="paragraph" w:styleId="2024">
    <w:name w:val="xl240"/>
    <w:basedOn w:val="633"/>
    <w:next w:val="2024"/>
    <w:link w:val="633"/>
    <w:uiPriority w:val="39"/>
    <w:semiHidden/>
    <w:qFormat/>
    <w:pPr>
      <w:jc w:val="center"/>
      <w:spacing w:before="100" w:beforeAutospacing="1" w:after="100" w:afterAutospacing="1" w:line="240" w:lineRule="auto"/>
      <w:pBdr>
        <w:left w:val="single" w:color="000000" w:sz="4" w:space="0"/>
        <w:right w:val="single" w:color="000000" w:sz="4" w:space="0"/>
      </w:pBdr>
    </w:pPr>
    <w:rPr>
      <w:rFonts w:ascii="Verdana" w:hAnsi="Verdana" w:eastAsia="Times New Roman"/>
      <w:color w:val="ff0000"/>
      <w:sz w:val="24"/>
      <w:szCs w:val="24"/>
      <w:lang w:eastAsia="ru-RU"/>
    </w:rPr>
  </w:style>
  <w:style w:type="paragraph" w:styleId="2025">
    <w:name w:val="xl241"/>
    <w:basedOn w:val="633"/>
    <w:next w:val="2025"/>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Times New Roman" w:hAnsi="Times New Roman" w:eastAsia="Times New Roman"/>
      <w:sz w:val="24"/>
      <w:szCs w:val="24"/>
      <w:lang w:eastAsia="ru-RU"/>
    </w:rPr>
  </w:style>
  <w:style w:type="paragraph" w:styleId="2026">
    <w:name w:val="xl242"/>
    <w:basedOn w:val="633"/>
    <w:next w:val="2026"/>
    <w:link w:val="633"/>
    <w:uiPriority w:val="39"/>
    <w:semiHidden/>
    <w:qFormat/>
    <w:pPr>
      <w:jc w:val="right"/>
      <w:spacing w:before="100" w:beforeAutospacing="1" w:after="100" w:afterAutospacing="1" w:line="240" w:lineRule="auto"/>
      <w:pBdr>
        <w:left w:val="single" w:color="000000" w:sz="4" w:space="0"/>
        <w:bottom w:val="single" w:color="000000" w:sz="4" w:space="0"/>
        <w:right w:val="single" w:color="000000" w:sz="4" w:space="0"/>
      </w:pBdr>
    </w:pPr>
    <w:rPr>
      <w:rFonts w:ascii="Times New Roman" w:hAnsi="Times New Roman" w:eastAsia="Times New Roman"/>
      <w:sz w:val="24"/>
      <w:szCs w:val="24"/>
      <w:lang w:eastAsia="ru-RU"/>
    </w:rPr>
  </w:style>
  <w:style w:type="paragraph" w:styleId="2027">
    <w:name w:val="xl243"/>
    <w:basedOn w:val="633"/>
    <w:next w:val="2027"/>
    <w:link w:val="633"/>
    <w:uiPriority w:val="39"/>
    <w:semiHidden/>
    <w:qFormat/>
    <w:pPr>
      <w:spacing w:before="100" w:beforeAutospacing="1" w:after="100" w:afterAutospacing="1" w:line="240" w:lineRule="auto"/>
      <w:pBdr>
        <w:top w:val="single" w:color="000000" w:sz="4" w:space="0"/>
        <w:bottom w:val="single" w:color="000000" w:sz="4" w:space="0"/>
      </w:pBdr>
    </w:pPr>
    <w:rPr>
      <w:rFonts w:ascii="Verdana" w:hAnsi="Verdana" w:eastAsia="Times New Roman"/>
      <w:b/>
      <w:bCs/>
      <w:sz w:val="24"/>
      <w:szCs w:val="24"/>
      <w:lang w:eastAsia="ru-RU"/>
    </w:rPr>
  </w:style>
  <w:style w:type="paragraph" w:styleId="2028">
    <w:name w:val="xl244"/>
    <w:basedOn w:val="633"/>
    <w:next w:val="2028"/>
    <w:link w:val="633"/>
    <w:uiPriority w:val="39"/>
    <w:semiHidden/>
    <w:qFormat/>
    <w:pPr>
      <w:jc w:val="right"/>
      <w:spacing w:before="100" w:beforeAutospacing="1" w:after="100" w:afterAutospacing="1" w:line="240" w:lineRule="auto"/>
      <w:pBdr>
        <w:top w:val="single" w:color="000000" w:sz="4" w:space="0"/>
        <w:bottom w:val="single" w:color="000000" w:sz="4" w:space="0"/>
      </w:pBdr>
    </w:pPr>
    <w:rPr>
      <w:rFonts w:ascii="Verdana" w:hAnsi="Verdana" w:eastAsia="Times New Roman"/>
      <w:b/>
      <w:bCs/>
      <w:sz w:val="24"/>
      <w:szCs w:val="24"/>
      <w:lang w:eastAsia="ru-RU"/>
    </w:rPr>
  </w:style>
  <w:style w:type="paragraph" w:styleId="2029">
    <w:name w:val="xl245"/>
    <w:basedOn w:val="633"/>
    <w:next w:val="2029"/>
    <w:link w:val="633"/>
    <w:uiPriority w:val="39"/>
    <w:semiHidden/>
    <w:qFormat/>
    <w:pPr>
      <w:jc w:val="right"/>
      <w:spacing w:before="100" w:beforeAutospacing="1" w:after="100" w:afterAutospacing="1" w:line="240" w:lineRule="auto"/>
      <w:pBdr>
        <w:top w:val="single" w:color="000000" w:sz="4" w:space="0"/>
        <w:bottom w:val="single" w:color="000000" w:sz="4" w:space="0"/>
      </w:pBdr>
    </w:pPr>
    <w:rPr>
      <w:rFonts w:ascii="Times New Roman" w:hAnsi="Times New Roman" w:eastAsia="Times New Roman"/>
      <w:sz w:val="24"/>
      <w:szCs w:val="24"/>
      <w:lang w:eastAsia="ru-RU"/>
    </w:rPr>
  </w:style>
  <w:style w:type="paragraph" w:styleId="2030">
    <w:name w:val="xl246"/>
    <w:basedOn w:val="633"/>
    <w:next w:val="2030"/>
    <w:link w:val="633"/>
    <w:uiPriority w:val="39"/>
    <w:semiHidden/>
    <w:qFormat/>
    <w:pPr>
      <w:jc w:val="right"/>
      <w:spacing w:before="100" w:beforeAutospacing="1" w:after="100" w:afterAutospacing="1" w:line="240" w:lineRule="auto"/>
      <w:pBdr>
        <w:top w:val="single" w:color="000000" w:sz="4" w:space="0"/>
        <w:bottom w:val="single" w:color="000000" w:sz="4" w:space="0"/>
      </w:pBdr>
    </w:pPr>
    <w:rPr>
      <w:rFonts w:ascii="Verdana" w:hAnsi="Verdana" w:eastAsia="Times New Roman"/>
      <w:b/>
      <w:bCs/>
      <w:sz w:val="24"/>
      <w:szCs w:val="24"/>
      <w:lang w:eastAsia="ru-RU"/>
    </w:rPr>
  </w:style>
  <w:style w:type="paragraph" w:styleId="2031">
    <w:name w:val="xl247"/>
    <w:basedOn w:val="633"/>
    <w:next w:val="2031"/>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Verdana" w:hAnsi="Verdana" w:eastAsia="Times New Roman"/>
      <w:color w:val="ff0000"/>
      <w:sz w:val="24"/>
      <w:szCs w:val="24"/>
      <w:lang w:eastAsia="ru-RU"/>
    </w:rPr>
  </w:style>
  <w:style w:type="paragraph" w:styleId="2032">
    <w:name w:val="xl248"/>
    <w:basedOn w:val="633"/>
    <w:next w:val="2032"/>
    <w:link w:val="633"/>
    <w:uiPriority w:val="39"/>
    <w:semiHidden/>
    <w:qFormat/>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eastAsia="Times New Roman"/>
      <w:b/>
      <w:bCs/>
      <w:sz w:val="24"/>
      <w:szCs w:val="24"/>
      <w:lang w:eastAsia="ru-RU"/>
    </w:rPr>
  </w:style>
  <w:style w:type="paragraph" w:styleId="2033">
    <w:name w:val="xl249"/>
    <w:basedOn w:val="633"/>
    <w:next w:val="2033"/>
    <w:link w:val="633"/>
    <w:uiPriority w:val="39"/>
    <w:semiHidden/>
    <w:qFormat/>
    <w:pPr>
      <w:jc w:val="right"/>
      <w:spacing w:before="100" w:beforeAutospacing="1" w:after="100" w:afterAutospacing="1" w:line="240" w:lineRule="auto"/>
      <w:pBdr>
        <w:top w:val="single" w:color="000000" w:sz="4" w:space="0"/>
        <w:left w:val="single" w:color="000000" w:sz="4" w:space="0"/>
        <w:right w:val="single" w:color="000000" w:sz="4" w:space="0"/>
      </w:pBdr>
    </w:pPr>
    <w:rPr>
      <w:rFonts w:ascii="Verdana" w:hAnsi="Verdana" w:eastAsia="Times New Roman"/>
      <w:b/>
      <w:bCs/>
      <w:sz w:val="24"/>
      <w:szCs w:val="24"/>
      <w:lang w:eastAsia="ru-RU"/>
    </w:rPr>
  </w:style>
  <w:style w:type="paragraph" w:styleId="2034">
    <w:name w:val="xl250"/>
    <w:basedOn w:val="633"/>
    <w:next w:val="2034"/>
    <w:link w:val="633"/>
    <w:uiPriority w:val="39"/>
    <w:semiHidden/>
    <w:qFormat/>
    <w:pPr>
      <w:spacing w:before="100" w:beforeAutospacing="1" w:after="100" w:afterAutospacing="1" w:line="240" w:lineRule="auto"/>
    </w:pPr>
    <w:rPr>
      <w:rFonts w:ascii="Verdana" w:hAnsi="Verdana" w:eastAsia="Times New Roman"/>
      <w:b/>
      <w:bCs/>
      <w:color w:val="ff0000"/>
      <w:sz w:val="24"/>
      <w:szCs w:val="24"/>
      <w:lang w:eastAsia="ru-RU"/>
    </w:rPr>
  </w:style>
  <w:style w:type="paragraph" w:styleId="2035">
    <w:name w:val="xl251"/>
    <w:basedOn w:val="633"/>
    <w:next w:val="2035"/>
    <w:link w:val="633"/>
    <w:uiPriority w:val="39"/>
    <w:semiHidden/>
    <w:qFormat/>
    <w:pPr>
      <w:jc w:val="right"/>
      <w:spacing w:before="100" w:beforeAutospacing="1" w:after="100" w:afterAutospacing="1" w:line="240" w:lineRule="auto"/>
    </w:pPr>
    <w:rPr>
      <w:rFonts w:ascii="Verdana" w:hAnsi="Verdana" w:eastAsia="Times New Roman"/>
      <w:sz w:val="24"/>
      <w:szCs w:val="24"/>
      <w:lang w:eastAsia="ru-RU"/>
    </w:rPr>
  </w:style>
  <w:style w:type="paragraph" w:styleId="2036">
    <w:name w:val="xl252"/>
    <w:basedOn w:val="633"/>
    <w:next w:val="2036"/>
    <w:link w:val="633"/>
    <w:uiPriority w:val="39"/>
    <w:semiHidden/>
    <w:qFormat/>
    <w:pPr>
      <w:jc w:val="right"/>
      <w:spacing w:before="100" w:beforeAutospacing="1" w:after="100" w:afterAutospacing="1" w:line="240" w:lineRule="auto"/>
      <w:pBdr>
        <w:top w:val="single" w:color="000000" w:sz="4" w:space="0"/>
      </w:pBdr>
    </w:pPr>
    <w:rPr>
      <w:rFonts w:ascii="Verdana" w:hAnsi="Verdana" w:eastAsia="Times New Roman"/>
      <w:b/>
      <w:bCs/>
      <w:sz w:val="24"/>
      <w:szCs w:val="24"/>
      <w:lang w:eastAsia="ru-RU"/>
    </w:rPr>
  </w:style>
  <w:style w:type="paragraph" w:styleId="2037">
    <w:name w:val="xl253"/>
    <w:basedOn w:val="633"/>
    <w:next w:val="2037"/>
    <w:link w:val="633"/>
    <w:uiPriority w:val="39"/>
    <w:semiHidden/>
    <w:qFormat/>
    <w:pPr>
      <w:jc w:val="right"/>
      <w:spacing w:before="100" w:beforeAutospacing="1" w:after="100" w:afterAutospacing="1" w:line="240" w:lineRule="auto"/>
      <w:pBdr>
        <w:bottom w:val="single" w:color="000000" w:sz="4" w:space="0"/>
      </w:pBdr>
    </w:pPr>
    <w:rPr>
      <w:rFonts w:ascii="Verdana" w:hAnsi="Verdana" w:eastAsia="Times New Roman"/>
      <w:sz w:val="24"/>
      <w:szCs w:val="24"/>
      <w:lang w:eastAsia="ru-RU"/>
    </w:rPr>
  </w:style>
  <w:style w:type="paragraph" w:styleId="2038">
    <w:name w:val="xl254"/>
    <w:basedOn w:val="633"/>
    <w:next w:val="2038"/>
    <w:link w:val="633"/>
    <w:uiPriority w:val="39"/>
    <w:semiHidden/>
    <w:qFormat/>
    <w:pPr>
      <w:spacing w:before="100" w:beforeAutospacing="1" w:after="100" w:afterAutospacing="1" w:line="240" w:lineRule="auto"/>
      <w:pBdr>
        <w:bottom w:val="single" w:color="000000" w:sz="4" w:space="0"/>
      </w:pBdr>
    </w:pPr>
    <w:rPr>
      <w:rFonts w:ascii="Times New Roman" w:hAnsi="Times New Roman" w:eastAsia="Times New Roman"/>
      <w:i/>
      <w:iCs/>
      <w:sz w:val="24"/>
      <w:szCs w:val="24"/>
      <w:lang w:eastAsia="ru-RU"/>
    </w:rPr>
  </w:style>
  <w:style w:type="paragraph" w:styleId="2039">
    <w:name w:val="xl255"/>
    <w:basedOn w:val="633"/>
    <w:next w:val="2039"/>
    <w:link w:val="633"/>
    <w:uiPriority w:val="39"/>
    <w:semiHidden/>
    <w:qFormat/>
    <w:pPr>
      <w:spacing w:before="100" w:beforeAutospacing="1" w:after="100" w:afterAutospacing="1" w:line="240" w:lineRule="auto"/>
    </w:pPr>
    <w:rPr>
      <w:rFonts w:ascii="Verdana" w:hAnsi="Verdana" w:eastAsia="Times New Roman"/>
      <w:sz w:val="24"/>
      <w:szCs w:val="24"/>
      <w:lang w:eastAsia="ru-RU"/>
    </w:rPr>
  </w:style>
  <w:style w:type="paragraph" w:styleId="2040">
    <w:name w:val="xl256"/>
    <w:basedOn w:val="633"/>
    <w:next w:val="2040"/>
    <w:link w:val="633"/>
    <w:uiPriority w:val="39"/>
    <w:semiHidden/>
    <w:qFormat/>
    <w:pPr>
      <w:spacing w:before="100" w:beforeAutospacing="1" w:after="100" w:afterAutospacing="1" w:line="240" w:lineRule="auto"/>
    </w:pPr>
    <w:rPr>
      <w:rFonts w:ascii="Verdana" w:hAnsi="Verdana" w:eastAsia="Times New Roman"/>
      <w:i/>
      <w:iCs/>
      <w:sz w:val="24"/>
      <w:szCs w:val="24"/>
      <w:lang w:eastAsia="ru-RU"/>
    </w:rPr>
  </w:style>
  <w:style w:type="paragraph" w:styleId="2041">
    <w:name w:val="xl257"/>
    <w:basedOn w:val="633"/>
    <w:next w:val="2041"/>
    <w:link w:val="633"/>
    <w:uiPriority w:val="39"/>
    <w:semiHidden/>
    <w:qFormat/>
    <w:pPr>
      <w:jc w:val="right"/>
      <w:spacing w:before="100" w:beforeAutospacing="1" w:after="100" w:afterAutospacing="1" w:line="240" w:lineRule="auto"/>
      <w:pBdr>
        <w:top w:val="single" w:color="000000" w:sz="4" w:space="0"/>
      </w:pBdr>
    </w:pPr>
    <w:rPr>
      <w:rFonts w:ascii="Times New Roman" w:hAnsi="Times New Roman" w:eastAsia="Times New Roman"/>
      <w:b/>
      <w:bCs/>
      <w:sz w:val="24"/>
      <w:szCs w:val="24"/>
      <w:lang w:eastAsia="ru-RU"/>
    </w:rPr>
  </w:style>
  <w:style w:type="paragraph" w:styleId="2042">
    <w:name w:val="xl258"/>
    <w:basedOn w:val="633"/>
    <w:next w:val="2042"/>
    <w:link w:val="633"/>
    <w:uiPriority w:val="39"/>
    <w:semiHidden/>
    <w:qFormat/>
    <w:pPr>
      <w:jc w:val="right"/>
      <w:spacing w:before="100" w:beforeAutospacing="1" w:after="100" w:afterAutospacing="1" w:line="240" w:lineRule="auto"/>
      <w:pBdr>
        <w:top w:val="single" w:color="000000" w:sz="4" w:space="0"/>
      </w:pBdr>
    </w:pPr>
    <w:rPr>
      <w:rFonts w:ascii="Times New Roman" w:hAnsi="Times New Roman" w:eastAsia="Times New Roman"/>
      <w:b/>
      <w:bCs/>
      <w:sz w:val="24"/>
      <w:szCs w:val="24"/>
      <w:lang w:eastAsia="ru-RU"/>
    </w:rPr>
  </w:style>
  <w:style w:type="paragraph" w:styleId="2043">
    <w:name w:val="xl259"/>
    <w:basedOn w:val="633"/>
    <w:next w:val="2043"/>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2044">
    <w:name w:val="xl260"/>
    <w:basedOn w:val="633"/>
    <w:next w:val="2044"/>
    <w:link w:val="633"/>
    <w:uiPriority w:val="39"/>
    <w:semiHidden/>
    <w:qFormat/>
    <w:pPr>
      <w:jc w:val="right"/>
      <w:spacing w:before="100" w:beforeAutospacing="1" w:after="100" w:afterAutospacing="1" w:line="240" w:lineRule="auto"/>
      <w:pBdr>
        <w:left w:val="single" w:color="000000" w:sz="4" w:space="0"/>
        <w:bottom w:val="single" w:color="000000" w:sz="4" w:space="0"/>
        <w:right w:val="single" w:color="000000" w:sz="4" w:space="0"/>
      </w:pBdr>
    </w:pPr>
    <w:rPr>
      <w:rFonts w:ascii="Verdana" w:hAnsi="Verdana" w:eastAsia="Times New Roman"/>
      <w:b/>
      <w:bCs/>
      <w:sz w:val="24"/>
      <w:szCs w:val="24"/>
      <w:lang w:eastAsia="ru-RU"/>
    </w:rPr>
  </w:style>
  <w:style w:type="paragraph" w:styleId="2045">
    <w:name w:val="xl261"/>
    <w:basedOn w:val="633"/>
    <w:next w:val="2045"/>
    <w:link w:val="633"/>
    <w:uiPriority w:val="39"/>
    <w:semiHidden/>
    <w:qFormat/>
    <w:pPr>
      <w:jc w:val="right"/>
      <w:spacing w:before="100" w:beforeAutospacing="1" w:after="100" w:afterAutospacing="1" w:line="240" w:lineRule="auto"/>
    </w:pPr>
    <w:rPr>
      <w:rFonts w:ascii="Verdana" w:hAnsi="Verdana" w:eastAsia="Times New Roman"/>
      <w:sz w:val="24"/>
      <w:szCs w:val="24"/>
      <w:u w:val="single"/>
      <w:lang w:eastAsia="ru-RU"/>
    </w:rPr>
  </w:style>
  <w:style w:type="paragraph" w:styleId="2046">
    <w:name w:val="xl262"/>
    <w:basedOn w:val="633"/>
    <w:next w:val="2046"/>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Verdana" w:hAnsi="Verdana" w:eastAsia="Times New Roman"/>
      <w:b/>
      <w:bCs/>
      <w:sz w:val="18"/>
      <w:szCs w:val="18"/>
      <w:lang w:eastAsia="ru-RU"/>
    </w:rPr>
  </w:style>
  <w:style w:type="paragraph" w:styleId="2047">
    <w:name w:val="xl263"/>
    <w:basedOn w:val="633"/>
    <w:next w:val="2047"/>
    <w:link w:val="633"/>
    <w:uiPriority w:val="39"/>
    <w:semiHidden/>
    <w:qFormat/>
    <w:pPr>
      <w:spacing w:before="100" w:beforeAutospacing="1" w:after="100" w:afterAutospacing="1" w:line="240" w:lineRule="auto"/>
    </w:pPr>
    <w:rPr>
      <w:rFonts w:ascii="Verdana" w:hAnsi="Verdana" w:eastAsia="Times New Roman"/>
      <w:sz w:val="24"/>
      <w:szCs w:val="24"/>
      <w:lang w:eastAsia="ru-RU"/>
    </w:rPr>
  </w:style>
  <w:style w:type="paragraph" w:styleId="2048">
    <w:name w:val="xl264"/>
    <w:basedOn w:val="633"/>
    <w:next w:val="2048"/>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Verdana" w:hAnsi="Verdana" w:eastAsia="Times New Roman"/>
      <w:b/>
      <w:bCs/>
      <w:sz w:val="24"/>
      <w:szCs w:val="24"/>
      <w:lang w:eastAsia="ru-RU"/>
    </w:rPr>
  </w:style>
  <w:style w:type="paragraph" w:styleId="2049">
    <w:name w:val="xl265"/>
    <w:basedOn w:val="633"/>
    <w:next w:val="2049"/>
    <w:link w:val="633"/>
    <w:uiPriority w:val="39"/>
    <w:semiHidden/>
    <w:qFormat/>
    <w:pPr>
      <w:jc w:val="right"/>
      <w:spacing w:before="100" w:beforeAutospacing="1" w:after="100" w:afterAutospacing="1" w:line="240" w:lineRule="auto"/>
    </w:pPr>
    <w:rPr>
      <w:rFonts w:ascii="Times New Roman" w:hAnsi="Times New Roman" w:eastAsia="Times New Roman"/>
      <w:sz w:val="24"/>
      <w:szCs w:val="24"/>
      <w:lang w:eastAsia="ru-RU"/>
    </w:rPr>
  </w:style>
  <w:style w:type="paragraph" w:styleId="2050">
    <w:name w:val="xl266"/>
    <w:basedOn w:val="633"/>
    <w:next w:val="2050"/>
    <w:link w:val="633"/>
    <w:uiPriority w:val="39"/>
    <w:semiHidden/>
    <w:qFormat/>
    <w:pPr>
      <w:jc w:val="right"/>
      <w:spacing w:before="100" w:beforeAutospacing="1" w:after="100" w:afterAutospacing="1" w:line="240" w:lineRule="auto"/>
    </w:pPr>
    <w:rPr>
      <w:rFonts w:ascii="Verdana" w:hAnsi="Verdana" w:eastAsia="Times New Roman"/>
      <w:sz w:val="24"/>
      <w:szCs w:val="24"/>
      <w:u w:val="single"/>
      <w:lang w:eastAsia="ru-RU"/>
    </w:rPr>
  </w:style>
  <w:style w:type="paragraph" w:styleId="2051">
    <w:name w:val="xl267"/>
    <w:basedOn w:val="633"/>
    <w:next w:val="2051"/>
    <w:link w:val="633"/>
    <w:uiPriority w:val="39"/>
    <w:semiHidden/>
    <w:qFormat/>
    <w:pPr>
      <w:jc w:val="right"/>
      <w:spacing w:before="100" w:beforeAutospacing="1" w:after="100" w:afterAutospacing="1" w:line="240" w:lineRule="auto"/>
    </w:pPr>
    <w:rPr>
      <w:rFonts w:ascii="Times New Roman" w:hAnsi="Times New Roman" w:eastAsia="Times New Roman"/>
      <w:sz w:val="24"/>
      <w:szCs w:val="24"/>
      <w:lang w:eastAsia="ru-RU"/>
    </w:rPr>
  </w:style>
  <w:style w:type="paragraph" w:styleId="2052">
    <w:name w:val="xl268"/>
    <w:basedOn w:val="633"/>
    <w:next w:val="2052"/>
    <w:link w:val="633"/>
    <w:uiPriority w:val="39"/>
    <w:semiHidden/>
    <w:qFormat/>
    <w:pPr>
      <w:jc w:val="right"/>
      <w:spacing w:before="100" w:beforeAutospacing="1" w:after="100" w:afterAutospacing="1" w:line="240" w:lineRule="auto"/>
    </w:pPr>
    <w:rPr>
      <w:rFonts w:ascii="Verdana" w:hAnsi="Verdana" w:eastAsia="Times New Roman"/>
      <w:sz w:val="24"/>
      <w:szCs w:val="24"/>
      <w:u w:val="single"/>
      <w:lang w:eastAsia="ru-RU"/>
    </w:rPr>
  </w:style>
  <w:style w:type="paragraph" w:styleId="2053">
    <w:name w:val="xl269"/>
    <w:basedOn w:val="633"/>
    <w:next w:val="2053"/>
    <w:link w:val="633"/>
    <w:uiPriority w:val="39"/>
    <w:semiHidden/>
    <w:qFormat/>
    <w:pPr>
      <w:jc w:val="right"/>
      <w:spacing w:before="100" w:beforeAutospacing="1" w:after="100" w:afterAutospacing="1" w:line="240" w:lineRule="auto"/>
    </w:pPr>
    <w:rPr>
      <w:rFonts w:ascii="Verdana" w:hAnsi="Verdana" w:eastAsia="Times New Roman"/>
      <w:sz w:val="24"/>
      <w:szCs w:val="24"/>
      <w:u w:val="single"/>
      <w:lang w:eastAsia="ru-RU"/>
    </w:rPr>
  </w:style>
  <w:style w:type="paragraph" w:styleId="2054">
    <w:name w:val="xl270"/>
    <w:basedOn w:val="633"/>
    <w:next w:val="2054"/>
    <w:link w:val="633"/>
    <w:uiPriority w:val="39"/>
    <w:semiHidden/>
    <w:qFormat/>
    <w:pPr>
      <w:spacing w:before="100" w:beforeAutospacing="1" w:after="100" w:afterAutospacing="1" w:line="240" w:lineRule="auto"/>
    </w:pPr>
    <w:rPr>
      <w:rFonts w:ascii="Verdana" w:hAnsi="Verdana" w:eastAsia="Times New Roman"/>
      <w:sz w:val="24"/>
      <w:szCs w:val="24"/>
      <w:lang w:eastAsia="ru-RU"/>
    </w:rPr>
  </w:style>
  <w:style w:type="paragraph" w:styleId="2055">
    <w:name w:val="xl271"/>
    <w:basedOn w:val="633"/>
    <w:next w:val="2055"/>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2056">
    <w:name w:val="xl272"/>
    <w:basedOn w:val="633"/>
    <w:next w:val="2056"/>
    <w:link w:val="633"/>
    <w:uiPriority w:val="39"/>
    <w:semiHidden/>
    <w:qFormat/>
    <w:pPr>
      <w:jc w:val="right"/>
      <w:spacing w:before="100" w:beforeAutospacing="1" w:after="100" w:afterAutospacing="1" w:line="240" w:lineRule="auto"/>
    </w:pPr>
    <w:rPr>
      <w:rFonts w:ascii="Times New Roman" w:hAnsi="Times New Roman" w:eastAsia="Times New Roman"/>
      <w:sz w:val="24"/>
      <w:szCs w:val="24"/>
      <w:lang w:eastAsia="ru-RU"/>
    </w:rPr>
  </w:style>
  <w:style w:type="paragraph" w:styleId="2057">
    <w:name w:val="xl273"/>
    <w:basedOn w:val="633"/>
    <w:next w:val="2057"/>
    <w:link w:val="633"/>
    <w:uiPriority w:val="39"/>
    <w:semiHidden/>
    <w:qFormat/>
    <w:pPr>
      <w:jc w:val="right"/>
      <w:spacing w:before="100" w:beforeAutospacing="1" w:after="100" w:afterAutospacing="1" w:line="240" w:lineRule="auto"/>
    </w:pPr>
    <w:rPr>
      <w:rFonts w:ascii="Times New Roman" w:hAnsi="Times New Roman" w:eastAsia="Times New Roman"/>
      <w:sz w:val="24"/>
      <w:szCs w:val="24"/>
      <w:lang w:eastAsia="ru-RU"/>
    </w:rPr>
  </w:style>
  <w:style w:type="paragraph" w:styleId="2058">
    <w:name w:val="xl274"/>
    <w:basedOn w:val="633"/>
    <w:next w:val="2058"/>
    <w:link w:val="633"/>
    <w:uiPriority w:val="39"/>
    <w:semiHidden/>
    <w:qFormat/>
    <w:pPr>
      <w:jc w:val="right"/>
      <w:spacing w:before="100" w:beforeAutospacing="1" w:after="100" w:afterAutospacing="1" w:line="240" w:lineRule="auto"/>
    </w:pPr>
    <w:rPr>
      <w:rFonts w:ascii="Times New Roman" w:hAnsi="Times New Roman" w:eastAsia="Times New Roman"/>
      <w:sz w:val="24"/>
      <w:szCs w:val="24"/>
      <w:lang w:eastAsia="ru-RU"/>
    </w:rPr>
  </w:style>
  <w:style w:type="paragraph" w:styleId="2059">
    <w:name w:val="xl275"/>
    <w:basedOn w:val="633"/>
    <w:next w:val="2059"/>
    <w:link w:val="633"/>
    <w:uiPriority w:val="39"/>
    <w:semiHidden/>
    <w:qFormat/>
    <w:pPr>
      <w:jc w:val="right"/>
      <w:spacing w:before="100" w:beforeAutospacing="1" w:after="100" w:afterAutospacing="1" w:line="240" w:lineRule="auto"/>
    </w:pPr>
    <w:rPr>
      <w:rFonts w:ascii="Times New Roman" w:hAnsi="Times New Roman" w:eastAsia="Times New Roman"/>
      <w:sz w:val="24"/>
      <w:szCs w:val="24"/>
      <w:lang w:eastAsia="ru-RU"/>
    </w:rPr>
  </w:style>
  <w:style w:type="paragraph" w:styleId="2060">
    <w:name w:val="xl276"/>
    <w:basedOn w:val="633"/>
    <w:next w:val="2060"/>
    <w:link w:val="633"/>
    <w:uiPriority w:val="39"/>
    <w:semiHidden/>
    <w:qFormat/>
    <w:pPr>
      <w:jc w:val="right"/>
      <w:spacing w:before="100" w:beforeAutospacing="1" w:after="100" w:afterAutospacing="1" w:line="240" w:lineRule="auto"/>
      <w:pBdr>
        <w:bottom w:val="single" w:color="000000" w:sz="4" w:space="0"/>
      </w:pBdr>
    </w:pPr>
    <w:rPr>
      <w:rFonts w:ascii="Times New Roman" w:hAnsi="Times New Roman" w:eastAsia="Times New Roman"/>
      <w:sz w:val="24"/>
      <w:szCs w:val="24"/>
      <w:lang w:eastAsia="ru-RU"/>
    </w:rPr>
  </w:style>
  <w:style w:type="paragraph" w:styleId="2061">
    <w:name w:val="xl277"/>
    <w:basedOn w:val="633"/>
    <w:next w:val="2061"/>
    <w:link w:val="633"/>
    <w:uiPriority w:val="39"/>
    <w:semiHidden/>
    <w:qFormat/>
    <w:pPr>
      <w:jc w:val="right"/>
      <w:spacing w:before="100" w:beforeAutospacing="1" w:after="100" w:afterAutospacing="1" w:line="240" w:lineRule="auto"/>
    </w:pPr>
    <w:rPr>
      <w:rFonts w:ascii="Verdana" w:hAnsi="Verdana" w:eastAsia="Times New Roman"/>
      <w:b/>
      <w:bCs/>
      <w:sz w:val="24"/>
      <w:szCs w:val="24"/>
      <w:lang w:eastAsia="ru-RU"/>
    </w:rPr>
  </w:style>
  <w:style w:type="paragraph" w:styleId="2062">
    <w:name w:val="xl278"/>
    <w:basedOn w:val="633"/>
    <w:next w:val="2062"/>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Verdana" w:hAnsi="Verdana" w:eastAsia="Times New Roman"/>
      <w:b/>
      <w:bCs/>
      <w:sz w:val="20"/>
      <w:szCs w:val="20"/>
      <w:lang w:eastAsia="ru-RU"/>
    </w:rPr>
  </w:style>
  <w:style w:type="paragraph" w:styleId="2063">
    <w:name w:val="xl279"/>
    <w:basedOn w:val="633"/>
    <w:next w:val="2063"/>
    <w:link w:val="633"/>
    <w:uiPriority w:val="39"/>
    <w:semiHidden/>
    <w:qFormat/>
    <w:pPr>
      <w:jc w:val="right"/>
      <w:spacing w:before="100" w:beforeAutospacing="1" w:after="100" w:afterAutospacing="1" w:line="240" w:lineRule="auto"/>
      <w:pBdr>
        <w:left w:val="single" w:color="000000" w:sz="4" w:space="0"/>
      </w:pBdr>
    </w:pPr>
    <w:rPr>
      <w:rFonts w:ascii="Verdana" w:hAnsi="Verdana" w:eastAsia="Times New Roman"/>
      <w:b/>
      <w:bCs/>
      <w:sz w:val="18"/>
      <w:szCs w:val="18"/>
      <w:lang w:eastAsia="ru-RU"/>
    </w:rPr>
  </w:style>
  <w:style w:type="paragraph" w:styleId="2064">
    <w:name w:val="xl280"/>
    <w:basedOn w:val="633"/>
    <w:next w:val="2064"/>
    <w:link w:val="633"/>
    <w:uiPriority w:val="39"/>
    <w:semiHidden/>
    <w:qFormat/>
    <w:pPr>
      <w:jc w:val="right"/>
      <w:spacing w:before="100" w:beforeAutospacing="1" w:after="100" w:afterAutospacing="1" w:line="240" w:lineRule="auto"/>
      <w:pBdr>
        <w:top w:val="single" w:color="000000" w:sz="4" w:space="0"/>
      </w:pBdr>
    </w:pPr>
    <w:rPr>
      <w:rFonts w:ascii="Verdana" w:hAnsi="Verdana" w:eastAsia="Times New Roman"/>
      <w:sz w:val="24"/>
      <w:szCs w:val="24"/>
      <w:lang w:eastAsia="ru-RU"/>
    </w:rPr>
  </w:style>
  <w:style w:type="paragraph" w:styleId="2065">
    <w:name w:val="xl281"/>
    <w:basedOn w:val="633"/>
    <w:next w:val="2065"/>
    <w:link w:val="633"/>
    <w:uiPriority w:val="39"/>
    <w:semiHidden/>
    <w:qFormat/>
    <w:pPr>
      <w:jc w:val="right"/>
      <w:spacing w:before="100" w:beforeAutospacing="1" w:after="100" w:afterAutospacing="1" w:line="240" w:lineRule="auto"/>
    </w:pPr>
    <w:rPr>
      <w:rFonts w:ascii="Verdana" w:hAnsi="Verdana" w:eastAsia="Times New Roman"/>
      <w:b/>
      <w:bCs/>
      <w:sz w:val="24"/>
      <w:szCs w:val="24"/>
      <w:lang w:eastAsia="ru-RU"/>
    </w:rPr>
  </w:style>
  <w:style w:type="paragraph" w:styleId="2066">
    <w:name w:val="xl282"/>
    <w:basedOn w:val="633"/>
    <w:next w:val="2066"/>
    <w:link w:val="633"/>
    <w:uiPriority w:val="39"/>
    <w:semiHidden/>
    <w:qFormat/>
    <w:pPr>
      <w:jc w:val="right"/>
      <w:spacing w:before="100" w:beforeAutospacing="1" w:after="100" w:afterAutospacing="1" w:line="240" w:lineRule="auto"/>
    </w:pPr>
    <w:rPr>
      <w:rFonts w:ascii="Verdana" w:hAnsi="Verdana" w:eastAsia="Times New Roman"/>
      <w:b/>
      <w:bCs/>
      <w:sz w:val="24"/>
      <w:szCs w:val="24"/>
      <w:lang w:eastAsia="ru-RU"/>
    </w:rPr>
  </w:style>
  <w:style w:type="paragraph" w:styleId="2067">
    <w:name w:val="xl283"/>
    <w:basedOn w:val="633"/>
    <w:next w:val="2067"/>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Verdana" w:hAnsi="Verdana" w:eastAsia="Times New Roman"/>
      <w:b/>
      <w:bCs/>
      <w:sz w:val="24"/>
      <w:szCs w:val="24"/>
      <w:lang w:eastAsia="ru-RU"/>
    </w:rPr>
  </w:style>
  <w:style w:type="paragraph" w:styleId="2068">
    <w:name w:val="xl284"/>
    <w:basedOn w:val="633"/>
    <w:next w:val="2068"/>
    <w:link w:val="633"/>
    <w:uiPriority w:val="39"/>
    <w:semiHidden/>
    <w:qFormat/>
    <w:pPr>
      <w:jc w:val="right"/>
      <w:spacing w:before="100" w:beforeAutospacing="1" w:after="100" w:afterAutospacing="1" w:line="240" w:lineRule="auto"/>
    </w:pPr>
    <w:rPr>
      <w:rFonts w:ascii="Verdana" w:hAnsi="Verdana" w:eastAsia="Times New Roman"/>
      <w:b/>
      <w:bCs/>
      <w:sz w:val="24"/>
      <w:szCs w:val="24"/>
      <w:lang w:eastAsia="ru-RU"/>
    </w:rPr>
  </w:style>
  <w:style w:type="paragraph" w:styleId="2069">
    <w:name w:val="xl285"/>
    <w:basedOn w:val="633"/>
    <w:next w:val="2069"/>
    <w:link w:val="633"/>
    <w:uiPriority w:val="39"/>
    <w:semiHidden/>
    <w:qFormat/>
    <w:pPr>
      <w:jc w:val="right"/>
      <w:spacing w:before="100" w:beforeAutospacing="1" w:after="100" w:afterAutospacing="1" w:line="240" w:lineRule="auto"/>
      <w:pBdr>
        <w:left w:val="single" w:color="000000" w:sz="4" w:space="0"/>
        <w:right w:val="single" w:color="000000" w:sz="4" w:space="0"/>
      </w:pBdr>
    </w:pPr>
    <w:rPr>
      <w:rFonts w:ascii="Times New Roman" w:hAnsi="Times New Roman" w:eastAsia="Times New Roman"/>
      <w:sz w:val="24"/>
      <w:szCs w:val="24"/>
      <w:lang w:eastAsia="ru-RU"/>
    </w:rPr>
  </w:style>
  <w:style w:type="paragraph" w:styleId="2070">
    <w:name w:val="xl286"/>
    <w:basedOn w:val="633"/>
    <w:next w:val="2070"/>
    <w:link w:val="633"/>
    <w:uiPriority w:val="39"/>
    <w:semiHidden/>
    <w:qFormat/>
    <w:pPr>
      <w:jc w:val="right"/>
      <w:spacing w:before="100" w:beforeAutospacing="1" w:after="100" w:afterAutospacing="1" w:line="240" w:lineRule="auto"/>
    </w:pPr>
    <w:rPr>
      <w:rFonts w:ascii="Verdana" w:hAnsi="Verdana" w:eastAsia="Times New Roman"/>
      <w:b/>
      <w:bCs/>
      <w:sz w:val="24"/>
      <w:szCs w:val="24"/>
      <w:lang w:eastAsia="ru-RU"/>
    </w:rPr>
  </w:style>
  <w:style w:type="paragraph" w:styleId="2071">
    <w:name w:val="xl287"/>
    <w:basedOn w:val="633"/>
    <w:next w:val="2071"/>
    <w:link w:val="633"/>
    <w:uiPriority w:val="39"/>
    <w:semiHidden/>
    <w:qFormat/>
    <w:pPr>
      <w:jc w:val="right"/>
      <w:spacing w:before="100" w:beforeAutospacing="1" w:after="100" w:afterAutospacing="1" w:line="240" w:lineRule="auto"/>
    </w:pPr>
    <w:rPr>
      <w:rFonts w:ascii="Times New Roman" w:hAnsi="Times New Roman" w:eastAsia="Times New Roman"/>
      <w:b/>
      <w:bCs/>
      <w:sz w:val="24"/>
      <w:szCs w:val="24"/>
      <w:lang w:eastAsia="ru-RU"/>
    </w:rPr>
  </w:style>
  <w:style w:type="paragraph" w:styleId="2072">
    <w:name w:val="xl288"/>
    <w:basedOn w:val="633"/>
    <w:next w:val="2072"/>
    <w:link w:val="633"/>
    <w:uiPriority w:val="39"/>
    <w:semiHidden/>
    <w:qFormat/>
    <w:pPr>
      <w:jc w:val="right"/>
      <w:spacing w:before="100" w:beforeAutospacing="1" w:after="100" w:afterAutospacing="1" w:line="240" w:lineRule="auto"/>
      <w:pBdr>
        <w:top w:val="single" w:color="000000" w:sz="4" w:space="0"/>
        <w:bottom w:val="single" w:color="000000" w:sz="4" w:space="0"/>
      </w:pBdr>
    </w:pPr>
    <w:rPr>
      <w:rFonts w:ascii="Verdana" w:hAnsi="Verdana" w:eastAsia="Times New Roman"/>
      <w:sz w:val="20"/>
      <w:szCs w:val="20"/>
      <w:lang w:eastAsia="ru-RU"/>
    </w:rPr>
  </w:style>
  <w:style w:type="paragraph" w:styleId="2073">
    <w:name w:val="xl289"/>
    <w:basedOn w:val="633"/>
    <w:next w:val="2073"/>
    <w:link w:val="633"/>
    <w:uiPriority w:val="39"/>
    <w:semiHidden/>
    <w:qFormat/>
    <w:pPr>
      <w:jc w:val="right"/>
      <w:spacing w:before="100" w:beforeAutospacing="1" w:after="100" w:afterAutospacing="1" w:line="240" w:lineRule="auto"/>
      <w:pBdr>
        <w:top w:val="single" w:color="000000" w:sz="4" w:space="0"/>
        <w:bottom w:val="single" w:color="000000" w:sz="4" w:space="0"/>
      </w:pBdr>
    </w:pPr>
    <w:rPr>
      <w:rFonts w:ascii="Verdana" w:hAnsi="Verdana" w:eastAsia="Times New Roman"/>
      <w:b/>
      <w:bCs/>
      <w:sz w:val="20"/>
      <w:szCs w:val="20"/>
      <w:lang w:eastAsia="ru-RU"/>
    </w:rPr>
  </w:style>
  <w:style w:type="paragraph" w:styleId="2074">
    <w:name w:val="xl290"/>
    <w:basedOn w:val="633"/>
    <w:next w:val="2074"/>
    <w:link w:val="633"/>
    <w:uiPriority w:val="39"/>
    <w:semiHidden/>
    <w:qFormat/>
    <w:pPr>
      <w:jc w:val="center"/>
      <w:spacing w:before="100" w:beforeAutospacing="1" w:after="100" w:afterAutospacing="1" w:line="240" w:lineRule="auto"/>
      <w:pBdr>
        <w:top w:val="single" w:color="000000" w:sz="4" w:space="0"/>
        <w:right w:val="single" w:color="000000" w:sz="4" w:space="0"/>
      </w:pBdr>
    </w:pPr>
    <w:rPr>
      <w:rFonts w:ascii="Times New Roman" w:hAnsi="Times New Roman" w:eastAsia="Times New Roman"/>
      <w:sz w:val="24"/>
      <w:szCs w:val="24"/>
      <w:lang w:eastAsia="ru-RU"/>
    </w:rPr>
  </w:style>
  <w:style w:type="paragraph" w:styleId="2075">
    <w:name w:val="Основной текст с отступом2"/>
    <w:basedOn w:val="633"/>
    <w:next w:val="2075"/>
    <w:link w:val="633"/>
    <w:uiPriority w:val="39"/>
    <w:semiHidden/>
    <w:qFormat/>
    <w:pPr>
      <w:ind w:left="283"/>
      <w:spacing w:after="120" w:line="240" w:lineRule="auto"/>
    </w:pPr>
    <w:rPr>
      <w:rFonts w:ascii="Times New Roman" w:hAnsi="Times New Roman" w:eastAsia="Times New Roman"/>
      <w:sz w:val="24"/>
      <w:szCs w:val="24"/>
      <w:lang w:eastAsia="ru-RU"/>
    </w:rPr>
  </w:style>
  <w:style w:type="paragraph" w:styleId="2076">
    <w:name w:val="Заголовок2"/>
    <w:basedOn w:val="633"/>
    <w:next w:val="2076"/>
    <w:link w:val="633"/>
    <w:uiPriority w:val="3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077">
    <w:name w:val="Без интервала2"/>
    <w:next w:val="2077"/>
    <w:link w:val="633"/>
    <w:uiPriority w:val="39"/>
    <w:semiHidden/>
    <w:qFormat/>
    <w:rPr>
      <w:rFonts w:eastAsia="Times New Roman"/>
      <w:sz w:val="22"/>
      <w:szCs w:val="22"/>
      <w:lang w:val="ru-RU" w:eastAsia="ar-SA" w:bidi="ar-SA"/>
    </w:rPr>
  </w:style>
  <w:style w:type="paragraph" w:styleId="2078">
    <w:name w:val="Знак Знак Знак1"/>
    <w:basedOn w:val="633"/>
    <w:next w:val="2078"/>
    <w:link w:val="633"/>
    <w:uiPriority w:val="39"/>
    <w:semiHidden/>
    <w:qFormat/>
    <w:pPr>
      <w:spacing w:after="160" w:line="240" w:lineRule="exact"/>
      <w:tabs>
        <w:tab w:val="num" w:pos="360" w:leader="none"/>
      </w:tabs>
    </w:pPr>
    <w:rPr>
      <w:rFonts w:ascii="Verdana" w:hAnsi="Verdana" w:eastAsia="Times New Roman" w:cs="Verdana"/>
      <w:sz w:val="20"/>
      <w:szCs w:val="20"/>
      <w:lang w:val="en-US"/>
    </w:rPr>
  </w:style>
  <w:style w:type="paragraph" w:styleId="2079">
    <w:name w:val="Основной текст с отступом3"/>
    <w:basedOn w:val="633"/>
    <w:next w:val="2079"/>
    <w:link w:val="633"/>
    <w:uiPriority w:val="39"/>
    <w:semiHidden/>
    <w:qFormat/>
    <w:pPr>
      <w:ind w:left="283"/>
      <w:spacing w:after="120" w:line="240" w:lineRule="auto"/>
    </w:pPr>
    <w:rPr>
      <w:rFonts w:ascii="Times New Roman" w:hAnsi="Times New Roman" w:eastAsia="Times New Roman"/>
      <w:sz w:val="24"/>
      <w:szCs w:val="24"/>
      <w:lang w:eastAsia="ru-RU"/>
    </w:rPr>
  </w:style>
  <w:style w:type="paragraph" w:styleId="2080">
    <w:name w:val="Заголовок3"/>
    <w:basedOn w:val="633"/>
    <w:next w:val="2080"/>
    <w:link w:val="633"/>
    <w:uiPriority w:val="3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081">
    <w:name w:val="Без интервала3"/>
    <w:next w:val="2081"/>
    <w:link w:val="633"/>
    <w:uiPriority w:val="39"/>
    <w:semiHidden/>
    <w:qFormat/>
    <w:rPr>
      <w:rFonts w:eastAsia="Times New Roman"/>
      <w:sz w:val="22"/>
      <w:szCs w:val="22"/>
      <w:lang w:val="ru-RU" w:eastAsia="ar-SA" w:bidi="ar-SA"/>
    </w:rPr>
  </w:style>
  <w:style w:type="paragraph" w:styleId="2082">
    <w:name w:val="Основной текст с отступом4"/>
    <w:basedOn w:val="633"/>
    <w:next w:val="2082"/>
    <w:link w:val="633"/>
    <w:uiPriority w:val="39"/>
    <w:semiHidden/>
    <w:qFormat/>
    <w:pPr>
      <w:ind w:left="283"/>
      <w:spacing w:after="120" w:line="240" w:lineRule="auto"/>
    </w:pPr>
    <w:rPr>
      <w:rFonts w:ascii="Times New Roman" w:hAnsi="Times New Roman" w:eastAsia="Times New Roman"/>
      <w:sz w:val="24"/>
      <w:szCs w:val="24"/>
      <w:lang w:eastAsia="ru-RU"/>
    </w:rPr>
  </w:style>
  <w:style w:type="paragraph" w:styleId="2083">
    <w:name w:val="Заголовок4"/>
    <w:basedOn w:val="633"/>
    <w:next w:val="2083"/>
    <w:link w:val="633"/>
    <w:uiPriority w:val="3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084">
    <w:name w:val="Обычный4"/>
    <w:next w:val="2084"/>
    <w:link w:val="633"/>
    <w:uiPriority w:val="39"/>
    <w:semiHidden/>
    <w:qFormat/>
    <w:rPr>
      <w:rFonts w:ascii="Times New Roman" w:hAnsi="Times New Roman" w:eastAsia="Times New Roman"/>
      <w:lang w:val="ru-RU" w:eastAsia="ru-RU" w:bidi="ar-SA"/>
    </w:rPr>
  </w:style>
  <w:style w:type="paragraph" w:styleId="2085">
    <w:name w:val="Основной текст с отступом5"/>
    <w:basedOn w:val="633"/>
    <w:next w:val="2085"/>
    <w:link w:val="633"/>
    <w:uiPriority w:val="39"/>
    <w:semiHidden/>
    <w:qFormat/>
    <w:pPr>
      <w:ind w:left="283"/>
      <w:spacing w:after="120" w:line="240" w:lineRule="auto"/>
    </w:pPr>
    <w:rPr>
      <w:rFonts w:ascii="Times New Roman" w:hAnsi="Times New Roman" w:eastAsia="Times New Roman"/>
      <w:sz w:val="24"/>
      <w:szCs w:val="24"/>
      <w:lang w:eastAsia="ru-RU"/>
    </w:rPr>
  </w:style>
  <w:style w:type="paragraph" w:styleId="2086">
    <w:name w:val="Заголовок5"/>
    <w:basedOn w:val="633"/>
    <w:next w:val="2086"/>
    <w:link w:val="633"/>
    <w:uiPriority w:val="3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087">
    <w:name w:val="Обычный5"/>
    <w:next w:val="2087"/>
    <w:link w:val="633"/>
    <w:uiPriority w:val="39"/>
    <w:semiHidden/>
    <w:qFormat/>
    <w:rPr>
      <w:rFonts w:ascii="Times New Roman" w:hAnsi="Times New Roman" w:eastAsia="Times New Roman"/>
      <w:lang w:val="ru-RU" w:eastAsia="ru-RU" w:bidi="ar-SA"/>
    </w:rPr>
  </w:style>
  <w:style w:type="paragraph" w:styleId="2088">
    <w:name w:val="Основной текст с отступом6"/>
    <w:basedOn w:val="633"/>
    <w:next w:val="2088"/>
    <w:link w:val="633"/>
    <w:uiPriority w:val="39"/>
    <w:semiHidden/>
    <w:qFormat/>
    <w:pPr>
      <w:ind w:left="283"/>
      <w:spacing w:after="120" w:line="240" w:lineRule="auto"/>
    </w:pPr>
    <w:rPr>
      <w:rFonts w:ascii="Times New Roman" w:hAnsi="Times New Roman" w:eastAsia="Times New Roman"/>
      <w:sz w:val="24"/>
      <w:szCs w:val="24"/>
      <w:lang w:eastAsia="ru-RU"/>
    </w:rPr>
  </w:style>
  <w:style w:type="paragraph" w:styleId="2089">
    <w:name w:val="Заголовок6"/>
    <w:basedOn w:val="633"/>
    <w:next w:val="2089"/>
    <w:link w:val="633"/>
    <w:uiPriority w:val="3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090">
    <w:name w:val="Обычный6"/>
    <w:next w:val="2090"/>
    <w:link w:val="633"/>
    <w:uiPriority w:val="39"/>
    <w:semiHidden/>
    <w:qFormat/>
    <w:rPr>
      <w:rFonts w:ascii="Times New Roman" w:hAnsi="Times New Roman" w:eastAsia="Times New Roman"/>
      <w:lang w:val="ru-RU" w:eastAsia="ru-RU" w:bidi="ar-SA"/>
    </w:rPr>
  </w:style>
  <w:style w:type="paragraph" w:styleId="2091">
    <w:name w:val="Основной текст с отступом7"/>
    <w:basedOn w:val="633"/>
    <w:next w:val="2091"/>
    <w:link w:val="633"/>
    <w:uiPriority w:val="39"/>
    <w:semiHidden/>
    <w:qFormat/>
    <w:pPr>
      <w:ind w:left="283"/>
      <w:spacing w:after="120" w:line="240" w:lineRule="auto"/>
    </w:pPr>
    <w:rPr>
      <w:rFonts w:ascii="Times New Roman" w:hAnsi="Times New Roman" w:eastAsia="Times New Roman"/>
      <w:sz w:val="24"/>
      <w:szCs w:val="24"/>
      <w:lang w:eastAsia="ru-RU"/>
    </w:rPr>
  </w:style>
  <w:style w:type="paragraph" w:styleId="2092">
    <w:name w:val="Заголовок7"/>
    <w:basedOn w:val="633"/>
    <w:next w:val="2092"/>
    <w:link w:val="633"/>
    <w:uiPriority w:val="3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093">
    <w:name w:val="Обычный7"/>
    <w:next w:val="2093"/>
    <w:link w:val="633"/>
    <w:uiPriority w:val="39"/>
    <w:semiHidden/>
    <w:qFormat/>
    <w:rPr>
      <w:rFonts w:ascii="Times New Roman" w:hAnsi="Times New Roman" w:eastAsia="Times New Roman"/>
      <w:lang w:val="ru-RU" w:eastAsia="ru-RU" w:bidi="ar-SA"/>
    </w:rPr>
  </w:style>
  <w:style w:type="paragraph" w:styleId="2094">
    <w:name w:val="Основной текст с отступом8"/>
    <w:basedOn w:val="633"/>
    <w:next w:val="2094"/>
    <w:link w:val="633"/>
    <w:uiPriority w:val="39"/>
    <w:semiHidden/>
    <w:qFormat/>
    <w:pPr>
      <w:ind w:left="283"/>
      <w:spacing w:after="120" w:line="240" w:lineRule="auto"/>
    </w:pPr>
    <w:rPr>
      <w:rFonts w:ascii="Times New Roman" w:hAnsi="Times New Roman" w:eastAsia="Times New Roman"/>
      <w:sz w:val="24"/>
      <w:szCs w:val="24"/>
      <w:lang w:eastAsia="ru-RU"/>
    </w:rPr>
  </w:style>
  <w:style w:type="paragraph" w:styleId="2095">
    <w:name w:val="Заголовок8"/>
    <w:basedOn w:val="633"/>
    <w:next w:val="2095"/>
    <w:link w:val="633"/>
    <w:uiPriority w:val="3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096">
    <w:name w:val="Обычный8"/>
    <w:next w:val="2096"/>
    <w:link w:val="633"/>
    <w:uiPriority w:val="39"/>
    <w:semiHidden/>
    <w:qFormat/>
    <w:rPr>
      <w:rFonts w:ascii="Times New Roman" w:hAnsi="Times New Roman" w:eastAsia="Times New Roman"/>
      <w:lang w:val="ru-RU" w:eastAsia="ru-RU" w:bidi="ar-SA"/>
    </w:rPr>
  </w:style>
  <w:style w:type="paragraph" w:styleId="2097">
    <w:name w:val="Основной текст с отступом9"/>
    <w:basedOn w:val="633"/>
    <w:next w:val="2097"/>
    <w:link w:val="633"/>
    <w:uiPriority w:val="39"/>
    <w:semiHidden/>
    <w:qFormat/>
    <w:pPr>
      <w:ind w:left="283"/>
      <w:spacing w:after="120" w:line="240" w:lineRule="auto"/>
    </w:pPr>
    <w:rPr>
      <w:rFonts w:ascii="Times New Roman" w:hAnsi="Times New Roman" w:eastAsia="Times New Roman"/>
      <w:sz w:val="24"/>
      <w:szCs w:val="24"/>
      <w:lang w:eastAsia="ru-RU"/>
    </w:rPr>
  </w:style>
  <w:style w:type="paragraph" w:styleId="2098">
    <w:name w:val="Заголовок9"/>
    <w:basedOn w:val="633"/>
    <w:next w:val="2098"/>
    <w:link w:val="633"/>
    <w:uiPriority w:val="3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099">
    <w:name w:val="Обычный9"/>
    <w:next w:val="2099"/>
    <w:link w:val="633"/>
    <w:uiPriority w:val="39"/>
    <w:semiHidden/>
    <w:qFormat/>
    <w:rPr>
      <w:rFonts w:ascii="Times New Roman" w:hAnsi="Times New Roman" w:eastAsia="Times New Roman"/>
      <w:lang w:val="ru-RU" w:eastAsia="ru-RU" w:bidi="ar-SA"/>
    </w:rPr>
  </w:style>
  <w:style w:type="paragraph" w:styleId="2100">
    <w:name w:val="Основной текст с отступом10"/>
    <w:basedOn w:val="633"/>
    <w:next w:val="2100"/>
    <w:link w:val="633"/>
    <w:uiPriority w:val="99"/>
    <w:semiHidden/>
    <w:qFormat/>
    <w:pPr>
      <w:ind w:left="283"/>
      <w:spacing w:after="120" w:line="240" w:lineRule="auto"/>
    </w:pPr>
    <w:rPr>
      <w:rFonts w:ascii="Times New Roman" w:hAnsi="Times New Roman" w:eastAsia="Times New Roman"/>
      <w:sz w:val="24"/>
      <w:szCs w:val="24"/>
      <w:lang w:eastAsia="ru-RU"/>
    </w:rPr>
  </w:style>
  <w:style w:type="paragraph" w:styleId="2101">
    <w:name w:val="Заголовок10"/>
    <w:basedOn w:val="633"/>
    <w:next w:val="2101"/>
    <w:link w:val="633"/>
    <w:uiPriority w:val="9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102">
    <w:name w:val="Обычный10"/>
    <w:next w:val="2102"/>
    <w:link w:val="633"/>
    <w:uiPriority w:val="99"/>
    <w:semiHidden/>
    <w:qFormat/>
    <w:rPr>
      <w:rFonts w:ascii="Times New Roman" w:hAnsi="Times New Roman" w:eastAsia="Times New Roman"/>
      <w:lang w:val="ru-RU" w:eastAsia="ru-RU" w:bidi="ar-SA"/>
    </w:rPr>
  </w:style>
  <w:style w:type="paragraph" w:styleId="2103">
    <w:name w:val="Основной текст с отступом11"/>
    <w:basedOn w:val="633"/>
    <w:next w:val="2103"/>
    <w:link w:val="633"/>
    <w:uiPriority w:val="99"/>
    <w:semiHidden/>
    <w:qFormat/>
    <w:pPr>
      <w:ind w:left="283"/>
      <w:spacing w:after="120" w:line="240" w:lineRule="auto"/>
    </w:pPr>
    <w:rPr>
      <w:rFonts w:ascii="Times New Roman" w:hAnsi="Times New Roman" w:eastAsia="Times New Roman"/>
      <w:sz w:val="24"/>
      <w:szCs w:val="24"/>
      <w:lang w:eastAsia="ru-RU"/>
    </w:rPr>
  </w:style>
  <w:style w:type="paragraph" w:styleId="2104">
    <w:name w:val="Заголовок11"/>
    <w:basedOn w:val="633"/>
    <w:next w:val="2104"/>
    <w:link w:val="633"/>
    <w:uiPriority w:val="9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105">
    <w:name w:val="Обычный11"/>
    <w:next w:val="2105"/>
    <w:link w:val="633"/>
    <w:uiPriority w:val="99"/>
    <w:semiHidden/>
    <w:qFormat/>
    <w:rPr>
      <w:rFonts w:ascii="Times New Roman" w:hAnsi="Times New Roman" w:eastAsia="Times New Roman"/>
      <w:lang w:val="ru-RU" w:eastAsia="ru-RU" w:bidi="ar-SA"/>
    </w:rPr>
  </w:style>
  <w:style w:type="paragraph" w:styleId="2106">
    <w:name w:val="Основной текст с отступом12"/>
    <w:basedOn w:val="633"/>
    <w:next w:val="2106"/>
    <w:link w:val="633"/>
    <w:uiPriority w:val="99"/>
    <w:semiHidden/>
    <w:qFormat/>
    <w:pPr>
      <w:ind w:left="283"/>
      <w:spacing w:after="120" w:line="240" w:lineRule="auto"/>
    </w:pPr>
    <w:rPr>
      <w:rFonts w:ascii="Times New Roman" w:hAnsi="Times New Roman" w:eastAsia="Times New Roman"/>
      <w:sz w:val="24"/>
      <w:szCs w:val="24"/>
      <w:lang w:eastAsia="ru-RU"/>
    </w:rPr>
  </w:style>
  <w:style w:type="paragraph" w:styleId="2107">
    <w:name w:val="Заголовок12"/>
    <w:basedOn w:val="633"/>
    <w:next w:val="2107"/>
    <w:link w:val="633"/>
    <w:uiPriority w:val="9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108">
    <w:name w:val="Обычный12"/>
    <w:next w:val="2108"/>
    <w:link w:val="633"/>
    <w:uiPriority w:val="99"/>
    <w:semiHidden/>
    <w:qFormat/>
    <w:rPr>
      <w:rFonts w:ascii="Times New Roman" w:hAnsi="Times New Roman" w:eastAsia="Times New Roman"/>
      <w:lang w:val="ru-RU" w:eastAsia="ru-RU" w:bidi="ar-SA"/>
    </w:rPr>
  </w:style>
  <w:style w:type="paragraph" w:styleId="2109">
    <w:name w:val="Основной текст с отступом13"/>
    <w:basedOn w:val="633"/>
    <w:next w:val="2109"/>
    <w:link w:val="633"/>
    <w:uiPriority w:val="39"/>
    <w:semiHidden/>
    <w:qFormat/>
    <w:pPr>
      <w:ind w:left="283"/>
      <w:spacing w:after="120" w:line="240" w:lineRule="auto"/>
    </w:pPr>
    <w:rPr>
      <w:rFonts w:ascii="Times New Roman" w:hAnsi="Times New Roman" w:eastAsia="Times New Roman"/>
      <w:sz w:val="24"/>
      <w:szCs w:val="24"/>
      <w:lang w:eastAsia="ru-RU"/>
    </w:rPr>
  </w:style>
  <w:style w:type="paragraph" w:styleId="2110">
    <w:name w:val="Заголовок13"/>
    <w:basedOn w:val="633"/>
    <w:next w:val="2110"/>
    <w:link w:val="633"/>
    <w:uiPriority w:val="3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111">
    <w:name w:val="Обычный13"/>
    <w:next w:val="2111"/>
    <w:link w:val="633"/>
    <w:uiPriority w:val="39"/>
    <w:semiHidden/>
    <w:qFormat/>
    <w:rPr>
      <w:rFonts w:ascii="Times New Roman" w:hAnsi="Times New Roman" w:eastAsia="Times New Roman"/>
      <w:lang w:val="ru-RU" w:eastAsia="ru-RU" w:bidi="ar-SA"/>
    </w:rPr>
  </w:style>
  <w:style w:type="paragraph" w:styleId="2112">
    <w:name w:val="Основной текст с отступом14"/>
    <w:basedOn w:val="633"/>
    <w:next w:val="2112"/>
    <w:link w:val="633"/>
    <w:uiPriority w:val="99"/>
    <w:semiHidden/>
    <w:qFormat/>
    <w:pPr>
      <w:ind w:left="283"/>
      <w:spacing w:after="120" w:line="240" w:lineRule="auto"/>
    </w:pPr>
    <w:rPr>
      <w:rFonts w:ascii="Times New Roman" w:hAnsi="Times New Roman" w:eastAsia="Times New Roman"/>
      <w:sz w:val="24"/>
      <w:szCs w:val="24"/>
      <w:lang w:eastAsia="ru-RU"/>
    </w:rPr>
  </w:style>
  <w:style w:type="paragraph" w:styleId="2113">
    <w:name w:val="Заголовок14"/>
    <w:basedOn w:val="633"/>
    <w:next w:val="2113"/>
    <w:link w:val="633"/>
    <w:uiPriority w:val="9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114">
    <w:name w:val="Обычный14"/>
    <w:next w:val="2114"/>
    <w:link w:val="633"/>
    <w:uiPriority w:val="99"/>
    <w:semiHidden/>
    <w:qFormat/>
    <w:rPr>
      <w:rFonts w:ascii="Times New Roman" w:hAnsi="Times New Roman" w:eastAsia="Times New Roman"/>
      <w:lang w:val="ru-RU" w:eastAsia="ru-RU" w:bidi="ar-SA"/>
    </w:rPr>
  </w:style>
  <w:style w:type="character" w:styleId="2115">
    <w:name w:val="Заголовок Знак1"/>
    <w:next w:val="2115"/>
    <w:link w:val="633"/>
    <w:uiPriority w:val="99"/>
    <w:rPr>
      <w:rFonts w:ascii="Calibri Light" w:hAnsi="Calibri Light" w:eastAsia="Times New Roman" w:cs="Times New Roman"/>
      <w:spacing w:val="-10"/>
      <w:sz w:val="56"/>
      <w:szCs w:val="56"/>
      <w:lang w:eastAsia="en-US"/>
    </w:rPr>
  </w:style>
  <w:style w:type="paragraph" w:styleId="2116">
    <w:name w:val="StGen0"/>
    <w:basedOn w:val="633"/>
    <w:next w:val="717"/>
    <w:link w:val="755"/>
    <w:semiHidden/>
    <w:qFormat/>
    <w:pPr>
      <w:jc w:val="center"/>
      <w:spacing w:after="0" w:line="240" w:lineRule="atLeast"/>
    </w:pPr>
    <w:rPr>
      <w:sz w:val="32"/>
      <w:szCs w:val="20"/>
      <w:lang w:eastAsia="ru-RU"/>
    </w:rPr>
  </w:style>
  <w:style w:type="paragraph" w:styleId="2117">
    <w:name w:val="StGen1"/>
    <w:basedOn w:val="633"/>
    <w:next w:val="717"/>
    <w:link w:val="633"/>
    <w:uiPriority w:val="10"/>
    <w:semiHidden/>
    <w:qFormat/>
    <w:pPr>
      <w:jc w:val="center"/>
      <w:spacing w:after="0" w:line="240" w:lineRule="atLeast"/>
    </w:pPr>
    <w:rPr>
      <w:rFonts w:ascii="Times New Roman" w:hAnsi="Times New Roman" w:eastAsia="Times New Roman"/>
      <w:b/>
      <w:bCs/>
      <w:color w:val="000000"/>
      <w:sz w:val="24"/>
      <w:szCs w:val="20"/>
      <w:lang w:eastAsia="ru-RU"/>
    </w:rPr>
  </w:style>
  <w:style w:type="paragraph" w:styleId="2118">
    <w:name w:val="StGen2"/>
    <w:basedOn w:val="633"/>
    <w:next w:val="717"/>
    <w:link w:val="633"/>
    <w:uiPriority w:val="10"/>
    <w:semiHidden/>
    <w:qFormat/>
    <w:pPr>
      <w:jc w:val="center"/>
      <w:spacing w:after="0" w:line="240" w:lineRule="atLeast"/>
    </w:pPr>
    <w:rPr>
      <w:rFonts w:ascii="Times New Roman" w:hAnsi="Times New Roman" w:eastAsia="Times New Roman"/>
      <w:b/>
      <w:bCs/>
      <w:color w:val="000000"/>
      <w:sz w:val="24"/>
      <w:szCs w:val="20"/>
      <w:lang w:eastAsia="ru-RU"/>
    </w:rPr>
  </w:style>
  <w:style w:type="paragraph" w:styleId="2119">
    <w:name w:val="StGen3"/>
    <w:basedOn w:val="633"/>
    <w:next w:val="717"/>
    <w:link w:val="633"/>
    <w:uiPriority w:val="10"/>
    <w:semiHidden/>
    <w:qFormat/>
    <w:pPr>
      <w:jc w:val="center"/>
      <w:spacing w:after="0" w:line="240" w:lineRule="atLeast"/>
    </w:pPr>
    <w:rPr>
      <w:rFonts w:ascii="Times New Roman" w:hAnsi="Times New Roman" w:eastAsia="Times New Roman"/>
      <w:b/>
      <w:bCs/>
      <w:color w:val="000000"/>
      <w:sz w:val="24"/>
      <w:szCs w:val="20"/>
      <w:lang w:eastAsia="ru-RU"/>
    </w:rPr>
  </w:style>
  <w:style w:type="paragraph" w:styleId="2120">
    <w:name w:val="Основной текст с отступом15"/>
    <w:basedOn w:val="633"/>
    <w:next w:val="2120"/>
    <w:link w:val="633"/>
    <w:uiPriority w:val="39"/>
    <w:semiHidden/>
    <w:qFormat/>
    <w:pPr>
      <w:ind w:left="283"/>
      <w:spacing w:after="120" w:line="240" w:lineRule="auto"/>
    </w:pPr>
    <w:rPr>
      <w:rFonts w:ascii="Times New Roman" w:hAnsi="Times New Roman" w:eastAsia="Times New Roman"/>
      <w:sz w:val="24"/>
      <w:szCs w:val="24"/>
      <w:lang w:eastAsia="ru-RU"/>
    </w:rPr>
  </w:style>
  <w:style w:type="paragraph" w:styleId="2121">
    <w:name w:val="Заголовок15"/>
    <w:basedOn w:val="633"/>
    <w:next w:val="2121"/>
    <w:link w:val="633"/>
    <w:uiPriority w:val="3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122">
    <w:name w:val="Обычный15"/>
    <w:next w:val="2122"/>
    <w:link w:val="633"/>
    <w:uiPriority w:val="39"/>
    <w:semiHidden/>
    <w:qFormat/>
    <w:rPr>
      <w:rFonts w:ascii="Times New Roman" w:hAnsi="Times New Roman" w:eastAsia="Times New Roman"/>
      <w:lang w:val="ru-RU" w:eastAsia="ru-RU" w:bidi="ar-SA"/>
    </w:rPr>
  </w:style>
  <w:style w:type="paragraph" w:styleId="2123">
    <w:name w:val="Основной текст с отступом16"/>
    <w:basedOn w:val="633"/>
    <w:next w:val="2123"/>
    <w:link w:val="633"/>
    <w:uiPriority w:val="39"/>
    <w:semiHidden/>
    <w:qFormat/>
    <w:pPr>
      <w:ind w:left="283"/>
      <w:spacing w:after="120" w:line="240" w:lineRule="auto"/>
    </w:pPr>
    <w:rPr>
      <w:rFonts w:ascii="Times New Roman" w:hAnsi="Times New Roman" w:eastAsia="Times New Roman"/>
      <w:sz w:val="24"/>
      <w:szCs w:val="24"/>
      <w:lang w:eastAsia="ru-RU"/>
    </w:rPr>
  </w:style>
  <w:style w:type="paragraph" w:styleId="2124">
    <w:name w:val="StGen4"/>
    <w:basedOn w:val="633"/>
    <w:next w:val="717"/>
    <w:link w:val="633"/>
    <w:uiPriority w:val="10"/>
    <w:semiHidden/>
    <w:qFormat/>
    <w:pPr>
      <w:jc w:val="center"/>
      <w:spacing w:after="0" w:line="240" w:lineRule="atLeast"/>
    </w:pPr>
    <w:rPr>
      <w:rFonts w:ascii="Times New Roman" w:hAnsi="Times New Roman" w:eastAsia="Times New Roman"/>
      <w:b/>
      <w:bCs/>
      <w:color w:val="000000"/>
      <w:sz w:val="24"/>
      <w:szCs w:val="20"/>
      <w:lang w:eastAsia="ru-RU"/>
    </w:rPr>
  </w:style>
  <w:style w:type="paragraph" w:styleId="2125">
    <w:name w:val="Заголовок16"/>
    <w:basedOn w:val="633"/>
    <w:next w:val="2125"/>
    <w:link w:val="633"/>
    <w:uiPriority w:val="3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126">
    <w:name w:val="Обычный16"/>
    <w:next w:val="2126"/>
    <w:link w:val="633"/>
    <w:uiPriority w:val="39"/>
    <w:semiHidden/>
    <w:qFormat/>
    <w:rPr>
      <w:rFonts w:ascii="Times New Roman" w:hAnsi="Times New Roman" w:eastAsia="Times New Roman"/>
      <w:lang w:val="ru-RU" w:eastAsia="ru-RU" w:bidi="ar-SA"/>
    </w:rPr>
  </w:style>
  <w:style w:type="paragraph" w:styleId="2127">
    <w:name w:val="Основной текст с отступом17"/>
    <w:basedOn w:val="633"/>
    <w:next w:val="2127"/>
    <w:link w:val="633"/>
    <w:uiPriority w:val="99"/>
    <w:semiHidden/>
    <w:qFormat/>
    <w:pPr>
      <w:ind w:left="283"/>
      <w:spacing w:after="120" w:line="240" w:lineRule="auto"/>
    </w:pPr>
    <w:rPr>
      <w:rFonts w:ascii="Times New Roman" w:hAnsi="Times New Roman" w:eastAsia="Times New Roman"/>
      <w:sz w:val="24"/>
      <w:szCs w:val="24"/>
      <w:lang w:eastAsia="ru-RU"/>
    </w:rPr>
  </w:style>
  <w:style w:type="paragraph" w:styleId="2128">
    <w:name w:val="Заголовок17"/>
    <w:basedOn w:val="633"/>
    <w:next w:val="2128"/>
    <w:link w:val="633"/>
    <w:uiPriority w:val="99"/>
    <w:semiHidden/>
    <w:qFormat/>
    <w:pPr>
      <w:ind w:left="-567" w:firstLine="142"/>
      <w:jc w:val="center"/>
      <w:spacing w:after="0" w:line="240" w:lineRule="auto"/>
    </w:pPr>
    <w:rPr>
      <w:rFonts w:ascii="Times New Roman" w:hAnsi="Times New Roman" w:eastAsia="Times New Roman"/>
      <w:sz w:val="36"/>
      <w:szCs w:val="20"/>
      <w:lang w:eastAsia="ru-RU"/>
    </w:rPr>
  </w:style>
  <w:style w:type="paragraph" w:styleId="2129">
    <w:name w:val="Обычный17"/>
    <w:next w:val="2129"/>
    <w:link w:val="633"/>
    <w:uiPriority w:val="99"/>
    <w:semiHidden/>
    <w:qFormat/>
    <w:rPr>
      <w:rFonts w:ascii="Times New Roman" w:hAnsi="Times New Roman" w:eastAsia="Times New Roman"/>
      <w:lang w:val="ru-RU" w:eastAsia="ru-RU" w:bidi="ar-SA"/>
    </w:rPr>
  </w:style>
  <w:style w:type="character" w:styleId="2130">
    <w:name w:val="Заголовок №2 (2)_"/>
    <w:next w:val="2130"/>
    <w:link w:val="2131"/>
    <w:semiHidden/>
    <w:rPr>
      <w:rFonts w:ascii="Times New Roman" w:hAnsi="Times New Roman" w:eastAsia="Times New Roman"/>
      <w:shd w:val="clear" w:color="auto" w:fill="ffffff"/>
    </w:rPr>
  </w:style>
  <w:style w:type="paragraph" w:styleId="2131">
    <w:name w:val="Заголовок №2 (2)"/>
    <w:basedOn w:val="633"/>
    <w:next w:val="2131"/>
    <w:link w:val="2130"/>
    <w:semiHidden/>
    <w:qFormat/>
    <w:pPr>
      <w:jc w:val="both"/>
      <w:spacing w:before="240" w:after="300" w:line="0" w:lineRule="atLeast"/>
      <w:shd w:val="clear" w:color="auto" w:fill="ffffff"/>
      <w:widowControl w:val="off"/>
      <w:outlineLvl w:val="1"/>
    </w:pPr>
    <w:rPr>
      <w:rFonts w:ascii="Times New Roman" w:hAnsi="Times New Roman" w:eastAsia="Times New Roman"/>
      <w:sz w:val="20"/>
      <w:szCs w:val="20"/>
      <w:lang w:eastAsia="ru-RU"/>
    </w:rPr>
  </w:style>
  <w:style w:type="paragraph" w:styleId="2132">
    <w:name w:val="#COL_BOTTOM"/>
    <w:next w:val="2132"/>
    <w:link w:val="633"/>
    <w:uiPriority w:val="39"/>
    <w:semiHidden/>
    <w:qFormat/>
    <w:pPr>
      <w:widowControl w:val="off"/>
    </w:pPr>
    <w:rPr>
      <w:rFonts w:ascii="Arial, sans-serif" w:hAnsi="Arial, sans-serif" w:eastAsia="Times New Roman"/>
      <w:sz w:val="16"/>
      <w:szCs w:val="16"/>
      <w:lang w:val="ru-RU" w:eastAsia="ru-RU" w:bidi="ar-SA"/>
    </w:rPr>
  </w:style>
  <w:style w:type="paragraph" w:styleId="2133">
    <w:name w:val="#COL_TOP"/>
    <w:next w:val="2133"/>
    <w:link w:val="633"/>
    <w:uiPriority w:val="99"/>
    <w:semiHidden/>
    <w:qFormat/>
    <w:pPr>
      <w:widowControl w:val="off"/>
    </w:pPr>
    <w:rPr>
      <w:rFonts w:ascii="Arial, sans-serif" w:hAnsi="Arial, sans-serif" w:eastAsia="Times New Roman"/>
      <w:sz w:val="16"/>
      <w:szCs w:val="16"/>
      <w:lang w:val="ru-RU" w:eastAsia="ru-RU" w:bidi="ar-SA"/>
    </w:rPr>
  </w:style>
  <w:style w:type="paragraph" w:styleId="2134">
    <w:name w:val="#PRINT_SECTION"/>
    <w:next w:val="2134"/>
    <w:link w:val="633"/>
    <w:uiPriority w:val="99"/>
    <w:semiHidden/>
    <w:qFormat/>
    <w:pPr>
      <w:widowControl w:val="off"/>
    </w:pPr>
    <w:rPr>
      <w:rFonts w:ascii="Arial, sans-serif" w:hAnsi="Arial, sans-serif" w:eastAsia="Times New Roman"/>
      <w:sz w:val="16"/>
      <w:szCs w:val="16"/>
      <w:lang w:val="ru-RU" w:eastAsia="ru-RU" w:bidi="ar-SA"/>
    </w:rPr>
  </w:style>
  <w:style w:type="paragraph" w:styleId="2135">
    <w:name w:val=".CENTERTEXT"/>
    <w:next w:val="2135"/>
    <w:link w:val="633"/>
    <w:uiPriority w:val="99"/>
    <w:semiHidden/>
    <w:qFormat/>
    <w:pPr>
      <w:widowControl w:val="off"/>
    </w:pPr>
    <w:rPr>
      <w:rFonts w:ascii="Arial, sans-serif" w:hAnsi="Arial, sans-serif" w:eastAsia="Times New Roman"/>
      <w:sz w:val="24"/>
      <w:szCs w:val="24"/>
      <w:lang w:val="ru-RU" w:eastAsia="ru-RU" w:bidi="ar-SA"/>
    </w:rPr>
  </w:style>
  <w:style w:type="paragraph" w:styleId="2136">
    <w:name w:val=".DJVU"/>
    <w:next w:val="2136"/>
    <w:link w:val="633"/>
    <w:uiPriority w:val="99"/>
    <w:semiHidden/>
    <w:qFormat/>
    <w:pPr>
      <w:widowControl w:val="off"/>
    </w:pPr>
    <w:rPr>
      <w:rFonts w:ascii="Arial, sans-serif" w:hAnsi="Arial, sans-serif" w:eastAsia="Times New Roman"/>
      <w:sz w:val="24"/>
      <w:szCs w:val="24"/>
      <w:lang w:val="ru-RU" w:eastAsia="ru-RU" w:bidi="ar-SA"/>
    </w:rPr>
  </w:style>
  <w:style w:type="paragraph" w:styleId="2137">
    <w:name w:val=".EMPTY_LINE"/>
    <w:next w:val="2137"/>
    <w:link w:val="633"/>
    <w:uiPriority w:val="99"/>
    <w:semiHidden/>
    <w:qFormat/>
    <w:pPr>
      <w:widowControl w:val="off"/>
    </w:pPr>
    <w:rPr>
      <w:rFonts w:ascii="Arial, sans-serif" w:hAnsi="Arial, sans-serif" w:eastAsia="Times New Roman"/>
      <w:sz w:val="24"/>
      <w:szCs w:val="24"/>
      <w:lang w:val="ru-RU" w:eastAsia="ru-RU" w:bidi="ar-SA"/>
    </w:rPr>
  </w:style>
  <w:style w:type="paragraph" w:styleId="2138">
    <w:name w:val=".FORMATTEXT"/>
    <w:next w:val="2138"/>
    <w:link w:val="633"/>
    <w:uiPriority w:val="99"/>
    <w:semiHidden/>
    <w:qFormat/>
    <w:pPr>
      <w:widowControl w:val="off"/>
    </w:pPr>
    <w:rPr>
      <w:rFonts w:ascii="Arial" w:hAnsi="Arial" w:eastAsia="Times New Roman" w:cs="Arial"/>
      <w:lang w:val="ru-RU" w:eastAsia="ru-RU" w:bidi="ar-SA"/>
    </w:rPr>
  </w:style>
  <w:style w:type="paragraph" w:styleId="2139">
    <w:name w:val=".HEADERTEXT"/>
    <w:next w:val="2139"/>
    <w:link w:val="633"/>
    <w:uiPriority w:val="99"/>
    <w:semiHidden/>
    <w:qFormat/>
    <w:pPr>
      <w:widowControl w:val="off"/>
    </w:pPr>
    <w:rPr>
      <w:rFonts w:ascii="Arial" w:hAnsi="Arial" w:eastAsia="Times New Roman" w:cs="Arial"/>
      <w:color w:val="2b4279"/>
      <w:lang w:val="ru-RU" w:eastAsia="ru-RU" w:bidi="ar-SA"/>
    </w:rPr>
  </w:style>
  <w:style w:type="paragraph" w:styleId="2140">
    <w:name w:val=".HORIZLINE"/>
    <w:next w:val="2140"/>
    <w:link w:val="633"/>
    <w:uiPriority w:val="99"/>
    <w:semiHidden/>
    <w:qFormat/>
    <w:pPr>
      <w:widowControl w:val="off"/>
    </w:pPr>
    <w:rPr>
      <w:rFonts w:ascii="Arial, sans-serif" w:hAnsi="Arial, sans-serif" w:eastAsia="Times New Roman"/>
      <w:sz w:val="24"/>
      <w:szCs w:val="24"/>
      <w:lang w:val="ru-RU" w:eastAsia="ru-RU" w:bidi="ar-SA"/>
    </w:rPr>
  </w:style>
  <w:style w:type="paragraph" w:styleId="2141">
    <w:name w:val=".MIDDLEPICT"/>
    <w:next w:val="2141"/>
    <w:link w:val="633"/>
    <w:uiPriority w:val="99"/>
    <w:semiHidden/>
    <w:qFormat/>
    <w:pPr>
      <w:widowControl w:val="off"/>
    </w:pPr>
    <w:rPr>
      <w:rFonts w:ascii="Arial, sans-serif" w:hAnsi="Arial, sans-serif" w:eastAsia="Times New Roman"/>
      <w:sz w:val="24"/>
      <w:szCs w:val="24"/>
      <w:lang w:val="ru-RU" w:eastAsia="ru-RU" w:bidi="ar-SA"/>
    </w:rPr>
  </w:style>
  <w:style w:type="paragraph" w:styleId="2142">
    <w:name w:val=".OPENTAB"/>
    <w:next w:val="2142"/>
    <w:link w:val="633"/>
    <w:uiPriority w:val="99"/>
    <w:semiHidden/>
    <w:qFormat/>
    <w:pPr>
      <w:widowControl w:val="off"/>
    </w:pPr>
    <w:rPr>
      <w:rFonts w:ascii="Arial, sans-serif" w:hAnsi="Arial, sans-serif" w:eastAsia="Times New Roman"/>
      <w:sz w:val="24"/>
      <w:szCs w:val="24"/>
      <w:lang w:val="ru-RU" w:eastAsia="ru-RU" w:bidi="ar-SA"/>
    </w:rPr>
  </w:style>
  <w:style w:type="paragraph" w:styleId="2143">
    <w:name w:val=".TOPLEVELTEXT"/>
    <w:next w:val="2143"/>
    <w:link w:val="633"/>
    <w:uiPriority w:val="99"/>
    <w:semiHidden/>
    <w:qFormat/>
    <w:pPr>
      <w:widowControl w:val="off"/>
    </w:pPr>
    <w:rPr>
      <w:rFonts w:ascii="Arial, sans-serif" w:hAnsi="Arial, sans-serif" w:eastAsia="Times New Roman"/>
      <w:sz w:val="24"/>
      <w:szCs w:val="24"/>
      <w:lang w:val="ru-RU" w:eastAsia="ru-RU" w:bidi="ar-SA"/>
    </w:rPr>
  </w:style>
  <w:style w:type="paragraph" w:styleId="2144">
    <w:name w:val=".TradeMark"/>
    <w:next w:val="2144"/>
    <w:link w:val="633"/>
    <w:uiPriority w:val="99"/>
    <w:semiHidden/>
    <w:qFormat/>
    <w:pPr>
      <w:widowControl w:val="off"/>
    </w:pPr>
    <w:rPr>
      <w:rFonts w:ascii="Arial, sans-serif" w:hAnsi="Arial, sans-serif" w:eastAsia="Times New Roman" w:cs="Arial, sans-serif"/>
      <w:sz w:val="16"/>
      <w:szCs w:val="16"/>
      <w:lang w:val="ru-RU" w:eastAsia="ru-RU" w:bidi="ar-SA"/>
    </w:rPr>
  </w:style>
  <w:style w:type="paragraph" w:styleId="2145">
    <w:name w:val=".UNFORMATTEXT"/>
    <w:next w:val="2145"/>
    <w:link w:val="633"/>
    <w:uiPriority w:val="99"/>
    <w:semiHidden/>
    <w:qFormat/>
    <w:pPr>
      <w:widowControl w:val="off"/>
    </w:pPr>
    <w:rPr>
      <w:rFonts w:ascii="Courier New" w:hAnsi="Courier New" w:eastAsia="Times New Roman" w:cs="Courier New"/>
      <w:lang w:val="ru-RU" w:eastAsia="ru-RU" w:bidi="ar-SA"/>
    </w:rPr>
  </w:style>
  <w:style w:type="paragraph" w:styleId="2146">
    <w:name w:val="BODY"/>
    <w:next w:val="2146"/>
    <w:link w:val="633"/>
    <w:uiPriority w:val="99"/>
    <w:semiHidden/>
    <w:qFormat/>
    <w:pPr>
      <w:widowControl w:val="off"/>
    </w:pPr>
    <w:rPr>
      <w:rFonts w:ascii="Arial" w:hAnsi="Arial" w:eastAsia="Times New Roman" w:cs="Arial"/>
      <w:lang w:val="ru-RU" w:eastAsia="ru-RU" w:bidi="ar-SA"/>
    </w:rPr>
  </w:style>
  <w:style w:type="paragraph" w:styleId="2147">
    <w:name w:val="HTML"/>
    <w:next w:val="2147"/>
    <w:link w:val="633"/>
    <w:uiPriority w:val="99"/>
    <w:semiHidden/>
    <w:qFormat/>
    <w:pPr>
      <w:widowControl w:val="off"/>
    </w:pPr>
    <w:rPr>
      <w:rFonts w:ascii="Arial, sans-serif" w:hAnsi="Arial, sans-serif" w:eastAsia="Times New Roman"/>
      <w:sz w:val="24"/>
      <w:szCs w:val="24"/>
      <w:lang w:val="ru-RU" w:eastAsia="ru-RU" w:bidi="ar-SA"/>
    </w:rPr>
  </w:style>
  <w:style w:type="paragraph" w:styleId="2148">
    <w:name w:val="TABLE"/>
    <w:next w:val="2148"/>
    <w:link w:val="633"/>
    <w:uiPriority w:val="99"/>
    <w:semiHidden/>
    <w:qFormat/>
    <w:pPr>
      <w:widowControl w:val="off"/>
    </w:pPr>
    <w:rPr>
      <w:rFonts w:ascii="Arial, sans-serif" w:hAnsi="Arial, sans-serif" w:eastAsia="Times New Roman"/>
      <w:sz w:val="24"/>
      <w:szCs w:val="24"/>
      <w:lang w:val="ru-RU" w:eastAsia="ru-RU" w:bidi="ar-SA"/>
    </w:rPr>
  </w:style>
  <w:style w:type="character" w:styleId="2149">
    <w:name w:val="Основной текст (3)_"/>
    <w:next w:val="2149"/>
    <w:link w:val="2150"/>
    <w:semiHidden/>
    <w:rPr>
      <w:rFonts w:ascii="Times New Roman" w:hAnsi="Times New Roman" w:eastAsia="Times New Roman"/>
      <w:b/>
      <w:bCs/>
      <w:sz w:val="28"/>
      <w:szCs w:val="28"/>
      <w:shd w:val="clear" w:color="auto" w:fill="ffffff"/>
    </w:rPr>
  </w:style>
  <w:style w:type="paragraph" w:styleId="2150">
    <w:name w:val="Основной текст (3)"/>
    <w:basedOn w:val="633"/>
    <w:next w:val="2150"/>
    <w:link w:val="2149"/>
    <w:semiHidden/>
    <w:qFormat/>
    <w:pPr>
      <w:ind w:hanging="940"/>
      <w:spacing w:after="8160" w:line="480" w:lineRule="exact"/>
      <w:shd w:val="clear" w:color="auto" w:fill="ffffff"/>
      <w:widowControl w:val="off"/>
    </w:pPr>
    <w:rPr>
      <w:rFonts w:ascii="Times New Roman" w:hAnsi="Times New Roman" w:eastAsia="Times New Roman"/>
      <w:b/>
      <w:bCs/>
      <w:sz w:val="28"/>
      <w:szCs w:val="28"/>
      <w:lang w:eastAsia="ru-RU"/>
    </w:rPr>
  </w:style>
  <w:style w:type="character" w:styleId="2151">
    <w:name w:val="Заголовок №2_"/>
    <w:next w:val="2151"/>
    <w:link w:val="2152"/>
    <w:semiHidden/>
    <w:rPr>
      <w:rFonts w:ascii="Times New Roman" w:hAnsi="Times New Roman" w:eastAsia="Times New Roman"/>
      <w:b/>
      <w:bCs/>
      <w:shd w:val="clear" w:color="auto" w:fill="ffffff"/>
    </w:rPr>
  </w:style>
  <w:style w:type="paragraph" w:styleId="2152">
    <w:name w:val="Заголовок №2"/>
    <w:basedOn w:val="633"/>
    <w:next w:val="2152"/>
    <w:link w:val="2151"/>
    <w:semiHidden/>
    <w:qFormat/>
    <w:pPr>
      <w:jc w:val="both"/>
      <w:spacing w:after="0" w:line="240" w:lineRule="exact"/>
      <w:shd w:val="clear" w:color="auto" w:fill="ffffff"/>
      <w:widowControl w:val="off"/>
      <w:outlineLvl w:val="1"/>
    </w:pPr>
    <w:rPr>
      <w:rFonts w:ascii="Times New Roman" w:hAnsi="Times New Roman" w:eastAsia="Times New Roman"/>
      <w:b/>
      <w:bCs/>
      <w:sz w:val="20"/>
      <w:szCs w:val="20"/>
      <w:lang w:eastAsia="ru-RU"/>
    </w:rPr>
  </w:style>
  <w:style w:type="character" w:styleId="2153">
    <w:name w:val="Колонтитул_"/>
    <w:next w:val="2153"/>
    <w:link w:val="2154"/>
    <w:semiHidden/>
    <w:rPr>
      <w:rFonts w:ascii="Times New Roman" w:hAnsi="Times New Roman" w:eastAsia="Times New Roman"/>
      <w:sz w:val="28"/>
      <w:szCs w:val="28"/>
      <w:shd w:val="clear" w:color="auto" w:fill="ffffff"/>
    </w:rPr>
  </w:style>
  <w:style w:type="paragraph" w:styleId="2154">
    <w:name w:val="Колонтитул"/>
    <w:basedOn w:val="633"/>
    <w:next w:val="2154"/>
    <w:link w:val="2153"/>
    <w:semiHidden/>
    <w:qFormat/>
    <w:pPr>
      <w:spacing w:after="0" w:line="0" w:lineRule="atLeast"/>
      <w:shd w:val="clear" w:color="auto" w:fill="ffffff"/>
      <w:widowControl w:val="off"/>
    </w:pPr>
    <w:rPr>
      <w:rFonts w:ascii="Times New Roman" w:hAnsi="Times New Roman" w:eastAsia="Times New Roman"/>
      <w:sz w:val="28"/>
      <w:szCs w:val="28"/>
      <w:lang w:eastAsia="ru-RU"/>
    </w:rPr>
  </w:style>
  <w:style w:type="character" w:styleId="2155">
    <w:name w:val="Основной текст (2)_"/>
    <w:next w:val="2155"/>
    <w:link w:val="2156"/>
    <w:semiHidden/>
    <w:rPr>
      <w:rFonts w:ascii="Times New Roman" w:hAnsi="Times New Roman" w:eastAsia="Times New Roman"/>
      <w:shd w:val="clear" w:color="auto" w:fill="ffffff"/>
    </w:rPr>
  </w:style>
  <w:style w:type="paragraph" w:styleId="2156">
    <w:name w:val="Основной текст (2)"/>
    <w:basedOn w:val="633"/>
    <w:next w:val="2156"/>
    <w:link w:val="2155"/>
    <w:semiHidden/>
    <w:qFormat/>
    <w:pPr>
      <w:spacing w:after="0" w:line="0" w:lineRule="atLeast"/>
      <w:shd w:val="clear" w:color="auto" w:fill="ffffff"/>
      <w:widowControl w:val="off"/>
    </w:pPr>
    <w:rPr>
      <w:rFonts w:ascii="Times New Roman" w:hAnsi="Times New Roman" w:eastAsia="Times New Roman"/>
      <w:sz w:val="20"/>
      <w:szCs w:val="20"/>
      <w:lang w:eastAsia="ru-RU"/>
    </w:rPr>
  </w:style>
  <w:style w:type="character" w:styleId="2157">
    <w:name w:val="Основной текст (6)_"/>
    <w:next w:val="2157"/>
    <w:link w:val="2158"/>
    <w:semiHidden/>
    <w:rPr>
      <w:rFonts w:ascii="Times New Roman" w:hAnsi="Times New Roman" w:eastAsia="Times New Roman"/>
      <w:b/>
      <w:bCs/>
      <w:shd w:val="clear" w:color="auto" w:fill="ffffff"/>
    </w:rPr>
  </w:style>
  <w:style w:type="paragraph" w:styleId="2158">
    <w:name w:val="Основной текст (6)"/>
    <w:basedOn w:val="633"/>
    <w:next w:val="2158"/>
    <w:link w:val="2157"/>
    <w:semiHidden/>
    <w:qFormat/>
    <w:pPr>
      <w:jc w:val="both"/>
      <w:spacing w:before="360" w:after="0" w:line="274" w:lineRule="exact"/>
      <w:shd w:val="clear" w:color="auto" w:fill="ffffff"/>
      <w:widowControl w:val="off"/>
    </w:pPr>
    <w:rPr>
      <w:rFonts w:ascii="Times New Roman" w:hAnsi="Times New Roman" w:eastAsia="Times New Roman"/>
      <w:b/>
      <w:bCs/>
      <w:sz w:val="20"/>
      <w:szCs w:val="20"/>
      <w:lang w:eastAsia="ru-RU"/>
    </w:rPr>
  </w:style>
  <w:style w:type="character" w:styleId="2159">
    <w:name w:val="Заголовок №1_"/>
    <w:next w:val="2159"/>
    <w:link w:val="2160"/>
    <w:semiHidden/>
    <w:rPr>
      <w:rFonts w:ascii="Times New Roman" w:hAnsi="Times New Roman" w:eastAsia="Times New Roman"/>
      <w:sz w:val="28"/>
      <w:szCs w:val="28"/>
      <w:shd w:val="clear" w:color="auto" w:fill="ffffff"/>
    </w:rPr>
  </w:style>
  <w:style w:type="paragraph" w:styleId="2160">
    <w:name w:val="Заголовок №1"/>
    <w:basedOn w:val="633"/>
    <w:next w:val="2160"/>
    <w:link w:val="2159"/>
    <w:semiHidden/>
    <w:qFormat/>
    <w:pPr>
      <w:jc w:val="right"/>
      <w:spacing w:after="0" w:line="274" w:lineRule="exact"/>
      <w:shd w:val="clear" w:color="auto" w:fill="ffffff"/>
      <w:widowControl w:val="off"/>
      <w:outlineLvl w:val="0"/>
    </w:pPr>
    <w:rPr>
      <w:rFonts w:ascii="Times New Roman" w:hAnsi="Times New Roman" w:eastAsia="Times New Roman"/>
      <w:sz w:val="28"/>
      <w:szCs w:val="28"/>
      <w:lang w:eastAsia="ru-RU"/>
    </w:rPr>
  </w:style>
  <w:style w:type="paragraph" w:styleId="2161">
    <w:name w:val="Знак Знак Знак Знак2"/>
    <w:basedOn w:val="633"/>
    <w:next w:val="2161"/>
    <w:link w:val="633"/>
    <w:uiPriority w:val="99"/>
    <w:semiHidden/>
    <w:qFormat/>
    <w:pPr>
      <w:spacing w:before="100" w:beforeAutospacing="1" w:after="100" w:afterAutospacing="1" w:line="240" w:lineRule="auto"/>
    </w:pPr>
    <w:rPr>
      <w:rFonts w:ascii="Tahoma" w:hAnsi="Tahoma" w:eastAsia="Times New Roman"/>
      <w:sz w:val="20"/>
      <w:szCs w:val="20"/>
      <w:lang w:val="en-US" w:bidi="en-US"/>
    </w:rPr>
  </w:style>
  <w:style w:type="paragraph" w:styleId="2162">
    <w:name w:val="1"/>
    <w:basedOn w:val="633"/>
    <w:next w:val="633"/>
    <w:link w:val="633"/>
    <w:uiPriority w:val="99"/>
    <w:semiHidden/>
    <w:qFormat/>
    <w:pPr>
      <w:jc w:val="center"/>
      <w:spacing w:before="240" w:after="60" w:line="240" w:lineRule="auto"/>
      <w:outlineLvl w:val="0"/>
    </w:pPr>
    <w:rPr>
      <w:rFonts w:ascii="Cambria" w:hAnsi="Cambria" w:eastAsia="Times New Roman"/>
      <w:b/>
      <w:bCs/>
      <w:sz w:val="32"/>
      <w:szCs w:val="32"/>
    </w:rPr>
  </w:style>
  <w:style w:type="paragraph" w:styleId="2163">
    <w:name w:val="Знак Знак Знак Знак Знак Знак Знак Знак Знак Знак1"/>
    <w:basedOn w:val="633"/>
    <w:next w:val="2163"/>
    <w:link w:val="633"/>
    <w:uiPriority w:val="99"/>
    <w:semiHidden/>
    <w:qFormat/>
    <w:pPr>
      <w:spacing w:before="100" w:beforeAutospacing="1" w:after="100" w:afterAutospacing="1" w:line="240" w:lineRule="auto"/>
    </w:pPr>
    <w:rPr>
      <w:rFonts w:ascii="Tahoma" w:hAnsi="Tahoma"/>
      <w:sz w:val="20"/>
      <w:szCs w:val="20"/>
      <w:lang w:val="en-US" w:bidi="en-US"/>
    </w:rPr>
  </w:style>
  <w:style w:type="paragraph" w:styleId="2164">
    <w:name w:val="Знак Знак2 Char Char Знак Знак Char Char Знак Знак Char Char Знак Знак Char Char Знак Знак Char Char Знак Знак Char Char Знак Знак Char Char Знак Знак Char Char1"/>
    <w:basedOn w:val="633"/>
    <w:next w:val="2164"/>
    <w:link w:val="633"/>
    <w:uiPriority w:val="99"/>
    <w:semiHidden/>
    <w:qFormat/>
    <w:pPr>
      <w:spacing w:before="100" w:beforeAutospacing="1" w:after="100" w:afterAutospacing="1" w:line="240" w:lineRule="auto"/>
    </w:pPr>
    <w:rPr>
      <w:rFonts w:ascii="Tahoma" w:hAnsi="Tahoma"/>
      <w:sz w:val="20"/>
      <w:szCs w:val="20"/>
      <w:lang w:val="en-US" w:bidi="en-US"/>
    </w:rPr>
  </w:style>
  <w:style w:type="paragraph" w:styleId="2165">
    <w:name w:val="Знак Знак Char Char1"/>
    <w:basedOn w:val="633"/>
    <w:next w:val="2165"/>
    <w:link w:val="633"/>
    <w:uiPriority w:val="99"/>
    <w:semiHidden/>
    <w:qFormat/>
    <w:pPr>
      <w:spacing w:after="160" w:line="240" w:lineRule="exact"/>
    </w:pPr>
    <w:rPr>
      <w:rFonts w:ascii="Verdana" w:hAnsi="Verdana" w:eastAsia="Times New Roman"/>
      <w:sz w:val="20"/>
      <w:szCs w:val="20"/>
      <w:lang w:val="en-GB" w:bidi="en-US"/>
    </w:rPr>
  </w:style>
  <w:style w:type="paragraph" w:styleId="2166">
    <w:name w:val="Знак Знак Знак Знак Знак Знак Знак Знак Знак1"/>
    <w:basedOn w:val="633"/>
    <w:next w:val="2166"/>
    <w:link w:val="633"/>
    <w:uiPriority w:val="99"/>
    <w:semiHidden/>
    <w:qFormat/>
    <w:pPr>
      <w:spacing w:before="100" w:beforeAutospacing="1" w:after="100" w:afterAutospacing="1" w:line="240" w:lineRule="auto"/>
    </w:pPr>
    <w:rPr>
      <w:rFonts w:ascii="Tahoma" w:hAnsi="Tahoma" w:eastAsia="Times New Roman"/>
      <w:sz w:val="20"/>
      <w:szCs w:val="20"/>
      <w:lang w:val="en-US" w:bidi="en-US"/>
    </w:rPr>
  </w:style>
  <w:style w:type="paragraph" w:styleId="2167">
    <w:name w:val="обычн БО"/>
    <w:basedOn w:val="633"/>
    <w:next w:val="2167"/>
    <w:link w:val="633"/>
    <w:uiPriority w:val="99"/>
    <w:semiHidden/>
    <w:qFormat/>
    <w:pPr>
      <w:jc w:val="both"/>
      <w:spacing w:after="0" w:line="240" w:lineRule="auto"/>
      <w:widowControl w:val="off"/>
    </w:pPr>
    <w:rPr>
      <w:rFonts w:ascii="Arial" w:hAnsi="Arial" w:eastAsia="Times New Roman"/>
      <w:sz w:val="24"/>
      <w:szCs w:val="20"/>
      <w:lang w:eastAsia="ru-RU"/>
    </w:rPr>
  </w:style>
  <w:style w:type="paragraph" w:styleId="2168">
    <w:name w:val="iau?i AI"/>
    <w:basedOn w:val="633"/>
    <w:next w:val="2168"/>
    <w:link w:val="633"/>
    <w:uiPriority w:val="99"/>
    <w:semiHidden/>
    <w:qFormat/>
    <w:pPr>
      <w:jc w:val="both"/>
      <w:spacing w:after="0" w:line="240" w:lineRule="auto"/>
      <w:widowControl w:val="off"/>
    </w:pPr>
    <w:rPr>
      <w:rFonts w:ascii="Arial" w:hAnsi="Arial" w:eastAsia="Times New Roman"/>
      <w:sz w:val="24"/>
      <w:szCs w:val="20"/>
      <w:lang w:eastAsia="ru-RU"/>
    </w:rPr>
  </w:style>
  <w:style w:type="paragraph" w:styleId="2169">
    <w:name w:val="Основной текст 21"/>
    <w:basedOn w:val="633"/>
    <w:next w:val="2169"/>
    <w:link w:val="633"/>
    <w:uiPriority w:val="99"/>
    <w:semiHidden/>
    <w:qFormat/>
    <w:pPr>
      <w:ind w:left="283" w:firstLine="720"/>
      <w:jc w:val="both"/>
      <w:spacing w:after="120" w:line="240" w:lineRule="auto"/>
      <w:widowControl w:val="off"/>
    </w:pPr>
    <w:rPr>
      <w:rFonts w:ascii="Arial" w:hAnsi="Arial" w:eastAsia="Times New Roman"/>
      <w:sz w:val="24"/>
      <w:szCs w:val="20"/>
      <w:lang w:eastAsia="ru-RU"/>
    </w:rPr>
  </w:style>
  <w:style w:type="paragraph" w:styleId="2170">
    <w:name w:val="Основной текст 31"/>
    <w:basedOn w:val="2169"/>
    <w:next w:val="2170"/>
    <w:link w:val="633"/>
    <w:uiPriority w:val="99"/>
    <w:semiHidden/>
    <w:qFormat/>
  </w:style>
  <w:style w:type="paragraph" w:styleId="2171">
    <w:name w:val="Основной текст 4"/>
    <w:basedOn w:val="2169"/>
    <w:next w:val="2171"/>
    <w:link w:val="633"/>
    <w:uiPriority w:val="99"/>
    <w:semiHidden/>
    <w:qFormat/>
  </w:style>
  <w:style w:type="paragraph" w:styleId="2172">
    <w:name w:val="Знак Знак Знак"/>
    <w:basedOn w:val="633"/>
    <w:next w:val="2172"/>
    <w:link w:val="633"/>
    <w:uiPriority w:val="99"/>
    <w:semiHidden/>
    <w:qFormat/>
    <w:pPr>
      <w:spacing w:after="160" w:line="240" w:lineRule="exact"/>
    </w:pPr>
    <w:rPr>
      <w:rFonts w:ascii="Verdana" w:hAnsi="Verdana" w:eastAsia="Times New Roman"/>
      <w:sz w:val="20"/>
      <w:szCs w:val="20"/>
      <w:lang w:val="en-GB"/>
    </w:rPr>
  </w:style>
  <w:style w:type="paragraph" w:styleId="2173">
    <w:name w:val="Body Text 21"/>
    <w:basedOn w:val="633"/>
    <w:next w:val="2173"/>
    <w:link w:val="633"/>
    <w:uiPriority w:val="39"/>
    <w:semiHidden/>
    <w:qFormat/>
    <w:pPr>
      <w:jc w:val="both"/>
      <w:spacing w:after="0" w:line="240" w:lineRule="auto"/>
      <w:widowControl w:val="off"/>
    </w:pPr>
    <w:rPr>
      <w:rFonts w:ascii="Times New Roman" w:hAnsi="Times New Roman" w:eastAsia="Times New Roman"/>
      <w:sz w:val="20"/>
      <w:szCs w:val="24"/>
      <w:lang w:eastAsia="ru-RU"/>
    </w:rPr>
  </w:style>
  <w:style w:type="paragraph" w:styleId="2174">
    <w:name w:val="Body Text 31"/>
    <w:basedOn w:val="633"/>
    <w:next w:val="2174"/>
    <w:link w:val="633"/>
    <w:uiPriority w:val="99"/>
    <w:semiHidden/>
    <w:qFormat/>
    <w:pPr>
      <w:ind w:left="283" w:firstLine="720"/>
      <w:jc w:val="both"/>
      <w:spacing w:after="120" w:line="240" w:lineRule="auto"/>
      <w:widowControl w:val="off"/>
    </w:pPr>
    <w:rPr>
      <w:rFonts w:ascii="Arial" w:hAnsi="Arial" w:eastAsia="Times New Roman"/>
      <w:sz w:val="24"/>
      <w:szCs w:val="20"/>
      <w:lang w:eastAsia="ru-RU"/>
    </w:rPr>
  </w:style>
  <w:style w:type="paragraph" w:styleId="2175">
    <w:name w:val="consnormal"/>
    <w:basedOn w:val="633"/>
    <w:next w:val="2175"/>
    <w:link w:val="633"/>
    <w:uiPriority w:val="99"/>
    <w:semiHidden/>
    <w:qFormat/>
    <w:pPr>
      <w:ind w:right="19772" w:firstLine="720"/>
      <w:spacing w:after="0" w:line="240" w:lineRule="auto"/>
    </w:pPr>
    <w:rPr>
      <w:rFonts w:ascii="Arial" w:hAnsi="Arial" w:eastAsia="Times New Roman" w:cs="Arial"/>
      <w:sz w:val="20"/>
      <w:szCs w:val="20"/>
      <w:lang w:eastAsia="ru-RU"/>
    </w:rPr>
  </w:style>
  <w:style w:type="paragraph" w:styleId="2176">
    <w:name w:val="Íàçâàíèå"/>
    <w:basedOn w:val="1773"/>
    <w:next w:val="2176"/>
    <w:link w:val="633"/>
    <w:uiPriority w:val="99"/>
    <w:semiHidden/>
    <w:qFormat/>
    <w:pPr>
      <w:jc w:val="center"/>
      <w:spacing w:before="120" w:line="360" w:lineRule="auto"/>
      <w:tabs>
        <w:tab w:val="left" w:pos="426" w:leader="none"/>
      </w:tabs>
    </w:pPr>
    <w:rPr>
      <w:b/>
      <w:sz w:val="22"/>
    </w:rPr>
  </w:style>
  <w:style w:type="paragraph" w:styleId="2177">
    <w:name w:val="Заголовок статьи"/>
    <w:basedOn w:val="633"/>
    <w:next w:val="633"/>
    <w:link w:val="633"/>
    <w:uiPriority w:val="99"/>
    <w:semiHidden/>
    <w:qFormat/>
    <w:pPr>
      <w:ind w:left="1612" w:hanging="892"/>
      <w:jc w:val="both"/>
      <w:spacing w:after="0" w:line="240" w:lineRule="auto"/>
    </w:pPr>
    <w:rPr>
      <w:rFonts w:ascii="Arial" w:hAnsi="Arial" w:eastAsia="Times New Roman"/>
      <w:sz w:val="20"/>
      <w:szCs w:val="20"/>
      <w:lang w:eastAsia="ru-RU"/>
    </w:rPr>
  </w:style>
  <w:style w:type="paragraph" w:styleId="2178">
    <w:name w:val="Основной текст с отступом18"/>
    <w:next w:val="2178"/>
    <w:link w:val="633"/>
    <w:uiPriority w:val="99"/>
    <w:semiHidden/>
    <w:qFormat/>
    <w:pPr>
      <w:ind w:firstLine="851"/>
      <w:jc w:val="both"/>
      <w:spacing w:before="60"/>
    </w:pPr>
    <w:rPr>
      <w:rFonts w:ascii="Times New Roman" w:hAnsi="Times New Roman"/>
      <w:sz w:val="24"/>
      <w:szCs w:val="24"/>
      <w:lang w:val="en-US" w:eastAsia="ru-RU" w:bidi="ar-SA"/>
    </w:rPr>
  </w:style>
  <w:style w:type="paragraph" w:styleId="2179">
    <w:name w:val="docdata"/>
    <w:basedOn w:val="633"/>
    <w:next w:val="2179"/>
    <w:link w:val="633"/>
    <w:uiPriority w:val="99"/>
    <w:semiHidden/>
    <w:qFormat/>
    <w:pPr>
      <w:spacing w:before="100" w:beforeAutospacing="1" w:after="100" w:afterAutospacing="1" w:line="240" w:lineRule="auto"/>
    </w:pPr>
    <w:rPr>
      <w:rFonts w:ascii="Times New Roman" w:hAnsi="Times New Roman" w:eastAsia="Times New Roman"/>
      <w:sz w:val="24"/>
      <w:szCs w:val="24"/>
      <w:lang w:eastAsia="ru-RU"/>
    </w:rPr>
  </w:style>
  <w:style w:type="paragraph" w:styleId="2180">
    <w:name w:val="Таблица шапка"/>
    <w:basedOn w:val="633"/>
    <w:next w:val="2180"/>
    <w:link w:val="633"/>
    <w:uiPriority w:val="99"/>
    <w:semiHidden/>
    <w:qFormat/>
    <w:pPr>
      <w:ind w:left="57" w:right="57"/>
      <w:keepNext/>
      <w:spacing w:before="40" w:after="40" w:line="240" w:lineRule="auto"/>
    </w:pPr>
    <w:rPr>
      <w:rFonts w:ascii="Times New Roman" w:hAnsi="Times New Roman" w:eastAsia="Times New Roman"/>
      <w:sz w:val="18"/>
      <w:szCs w:val="18"/>
      <w:lang w:eastAsia="ru-RU"/>
    </w:rPr>
  </w:style>
  <w:style w:type="paragraph" w:styleId="2181">
    <w:name w:val="Таблица текст"/>
    <w:basedOn w:val="633"/>
    <w:next w:val="2181"/>
    <w:link w:val="633"/>
    <w:uiPriority w:val="99"/>
    <w:semiHidden/>
    <w:qFormat/>
    <w:pPr>
      <w:ind w:left="57" w:right="57"/>
      <w:spacing w:before="40" w:after="40" w:line="240" w:lineRule="auto"/>
    </w:pPr>
    <w:rPr>
      <w:rFonts w:ascii="Times New Roman" w:hAnsi="Times New Roman" w:eastAsia="Times New Roman"/>
      <w:lang w:eastAsia="ru-RU"/>
    </w:rPr>
  </w:style>
  <w:style w:type="paragraph" w:styleId="2182">
    <w:name w:val="пункт"/>
    <w:basedOn w:val="633"/>
    <w:next w:val="2182"/>
    <w:link w:val="633"/>
    <w:uiPriority w:val="99"/>
    <w:semiHidden/>
    <w:qFormat/>
    <w:pPr>
      <w:ind w:left="1080"/>
      <w:spacing w:before="60" w:after="60" w:line="240" w:lineRule="auto"/>
      <w:tabs>
        <w:tab w:val="num" w:pos="1307" w:leader="none"/>
      </w:tabs>
    </w:pPr>
    <w:rPr>
      <w:rFonts w:ascii="Times New Roman" w:hAnsi="Times New Roman" w:eastAsia="Times New Roman"/>
      <w:sz w:val="24"/>
      <w:szCs w:val="24"/>
      <w:lang w:eastAsia="ru-RU"/>
    </w:rPr>
  </w:style>
  <w:style w:type="paragraph" w:styleId="2183">
    <w:name w:val="Знак Знак23 Знак Знак Знак"/>
    <w:basedOn w:val="633"/>
    <w:next w:val="2183"/>
    <w:link w:val="633"/>
    <w:uiPriority w:val="99"/>
    <w:semiHidden/>
    <w:qFormat/>
    <w:pPr>
      <w:spacing w:after="160" w:line="240" w:lineRule="exact"/>
    </w:pPr>
    <w:rPr>
      <w:rFonts w:ascii="Times New Roman" w:hAnsi="Times New Roman" w:eastAsia="Times New Roman"/>
      <w:sz w:val="20"/>
      <w:szCs w:val="20"/>
      <w:lang w:eastAsia="zh-CN"/>
    </w:rPr>
  </w:style>
  <w:style w:type="paragraph" w:styleId="2184">
    <w:name w:val="Знак Знак23 Знак Знак Знак Знак"/>
    <w:basedOn w:val="633"/>
    <w:next w:val="2184"/>
    <w:link w:val="633"/>
    <w:uiPriority w:val="99"/>
    <w:semiHidden/>
    <w:qFormat/>
    <w:pPr>
      <w:spacing w:after="160" w:line="240" w:lineRule="exact"/>
    </w:pPr>
    <w:rPr>
      <w:rFonts w:ascii="Times New Roman" w:hAnsi="Times New Roman" w:eastAsia="Times New Roman"/>
      <w:sz w:val="20"/>
      <w:szCs w:val="20"/>
      <w:lang w:eastAsia="zh-CN"/>
    </w:rPr>
  </w:style>
  <w:style w:type="paragraph" w:styleId="2185">
    <w:name w:val="Список многоуровневый 1"/>
    <w:basedOn w:val="633"/>
    <w:next w:val="2185"/>
    <w:link w:val="633"/>
    <w:uiPriority w:val="99"/>
    <w:semiHidden/>
    <w:qFormat/>
    <w:pPr>
      <w:ind w:left="431" w:hanging="431"/>
      <w:jc w:val="both"/>
      <w:spacing w:after="60" w:line="240" w:lineRule="auto"/>
      <w:tabs>
        <w:tab w:val="num" w:pos="432" w:leader="none"/>
      </w:tabs>
    </w:pPr>
    <w:rPr>
      <w:rFonts w:ascii="Times New Roman" w:hAnsi="Times New Roman" w:eastAsia="Times New Roman"/>
      <w:sz w:val="24"/>
      <w:szCs w:val="24"/>
      <w:lang w:eastAsia="ru-RU"/>
    </w:rPr>
  </w:style>
  <w:style w:type="paragraph" w:styleId="2186">
    <w:name w:val="Знак Знак23 Знак Знак Знак Знак1"/>
    <w:basedOn w:val="633"/>
    <w:next w:val="2186"/>
    <w:link w:val="633"/>
    <w:uiPriority w:val="99"/>
    <w:semiHidden/>
    <w:qFormat/>
    <w:pPr>
      <w:spacing w:before="60" w:after="60" w:line="240" w:lineRule="auto"/>
    </w:pPr>
    <w:rPr>
      <w:rFonts w:ascii="Times New Roman" w:hAnsi="Times New Roman" w:eastAsia="Times New Roman"/>
      <w:sz w:val="20"/>
      <w:szCs w:val="20"/>
      <w:lang w:eastAsia="zh-CN"/>
    </w:rPr>
  </w:style>
  <w:style w:type="paragraph" w:styleId="2187">
    <w:name w:val="1 Знак Char Знак Char Знак"/>
    <w:basedOn w:val="633"/>
    <w:next w:val="2187"/>
    <w:link w:val="633"/>
    <w:uiPriority w:val="99"/>
    <w:semiHidden/>
    <w:qFormat/>
    <w:pPr>
      <w:spacing w:after="160" w:line="240" w:lineRule="exact"/>
    </w:pPr>
    <w:rPr>
      <w:rFonts w:ascii="Times New Roman" w:hAnsi="Times New Roman" w:eastAsia="Times New Roman"/>
      <w:sz w:val="20"/>
      <w:szCs w:val="20"/>
      <w:lang w:eastAsia="zh-CN"/>
    </w:rPr>
  </w:style>
  <w:style w:type="paragraph" w:styleId="2188">
    <w:name w:val="Знак Знак Знак Знак Знак Знак"/>
    <w:basedOn w:val="633"/>
    <w:next w:val="2188"/>
    <w:link w:val="633"/>
    <w:uiPriority w:val="99"/>
    <w:semiHidden/>
    <w:qFormat/>
    <w:pPr>
      <w:spacing w:after="160" w:line="240" w:lineRule="exact"/>
    </w:pPr>
    <w:rPr>
      <w:rFonts w:ascii="Times New Roman" w:hAnsi="Times New Roman" w:eastAsia="Times New Roman"/>
      <w:sz w:val="20"/>
      <w:szCs w:val="20"/>
      <w:lang w:eastAsia="zh-CN"/>
    </w:rPr>
  </w:style>
  <w:style w:type="paragraph" w:styleId="2189">
    <w:name w:val="Абзац списка1"/>
    <w:basedOn w:val="633"/>
    <w:next w:val="2189"/>
    <w:link w:val="633"/>
    <w:uiPriority w:val="99"/>
    <w:semiHidden/>
    <w:qFormat/>
    <w:pPr>
      <w:ind w:left="720"/>
      <w:spacing w:after="0" w:line="240" w:lineRule="auto"/>
    </w:pPr>
    <w:rPr>
      <w:rFonts w:ascii="Times New Roman" w:hAnsi="Times New Roman"/>
      <w:sz w:val="24"/>
      <w:szCs w:val="24"/>
      <w:lang w:eastAsia="ru-RU"/>
    </w:rPr>
  </w:style>
  <w:style w:type="character" w:styleId="2190">
    <w:name w:val="Дефис Знак"/>
    <w:next w:val="2190"/>
    <w:link w:val="2191"/>
    <w:uiPriority w:val="99"/>
    <w:semiHidden/>
    <w:rPr>
      <w:rFonts w:ascii="Times New Roman" w:hAnsi="Times New Roman" w:eastAsia="Times New Roman"/>
      <w:sz w:val="24"/>
      <w:szCs w:val="24"/>
      <w:lang w:val="en-US"/>
    </w:rPr>
  </w:style>
  <w:style w:type="paragraph" w:styleId="2191">
    <w:name w:val="Дефис"/>
    <w:basedOn w:val="2189"/>
    <w:next w:val="2191"/>
    <w:link w:val="2190"/>
    <w:uiPriority w:val="99"/>
    <w:semiHidden/>
    <w:qFormat/>
    <w:pPr>
      <w:numPr>
        <w:ilvl w:val="0"/>
        <w:numId w:val="13"/>
      </w:numPr>
    </w:pPr>
    <w:rPr>
      <w:rFonts w:eastAsia="Times New Roman"/>
      <w:lang w:val="en-US"/>
    </w:rPr>
  </w:style>
  <w:style w:type="paragraph" w:styleId="2192">
    <w:name w:val="Содержимое таблицы"/>
    <w:basedOn w:val="633"/>
    <w:next w:val="2192"/>
    <w:link w:val="633"/>
    <w:uiPriority w:val="99"/>
    <w:semiHidden/>
    <w:qFormat/>
    <w:pPr>
      <w:spacing w:after="0" w:line="240" w:lineRule="auto"/>
      <w:widowControl w:val="off"/>
      <w:suppressLineNumbers/>
    </w:pPr>
    <w:rPr>
      <w:rFonts w:ascii="Arial" w:hAnsi="Arial"/>
      <w:sz w:val="24"/>
      <w:szCs w:val="24"/>
      <w:lang w:eastAsia="ar-SA"/>
    </w:rPr>
  </w:style>
  <w:style w:type="paragraph" w:styleId="2193">
    <w:name w:val="Заголовок таблицы"/>
    <w:basedOn w:val="2192"/>
    <w:next w:val="2193"/>
    <w:link w:val="633"/>
    <w:uiPriority w:val="99"/>
    <w:semiHidden/>
    <w:qFormat/>
    <w:pPr>
      <w:jc w:val="center"/>
    </w:pPr>
    <w:rPr>
      <w:b/>
      <w:bCs/>
      <w:i/>
      <w:iCs/>
    </w:rPr>
  </w:style>
  <w:style w:type="paragraph" w:styleId="2194">
    <w:name w:val="20"/>
    <w:basedOn w:val="633"/>
    <w:next w:val="2194"/>
    <w:link w:val="633"/>
    <w:uiPriority w:val="39"/>
    <w:semiHidden/>
    <w:qFormat/>
    <w:pPr>
      <w:ind w:left="104" w:right="104"/>
      <w:spacing w:before="104" w:after="104" w:line="240" w:lineRule="auto"/>
    </w:pPr>
    <w:rPr>
      <w:rFonts w:ascii="Times New Roman" w:hAnsi="Times New Roman" w:eastAsia="Times New Roman"/>
      <w:sz w:val="24"/>
      <w:szCs w:val="24"/>
      <w:lang w:eastAsia="ar-SA"/>
    </w:rPr>
  </w:style>
  <w:style w:type="paragraph" w:styleId="2195">
    <w:name w:val="Базовый"/>
    <w:next w:val="2195"/>
    <w:link w:val="633"/>
    <w:uiPriority w:val="39"/>
    <w:semiHidden/>
    <w:qFormat/>
    <w:pPr>
      <w:spacing w:line="100" w:lineRule="atLeast"/>
      <w:tabs>
        <w:tab w:val="left" w:pos="709" w:leader="none"/>
      </w:tabs>
    </w:pPr>
    <w:rPr>
      <w:rFonts w:ascii="Times New Roman" w:hAnsi="Times New Roman" w:eastAsia="Times New Roman"/>
      <w:sz w:val="24"/>
      <w:szCs w:val="24"/>
      <w:lang w:val="ru-RU" w:eastAsia="ru-RU" w:bidi="ar-SA"/>
    </w:rPr>
  </w:style>
  <w:style w:type="paragraph" w:styleId="2196">
    <w:name w:val="Стиль"/>
    <w:next w:val="2196"/>
    <w:link w:val="633"/>
    <w:uiPriority w:val="39"/>
    <w:semiHidden/>
    <w:qFormat/>
    <w:pPr>
      <w:widowControl w:val="off"/>
    </w:pPr>
    <w:rPr>
      <w:rFonts w:ascii="Times New Roman" w:hAnsi="Times New Roman" w:eastAsia="Times New Roman"/>
      <w:sz w:val="24"/>
      <w:szCs w:val="24"/>
      <w:lang w:val="ru-RU" w:eastAsia="ru-RU" w:bidi="ar-SA"/>
    </w:rPr>
  </w:style>
  <w:style w:type="paragraph" w:styleId="2197">
    <w:name w:val="msonormalcxspmiddle"/>
    <w:basedOn w:val="633"/>
    <w:next w:val="2197"/>
    <w:link w:val="633"/>
    <w:uiPriority w:val="39"/>
    <w:semiHidden/>
    <w:qFormat/>
    <w:pPr>
      <w:spacing w:before="100" w:beforeAutospacing="1" w:after="100" w:afterAutospacing="1" w:line="240" w:lineRule="auto"/>
    </w:pPr>
    <w:rPr>
      <w:rFonts w:ascii="Times New Roman" w:hAnsi="Times New Roman" w:eastAsia="Times New Roman"/>
      <w:sz w:val="24"/>
      <w:szCs w:val="24"/>
      <w:lang w:eastAsia="ru-RU"/>
    </w:rPr>
  </w:style>
  <w:style w:type="character" w:styleId="2198">
    <w:name w:val="Номер строки"/>
    <w:next w:val="2198"/>
    <w:link w:val="633"/>
    <w:semiHidden/>
    <w:unhideWhenUsed/>
    <w:rPr>
      <w:rFonts w:ascii="Times New Roman" w:hAnsi="Times New Roman" w:cs="Times New Roman"/>
    </w:rPr>
  </w:style>
  <w:style w:type="character" w:styleId="2199">
    <w:name w:val="Номер страницы"/>
    <w:next w:val="2199"/>
    <w:link w:val="633"/>
    <w:semiHidden/>
    <w:unhideWhenUsed/>
    <w:rPr>
      <w:rFonts w:ascii="Times New Roman" w:hAnsi="Times New Roman" w:cs="Times New Roman"/>
    </w:rPr>
  </w:style>
  <w:style w:type="character" w:styleId="2200">
    <w:name w:val="Слабое выделение"/>
    <w:next w:val="2200"/>
    <w:link w:val="633"/>
    <w:uiPriority w:val="19"/>
    <w:qFormat/>
    <w:rPr>
      <w:i/>
    </w:rPr>
  </w:style>
  <w:style w:type="character" w:styleId="2201">
    <w:name w:val="Сильное выделение"/>
    <w:next w:val="2201"/>
    <w:link w:val="633"/>
    <w:uiPriority w:val="21"/>
    <w:qFormat/>
    <w:rPr>
      <w:b/>
      <w:i/>
      <w:color w:val="c0504d"/>
      <w:spacing w:val="10"/>
    </w:rPr>
  </w:style>
  <w:style w:type="character" w:styleId="2202">
    <w:name w:val="Слабая ссылка"/>
    <w:next w:val="2202"/>
    <w:link w:val="633"/>
    <w:uiPriority w:val="31"/>
    <w:qFormat/>
    <w:rPr>
      <w:b/>
    </w:rPr>
  </w:style>
  <w:style w:type="character" w:styleId="2203">
    <w:name w:val="Сильная ссылка"/>
    <w:next w:val="2203"/>
    <w:link w:val="633"/>
    <w:uiPriority w:val="32"/>
    <w:qFormat/>
    <w:rPr>
      <w:b/>
      <w:bCs/>
      <w:smallCaps/>
      <w:spacing w:val="5"/>
      <w:sz w:val="22"/>
      <w:szCs w:val="22"/>
      <w:u w:val="single"/>
    </w:rPr>
  </w:style>
  <w:style w:type="character" w:styleId="2204">
    <w:name w:val="Название книги"/>
    <w:next w:val="2204"/>
    <w:link w:val="633"/>
    <w:uiPriority w:val="33"/>
    <w:qFormat/>
    <w:rPr>
      <w:rFonts w:ascii="Cambria" w:hAnsi="Cambria" w:eastAsia="Times New Roman" w:cs="Times New Roman"/>
      <w:i/>
      <w:iCs/>
      <w:sz w:val="20"/>
      <w:szCs w:val="20"/>
    </w:rPr>
  </w:style>
  <w:style w:type="character" w:styleId="2205">
    <w:name w:val="Заголовок 7 Знак1"/>
    <w:next w:val="2205"/>
    <w:link w:val="633"/>
    <w:uiPriority w:val="9"/>
    <w:semiHidden/>
    <w:rPr>
      <w:rFonts w:ascii="Cambria" w:hAnsi="Cambria" w:eastAsia="Times New Roman" w:cs="Times New Roman"/>
      <w:i/>
      <w:iCs/>
      <w:color w:val="243f60"/>
      <w:sz w:val="22"/>
      <w:szCs w:val="22"/>
      <w:lang w:eastAsia="ar-SA"/>
    </w:rPr>
  </w:style>
  <w:style w:type="character" w:styleId="2206">
    <w:name w:val="Заголовок 8 Знак1"/>
    <w:next w:val="2206"/>
    <w:link w:val="633"/>
    <w:uiPriority w:val="9"/>
    <w:semiHidden/>
    <w:rPr>
      <w:rFonts w:ascii="Cambria" w:hAnsi="Cambria" w:eastAsia="Times New Roman" w:cs="Times New Roman"/>
      <w:color w:val="272727"/>
      <w:sz w:val="21"/>
      <w:szCs w:val="21"/>
      <w:lang w:eastAsia="ar-SA"/>
    </w:rPr>
  </w:style>
  <w:style w:type="character" w:styleId="2207">
    <w:name w:val="Заголовок 9 Знак1"/>
    <w:next w:val="2207"/>
    <w:link w:val="633"/>
    <w:uiPriority w:val="9"/>
    <w:semiHidden/>
    <w:rPr>
      <w:rFonts w:ascii="Cambria" w:hAnsi="Cambria" w:eastAsia="Times New Roman" w:cs="Times New Roman"/>
      <w:i/>
      <w:iCs/>
      <w:color w:val="272727"/>
      <w:sz w:val="21"/>
      <w:szCs w:val="21"/>
      <w:lang w:eastAsia="ar-SA"/>
    </w:rPr>
  </w:style>
  <w:style w:type="character" w:styleId="2208">
    <w:name w:val="Текст выноски Знак1"/>
    <w:next w:val="2208"/>
    <w:link w:val="633"/>
    <w:uiPriority w:val="99"/>
    <w:semiHidden/>
    <w:rPr>
      <w:rFonts w:ascii="Segoe UI" w:hAnsi="Segoe UI" w:cs="Segoe UI"/>
      <w:sz w:val="18"/>
      <w:szCs w:val="18"/>
      <w:lang w:eastAsia="en-US"/>
    </w:rPr>
  </w:style>
  <w:style w:type="character" w:styleId="2209">
    <w:name w:val="Основной текст с отступом 3 Знак1"/>
    <w:next w:val="2209"/>
    <w:link w:val="633"/>
    <w:uiPriority w:val="99"/>
    <w:semiHidden/>
    <w:rPr>
      <w:sz w:val="16"/>
      <w:szCs w:val="16"/>
      <w:lang w:eastAsia="en-US"/>
    </w:rPr>
  </w:style>
  <w:style w:type="character" w:styleId="2210">
    <w:name w:val="Тема примечания Знак1"/>
    <w:next w:val="2210"/>
    <w:link w:val="633"/>
    <w:semiHidden/>
    <w:rPr>
      <w:b/>
      <w:bCs/>
      <w:lang w:eastAsia="en-US"/>
    </w:rPr>
  </w:style>
  <w:style w:type="character" w:styleId="2211">
    <w:name w:val="Нижний колонтитул Знак1"/>
    <w:next w:val="2211"/>
    <w:link w:val="633"/>
    <w:uiPriority w:val="99"/>
    <w:semiHidden/>
    <w:rPr>
      <w:sz w:val="22"/>
      <w:szCs w:val="22"/>
      <w:lang w:eastAsia="en-US"/>
    </w:rPr>
  </w:style>
  <w:style w:type="paragraph" w:styleId="2212">
    <w:name w:val="Прощание"/>
    <w:basedOn w:val="633"/>
    <w:next w:val="2212"/>
    <w:link w:val="1745"/>
    <w:uiPriority w:val="99"/>
    <w:semiHidden/>
    <w:unhideWhenUsed/>
    <w:qFormat/>
    <w:pPr>
      <w:ind w:left="4252"/>
      <w:jc w:val="both"/>
      <w:spacing w:after="60" w:line="240" w:lineRule="auto"/>
    </w:pPr>
    <w:rPr>
      <w:rFonts w:ascii="Times New Roman" w:hAnsi="Times New Roman" w:eastAsia="Times New Roman"/>
      <w:sz w:val="24"/>
      <w:szCs w:val="24"/>
      <w:lang w:eastAsia="ru-RU"/>
    </w:rPr>
  </w:style>
  <w:style w:type="character" w:styleId="2213">
    <w:name w:val="Прощание Знак1"/>
    <w:next w:val="2213"/>
    <w:link w:val="633"/>
    <w:uiPriority w:val="99"/>
    <w:semiHidden/>
    <w:rPr>
      <w:sz w:val="22"/>
      <w:szCs w:val="22"/>
      <w:lang w:eastAsia="en-US"/>
    </w:rPr>
  </w:style>
  <w:style w:type="paragraph" w:styleId="2214">
    <w:name w:val="Подпись"/>
    <w:basedOn w:val="633"/>
    <w:next w:val="2214"/>
    <w:link w:val="1746"/>
    <w:uiPriority w:val="99"/>
    <w:semiHidden/>
    <w:unhideWhenUsed/>
    <w:qFormat/>
    <w:pPr>
      <w:ind w:left="4252"/>
      <w:jc w:val="both"/>
      <w:spacing w:after="60" w:line="240" w:lineRule="auto"/>
    </w:pPr>
    <w:rPr>
      <w:rFonts w:ascii="Times New Roman" w:hAnsi="Times New Roman" w:eastAsia="Times New Roman"/>
      <w:sz w:val="24"/>
      <w:szCs w:val="24"/>
      <w:lang w:eastAsia="ru-RU"/>
    </w:rPr>
  </w:style>
  <w:style w:type="character" w:styleId="2215">
    <w:name w:val="Подпись Знак1"/>
    <w:next w:val="2215"/>
    <w:link w:val="633"/>
    <w:uiPriority w:val="99"/>
    <w:semiHidden/>
    <w:rPr>
      <w:sz w:val="22"/>
      <w:szCs w:val="22"/>
      <w:lang w:eastAsia="en-US"/>
    </w:rPr>
  </w:style>
  <w:style w:type="paragraph" w:styleId="2216">
    <w:name w:val="Шапка"/>
    <w:basedOn w:val="633"/>
    <w:next w:val="2216"/>
    <w:link w:val="1747"/>
    <w:uiPriority w:val="99"/>
    <w:semiHidden/>
    <w:unhideWhenUsed/>
    <w:qFormat/>
    <w:pPr>
      <w:ind w:left="1134" w:hanging="1134"/>
      <w:jc w:val="both"/>
      <w:spacing w:after="60" w:line="240" w:lineRule="auto"/>
      <w:shd w:val="pct20" w:color="auto" w:fill="auto"/>
      <w:pBdr>
        <w:top w:val="single" w:color="000000" w:sz="6" w:space="1"/>
        <w:left w:val="single" w:color="000000" w:sz="6" w:space="1"/>
        <w:bottom w:val="single" w:color="000000" w:sz="6" w:space="1"/>
        <w:right w:val="single" w:color="000000" w:sz="6" w:space="1"/>
      </w:pBdr>
    </w:pPr>
    <w:rPr>
      <w:rFonts w:ascii="Cambria" w:hAnsi="Cambria" w:eastAsia="Times New Roman"/>
      <w:sz w:val="24"/>
      <w:szCs w:val="24"/>
      <w:lang w:eastAsia="ru-RU"/>
    </w:rPr>
  </w:style>
  <w:style w:type="character" w:styleId="2217">
    <w:name w:val="Шапка Знак1"/>
    <w:next w:val="2217"/>
    <w:link w:val="633"/>
    <w:uiPriority w:val="99"/>
    <w:semiHidden/>
    <w:rPr>
      <w:rFonts w:ascii="Calibri Light" w:hAnsi="Calibri Light" w:eastAsia="Times New Roman" w:cs="Times New Roman"/>
      <w:sz w:val="24"/>
      <w:szCs w:val="24"/>
      <w:shd w:val="pct20" w:color="auto" w:fill="auto"/>
      <w:lang w:eastAsia="en-US"/>
    </w:rPr>
  </w:style>
  <w:style w:type="character" w:styleId="2218">
    <w:name w:val="Подзаголовок Знак1"/>
    <w:next w:val="2218"/>
    <w:link w:val="633"/>
    <w:uiPriority w:val="11"/>
    <w:rPr>
      <w:rFonts w:ascii="Calibri" w:hAnsi="Calibri" w:eastAsia="Times New Roman" w:cs="Times New Roman"/>
      <w:color w:val="5a5a5a"/>
      <w:spacing w:val="15"/>
      <w:sz w:val="22"/>
      <w:szCs w:val="22"/>
      <w:lang w:eastAsia="en-US"/>
    </w:rPr>
  </w:style>
  <w:style w:type="paragraph" w:styleId="2219">
    <w:name w:val="Приветствие"/>
    <w:basedOn w:val="633"/>
    <w:next w:val="633"/>
    <w:link w:val="1748"/>
    <w:uiPriority w:val="99"/>
    <w:semiHidden/>
    <w:unhideWhenUsed/>
    <w:qFormat/>
    <w:pPr>
      <w:jc w:val="both"/>
      <w:spacing w:after="60" w:line="240" w:lineRule="auto"/>
    </w:pPr>
    <w:rPr>
      <w:rFonts w:ascii="Times New Roman" w:hAnsi="Times New Roman" w:eastAsia="Times New Roman"/>
      <w:sz w:val="24"/>
      <w:szCs w:val="24"/>
      <w:lang w:eastAsia="ru-RU"/>
    </w:rPr>
  </w:style>
  <w:style w:type="character" w:styleId="2220">
    <w:name w:val="Приветствие Знак1"/>
    <w:next w:val="2220"/>
    <w:link w:val="633"/>
    <w:uiPriority w:val="99"/>
    <w:semiHidden/>
    <w:rPr>
      <w:sz w:val="22"/>
      <w:szCs w:val="22"/>
      <w:lang w:eastAsia="en-US"/>
    </w:rPr>
  </w:style>
  <w:style w:type="paragraph" w:styleId="2221">
    <w:name w:val="Дата"/>
    <w:basedOn w:val="633"/>
    <w:next w:val="633"/>
    <w:link w:val="1749"/>
    <w:uiPriority w:val="99"/>
    <w:semiHidden/>
    <w:unhideWhenUsed/>
    <w:qFormat/>
    <w:pPr>
      <w:jc w:val="both"/>
      <w:spacing w:after="60" w:line="240" w:lineRule="auto"/>
    </w:pPr>
    <w:rPr>
      <w:rFonts w:ascii="Times New Roman" w:hAnsi="Times New Roman" w:eastAsia="Times New Roman"/>
      <w:sz w:val="24"/>
      <w:szCs w:val="24"/>
      <w:lang w:eastAsia="ru-RU"/>
    </w:rPr>
  </w:style>
  <w:style w:type="character" w:styleId="2222">
    <w:name w:val="Дата Знак1"/>
    <w:next w:val="2222"/>
    <w:link w:val="633"/>
    <w:uiPriority w:val="99"/>
    <w:semiHidden/>
    <w:rPr>
      <w:sz w:val="22"/>
      <w:szCs w:val="22"/>
      <w:lang w:eastAsia="en-US"/>
    </w:rPr>
  </w:style>
  <w:style w:type="paragraph" w:styleId="2223">
    <w:name w:val="Красная строка"/>
    <w:basedOn w:val="647"/>
    <w:next w:val="2223"/>
    <w:link w:val="1751"/>
    <w:uiPriority w:val="99"/>
    <w:semiHidden/>
    <w:unhideWhenUsed/>
    <w:qFormat/>
    <w:pPr>
      <w:ind w:firstLine="210"/>
      <w:jc w:val="both"/>
      <w:spacing w:line="240" w:lineRule="auto"/>
    </w:pPr>
    <w:rPr>
      <w:rFonts w:ascii="Times New Roman" w:hAnsi="Times New Roman"/>
      <w:sz w:val="24"/>
      <w:szCs w:val="24"/>
      <w:lang w:eastAsia="ru-RU"/>
    </w:rPr>
  </w:style>
  <w:style w:type="character" w:styleId="2224">
    <w:name w:val="Красная строка Знак1"/>
    <w:basedOn w:val="648"/>
    <w:next w:val="2224"/>
    <w:link w:val="633"/>
    <w:uiPriority w:val="99"/>
    <w:semiHidden/>
  </w:style>
  <w:style w:type="paragraph" w:styleId="2225">
    <w:name w:val="Красная строка 2"/>
    <w:basedOn w:val="649"/>
    <w:next w:val="2225"/>
    <w:link w:val="1753"/>
    <w:uiPriority w:val="99"/>
    <w:semiHidden/>
    <w:unhideWhenUsed/>
    <w:qFormat/>
    <w:pPr>
      <w:ind w:firstLine="210"/>
      <w:jc w:val="both"/>
      <w:spacing w:line="240" w:lineRule="auto"/>
    </w:pPr>
    <w:rPr>
      <w:rFonts w:ascii="Times New Roman" w:hAnsi="Times New Roman" w:eastAsia="Times New Roman"/>
      <w:sz w:val="24"/>
      <w:szCs w:val="24"/>
      <w:lang w:eastAsia="ru-RU"/>
    </w:rPr>
  </w:style>
  <w:style w:type="character" w:styleId="2226">
    <w:name w:val="Красная строка 2 Знак1"/>
    <w:basedOn w:val="650"/>
    <w:next w:val="2226"/>
    <w:link w:val="633"/>
    <w:uiPriority w:val="99"/>
    <w:semiHidden/>
  </w:style>
  <w:style w:type="character" w:styleId="2227">
    <w:name w:val="Основной текст 3 Знак1"/>
    <w:next w:val="2227"/>
    <w:link w:val="633"/>
    <w:uiPriority w:val="99"/>
    <w:semiHidden/>
    <w:rPr>
      <w:sz w:val="16"/>
      <w:szCs w:val="16"/>
      <w:lang w:eastAsia="en-US"/>
    </w:rPr>
  </w:style>
  <w:style w:type="paragraph" w:styleId="2228">
    <w:name w:val="Схема документа"/>
    <w:basedOn w:val="633"/>
    <w:next w:val="2228"/>
    <w:link w:val="1756"/>
    <w:semiHidden/>
    <w:unhideWhenUsed/>
    <w:qFormat/>
    <w:rPr>
      <w:rFonts w:ascii="Tahoma" w:hAnsi="Tahoma" w:eastAsia="Times New Roman" w:cs="Tahoma"/>
      <w:sz w:val="16"/>
      <w:szCs w:val="16"/>
      <w:lang w:eastAsia="ar-SA"/>
    </w:rPr>
  </w:style>
  <w:style w:type="character" w:styleId="2229">
    <w:name w:val="Схема документа Знак1"/>
    <w:next w:val="2229"/>
    <w:link w:val="633"/>
    <w:semiHidden/>
    <w:rPr>
      <w:rFonts w:ascii="Segoe UI" w:hAnsi="Segoe UI" w:cs="Segoe UI"/>
      <w:sz w:val="16"/>
      <w:szCs w:val="16"/>
      <w:lang w:eastAsia="en-US"/>
    </w:rPr>
  </w:style>
  <w:style w:type="paragraph" w:styleId="2230">
    <w:name w:val="Текст"/>
    <w:basedOn w:val="633"/>
    <w:next w:val="2230"/>
    <w:link w:val="1757"/>
    <w:uiPriority w:val="99"/>
    <w:semiHidden/>
    <w:unhideWhenUsed/>
    <w:qFormat/>
    <w:pPr>
      <w:spacing w:after="0" w:line="240" w:lineRule="auto"/>
    </w:pPr>
    <w:rPr>
      <w:rFonts w:ascii="Courier New" w:hAnsi="Courier New" w:eastAsia="Times New Roman" w:cs="Courier New"/>
      <w:sz w:val="20"/>
      <w:szCs w:val="20"/>
      <w:lang w:eastAsia="ru-RU"/>
    </w:rPr>
  </w:style>
  <w:style w:type="character" w:styleId="2231">
    <w:name w:val="Текст Знак1"/>
    <w:next w:val="2231"/>
    <w:link w:val="633"/>
    <w:uiPriority w:val="99"/>
    <w:semiHidden/>
    <w:rPr>
      <w:rFonts w:ascii="Courier New" w:hAnsi="Courier New" w:cs="Courier New"/>
      <w:lang w:eastAsia="en-US"/>
    </w:rPr>
  </w:style>
  <w:style w:type="paragraph" w:styleId="2232">
    <w:name w:val="Электронная подпись"/>
    <w:basedOn w:val="633"/>
    <w:next w:val="2232"/>
    <w:link w:val="1758"/>
    <w:uiPriority w:val="99"/>
    <w:semiHidden/>
    <w:unhideWhenUsed/>
    <w:qFormat/>
    <w:pPr>
      <w:jc w:val="both"/>
      <w:spacing w:after="60" w:line="240" w:lineRule="auto"/>
    </w:pPr>
    <w:rPr>
      <w:rFonts w:ascii="Times New Roman" w:hAnsi="Times New Roman" w:eastAsia="Times New Roman"/>
      <w:sz w:val="24"/>
      <w:szCs w:val="24"/>
      <w:lang w:eastAsia="ru-RU"/>
    </w:rPr>
  </w:style>
  <w:style w:type="character" w:styleId="2233">
    <w:name w:val="Электронная подпись Знак1"/>
    <w:next w:val="2233"/>
    <w:link w:val="633"/>
    <w:uiPriority w:val="99"/>
    <w:semiHidden/>
    <w:rPr>
      <w:sz w:val="22"/>
      <w:szCs w:val="22"/>
      <w:lang w:eastAsia="en-US"/>
    </w:rPr>
  </w:style>
  <w:style w:type="character" w:styleId="2234">
    <w:name w:val="Цитата 2 Знак1"/>
    <w:next w:val="2234"/>
    <w:link w:val="633"/>
    <w:uiPriority w:val="29"/>
    <w:rPr>
      <w:i/>
      <w:iCs/>
      <w:color w:val="404040"/>
      <w:sz w:val="22"/>
      <w:szCs w:val="22"/>
      <w:lang w:eastAsia="en-US"/>
    </w:rPr>
  </w:style>
  <w:style w:type="character" w:styleId="2235">
    <w:name w:val="Выделенная цитата Знак1"/>
    <w:next w:val="2235"/>
    <w:link w:val="633"/>
    <w:uiPriority w:val="30"/>
    <w:rPr>
      <w:i/>
      <w:iCs/>
      <w:color w:val="4472c4"/>
      <w:sz w:val="22"/>
      <w:szCs w:val="22"/>
      <w:lang w:eastAsia="en-US"/>
    </w:rPr>
  </w:style>
  <w:style w:type="character" w:styleId="2236">
    <w:name w:val="Основной шрифт"/>
    <w:next w:val="2236"/>
    <w:link w:val="633"/>
    <w:semiHidden/>
  </w:style>
  <w:style w:type="character" w:styleId="2237">
    <w:name w:val="Знак Знак110"/>
    <w:next w:val="2237"/>
    <w:link w:val="633"/>
    <w:rPr>
      <w:rFonts w:ascii="Times New Roman" w:hAnsi="Times New Roman" w:cs="Times New Roman"/>
      <w:sz w:val="24"/>
      <w:szCs w:val="24"/>
      <w:lang w:val="ru-RU" w:eastAsia="ru-RU"/>
    </w:rPr>
  </w:style>
  <w:style w:type="character" w:styleId="2238">
    <w:name w:val="Стиль3 Знак"/>
    <w:next w:val="2238"/>
    <w:link w:val="633"/>
  </w:style>
  <w:style w:type="character" w:styleId="2239">
    <w:name w:val="Стиль3 Знак Знак"/>
    <w:next w:val="2239"/>
    <w:link w:val="633"/>
    <w:rPr>
      <w:rFonts w:ascii="Times New Roman" w:hAnsi="Times New Roman" w:cs="Times New Roman"/>
      <w:sz w:val="24"/>
      <w:szCs w:val="24"/>
      <w:lang w:val="ru-RU" w:eastAsia="ru-RU"/>
    </w:rPr>
  </w:style>
  <w:style w:type="character" w:styleId="2240">
    <w:name w:val="Не вступил в силу"/>
    <w:next w:val="2240"/>
    <w:link w:val="633"/>
    <w:rPr>
      <w:rFonts w:ascii="Times New Roman" w:hAnsi="Times New Roman" w:cs="Times New Roman"/>
      <w:color w:val="008080"/>
      <w:sz w:val="20"/>
      <w:szCs w:val="20"/>
    </w:rPr>
  </w:style>
  <w:style w:type="character" w:styleId="2241">
    <w:name w:val="Цветовое выделение"/>
    <w:next w:val="2241"/>
    <w:link w:val="633"/>
    <w:rPr>
      <w:b/>
      <w:bCs/>
      <w:color w:val="000080"/>
      <w:sz w:val="20"/>
      <w:szCs w:val="20"/>
    </w:rPr>
  </w:style>
  <w:style w:type="character" w:styleId="2242">
    <w:name w:val="Font Style13"/>
    <w:next w:val="2242"/>
    <w:link w:val="633"/>
    <w:rPr>
      <w:rFonts w:ascii="Arial" w:hAnsi="Arial" w:cs="Arial"/>
      <w:b/>
      <w:bCs/>
      <w:sz w:val="18"/>
      <w:szCs w:val="18"/>
    </w:rPr>
  </w:style>
  <w:style w:type="character" w:styleId="2243">
    <w:name w:val="Font Style14"/>
    <w:next w:val="2243"/>
    <w:link w:val="633"/>
    <w:rPr>
      <w:rFonts w:ascii="Arial" w:hAnsi="Arial" w:cs="Arial"/>
      <w:sz w:val="18"/>
      <w:szCs w:val="18"/>
    </w:rPr>
  </w:style>
  <w:style w:type="character" w:styleId="2244">
    <w:name w:val="Гипертекстовая ссылка"/>
    <w:next w:val="2244"/>
    <w:link w:val="633"/>
    <w:uiPriority w:val="99"/>
    <w:rPr>
      <w:rFonts w:ascii="Times New Roman" w:hAnsi="Times New Roman" w:cs="Times New Roman"/>
      <w:color w:val="106bbe"/>
      <w:sz w:val="26"/>
    </w:rPr>
  </w:style>
  <w:style w:type="character" w:styleId="2245">
    <w:name w:val="ecattext"/>
    <w:next w:val="2245"/>
    <w:link w:val="633"/>
  </w:style>
  <w:style w:type="character" w:styleId="2246">
    <w:name w:val="match"/>
    <w:next w:val="2246"/>
    <w:link w:val="633"/>
  </w:style>
  <w:style w:type="character" w:styleId="2247">
    <w:name w:val="link"/>
    <w:next w:val="2247"/>
    <w:link w:val="633"/>
  </w:style>
  <w:style w:type="character" w:styleId="2248">
    <w:name w:val="Основной текст 2 Знак2"/>
    <w:next w:val="2248"/>
    <w:link w:val="633"/>
    <w:semiHidden/>
    <w:rPr>
      <w:rFonts w:ascii="Calibri" w:hAnsi="Calibri" w:eastAsia="Times New Roman" w:cs="Times New Roman"/>
      <w:lang w:eastAsia="ar-SA"/>
    </w:rPr>
  </w:style>
  <w:style w:type="character" w:styleId="2249">
    <w:name w:val="Font Style32"/>
    <w:next w:val="2249"/>
    <w:link w:val="633"/>
    <w:rPr>
      <w:rFonts w:ascii="Century Schoolbook" w:hAnsi="Century Schoolbook" w:cs="Century Schoolbook"/>
      <w:sz w:val="24"/>
      <w:szCs w:val="24"/>
    </w:rPr>
  </w:style>
  <w:style w:type="character" w:styleId="2250">
    <w:name w:val="fontstyle21"/>
    <w:next w:val="2250"/>
    <w:link w:val="633"/>
    <w:rPr>
      <w:rFonts w:ascii="Times-Bold" w:hAnsi="Times-Bold"/>
      <w:b/>
      <w:bCs/>
      <w:color w:val="000000"/>
      <w:sz w:val="36"/>
      <w:szCs w:val="36"/>
    </w:rPr>
  </w:style>
  <w:style w:type="character" w:styleId="2251">
    <w:name w:val="Текст концевой сноски Знак1"/>
    <w:next w:val="2251"/>
    <w:link w:val="633"/>
    <w:uiPriority w:val="99"/>
    <w:semiHidden/>
    <w:rPr>
      <w:lang w:eastAsia="en-US"/>
    </w:rPr>
  </w:style>
  <w:style w:type="paragraph" w:styleId="2252">
    <w:name w:val="Заголовок записки"/>
    <w:basedOn w:val="633"/>
    <w:next w:val="633"/>
    <w:link w:val="1754"/>
    <w:uiPriority w:val="99"/>
    <w:semiHidden/>
    <w:unhideWhenUsed/>
    <w:qFormat/>
    <w:pPr>
      <w:jc w:val="both"/>
      <w:spacing w:after="60" w:line="240" w:lineRule="auto"/>
    </w:pPr>
    <w:rPr>
      <w:rFonts w:ascii="Times New Roman" w:hAnsi="Times New Roman" w:eastAsia="Times New Roman"/>
      <w:sz w:val="24"/>
      <w:szCs w:val="24"/>
      <w:lang w:eastAsia="ru-RU"/>
    </w:rPr>
  </w:style>
  <w:style w:type="character" w:styleId="2253">
    <w:name w:val="Заголовок записки Знак2"/>
    <w:next w:val="2253"/>
    <w:link w:val="633"/>
    <w:uiPriority w:val="99"/>
    <w:semiHidden/>
    <w:rPr>
      <w:sz w:val="22"/>
      <w:szCs w:val="22"/>
      <w:lang w:eastAsia="en-US"/>
    </w:rPr>
  </w:style>
  <w:style w:type="character" w:styleId="2254">
    <w:name w:val="Заголовок 1 Знак2"/>
    <w:next w:val="2254"/>
    <w:link w:val="633"/>
    <w:uiPriority w:val="9"/>
    <w:rPr>
      <w:rFonts w:ascii="Cambria" w:hAnsi="Cambria" w:eastAsia="Arial" w:cs="Times New Roman"/>
      <w:color w:val="365f91"/>
      <w:sz w:val="32"/>
      <w:szCs w:val="32"/>
      <w:lang w:eastAsia="ar-SA"/>
    </w:rPr>
  </w:style>
  <w:style w:type="character" w:styleId="2255">
    <w:name w:val="g-color-text-1"/>
    <w:next w:val="2255"/>
    <w:link w:val="633"/>
  </w:style>
  <w:style w:type="character" w:styleId="2256">
    <w:name w:val="Основной текст (2) Exact"/>
    <w:next w:val="2256"/>
    <w:link w:val="633"/>
    <w:rPr>
      <w:rFonts w:ascii="Times New Roman" w:hAnsi="Times New Roman" w:eastAsia="Times New Roman" w:cs="Times New Roman"/>
      <w:u w:val="none"/>
    </w:rPr>
  </w:style>
  <w:style w:type="character" w:styleId="2257">
    <w:name w:val="Заголовок №2 Exact"/>
    <w:next w:val="2257"/>
    <w:link w:val="633"/>
    <w:rPr>
      <w:rFonts w:ascii="Times New Roman" w:hAnsi="Times New Roman" w:eastAsia="Times New Roman" w:cs="Times New Roman"/>
      <w:b/>
      <w:bCs/>
      <w:u w:val="none"/>
    </w:rPr>
  </w:style>
  <w:style w:type="character" w:styleId="2258">
    <w:name w:val="Колонтитул1"/>
    <w:next w:val="2258"/>
    <w:link w:val="633"/>
    <w:rPr>
      <w:rFonts w:ascii="Times New Roman" w:hAnsi="Times New Roman" w:eastAsia="Times New Roman" w:cs="Times New Roman"/>
      <w:color w:val="000000"/>
      <w:spacing w:val="0"/>
      <w:position w:val="0"/>
      <w:sz w:val="28"/>
      <w:szCs w:val="28"/>
      <w:shd w:val="clear" w:color="auto" w:fill="ffffff"/>
      <w:lang w:val="ru-RU" w:eastAsia="ru-RU" w:bidi="ru-RU"/>
    </w:rPr>
  </w:style>
  <w:style w:type="character" w:styleId="2259">
    <w:name w:val="Колонтитул + 11 pt"/>
    <w:next w:val="2259"/>
    <w:link w:val="633"/>
    <w:rPr>
      <w:rFonts w:ascii="Times New Roman" w:hAnsi="Times New Roman" w:eastAsia="Times New Roman" w:cs="Times New Roman"/>
      <w:color w:val="000000"/>
      <w:spacing w:val="0"/>
      <w:position w:val="0"/>
      <w:sz w:val="22"/>
      <w:szCs w:val="22"/>
      <w:shd w:val="clear" w:color="auto" w:fill="ffffff"/>
      <w:lang w:val="ru-RU" w:eastAsia="ru-RU" w:bidi="ru-RU"/>
    </w:rPr>
  </w:style>
  <w:style w:type="character" w:styleId="2260">
    <w:name w:val="Основной текст (6) + Не полужирный"/>
    <w:next w:val="2260"/>
    <w:link w:val="633"/>
    <w:rPr>
      <w:rFonts w:ascii="Times New Roman" w:hAnsi="Times New Roman" w:eastAsia="Times New Roman" w:cs="Times New Roman"/>
      <w:b/>
      <w:bCs/>
      <w:color w:val="000000"/>
      <w:spacing w:val="0"/>
      <w:position w:val="0"/>
      <w:sz w:val="24"/>
      <w:szCs w:val="24"/>
      <w:shd w:val="clear" w:color="auto" w:fill="ffffff"/>
      <w:lang w:val="ru-RU" w:eastAsia="ru-RU" w:bidi="ru-RU"/>
    </w:rPr>
  </w:style>
  <w:style w:type="character" w:styleId="2261">
    <w:name w:val="Основной текст (2) + Полужирный"/>
    <w:next w:val="2261"/>
    <w:link w:val="633"/>
    <w:rPr>
      <w:rFonts w:ascii="Times New Roman" w:hAnsi="Times New Roman" w:eastAsia="Times New Roman" w:cs="Times New Roman"/>
      <w:b/>
      <w:bCs/>
      <w:color w:val="000000"/>
      <w:spacing w:val="0"/>
      <w:position w:val="0"/>
      <w:sz w:val="24"/>
      <w:szCs w:val="24"/>
      <w:shd w:val="clear" w:color="auto" w:fill="ffffff"/>
      <w:lang w:val="ru-RU" w:eastAsia="ru-RU" w:bidi="ru-RU"/>
    </w:rPr>
  </w:style>
  <w:style w:type="character" w:styleId="2262">
    <w:name w:val="Основной текст (2) + Интервал 1 pt"/>
    <w:next w:val="2262"/>
    <w:link w:val="633"/>
    <w:rPr>
      <w:rFonts w:ascii="Times New Roman" w:hAnsi="Times New Roman" w:eastAsia="Times New Roman" w:cs="Times New Roman"/>
      <w:color w:val="000000"/>
      <w:spacing w:val="30"/>
      <w:position w:val="0"/>
      <w:sz w:val="24"/>
      <w:szCs w:val="24"/>
      <w:shd w:val="clear" w:color="auto" w:fill="ffffff"/>
      <w:lang w:val="ru-RU" w:eastAsia="ru-RU" w:bidi="ru-RU"/>
    </w:rPr>
  </w:style>
  <w:style w:type="character" w:styleId="2263">
    <w:name w:val="Основной текст (2)2"/>
    <w:next w:val="2263"/>
    <w:link w:val="633"/>
    <w:rPr>
      <w:rFonts w:ascii="Times New Roman" w:hAnsi="Times New Roman" w:eastAsia="Times New Roman" w:cs="Times New Roman"/>
      <w:color w:val="000000"/>
      <w:spacing w:val="0"/>
      <w:position w:val="0"/>
      <w:sz w:val="24"/>
      <w:szCs w:val="24"/>
      <w:u w:val="single"/>
      <w:shd w:val="clear" w:color="auto" w:fill="ffffff"/>
      <w:lang w:val="ru-RU" w:eastAsia="ru-RU" w:bidi="ru-RU"/>
    </w:rPr>
  </w:style>
  <w:style w:type="character" w:styleId="2264">
    <w:name w:val="Основной текст (2) + Полужирный1"/>
    <w:next w:val="2264"/>
    <w:link w:val="633"/>
    <w:rPr>
      <w:rFonts w:ascii="Times New Roman" w:hAnsi="Times New Roman" w:eastAsia="Times New Roman" w:cs="Times New Roman"/>
      <w:b/>
      <w:bCs/>
      <w:color w:val="000000"/>
      <w:spacing w:val="0"/>
      <w:position w:val="0"/>
      <w:sz w:val="24"/>
      <w:szCs w:val="24"/>
      <w:u w:val="single"/>
      <w:shd w:val="clear" w:color="auto" w:fill="ffffff"/>
      <w:lang w:val="ru-RU" w:eastAsia="ru-RU" w:bidi="ru-RU"/>
    </w:rPr>
  </w:style>
  <w:style w:type="character" w:styleId="2265">
    <w:name w:val="Колонтитул + 11 pt1"/>
    <w:next w:val="2265"/>
    <w:link w:val="633"/>
    <w:rPr>
      <w:rFonts w:ascii="Times New Roman" w:hAnsi="Times New Roman" w:eastAsia="Times New Roman" w:cs="Times New Roman"/>
      <w:color w:val="000000"/>
      <w:spacing w:val="0"/>
      <w:position w:val="0"/>
      <w:sz w:val="22"/>
      <w:szCs w:val="22"/>
      <w:shd w:val="clear" w:color="auto" w:fill="ffffff"/>
      <w:lang w:val="ru-RU" w:eastAsia="ru-RU" w:bidi="ru-RU"/>
    </w:rPr>
  </w:style>
  <w:style w:type="character" w:styleId="2266">
    <w:name w:val="Основной текст (2)1"/>
    <w:next w:val="2266"/>
    <w:link w:val="633"/>
    <w:rPr>
      <w:rFonts w:ascii="Times New Roman" w:hAnsi="Times New Roman" w:eastAsia="Times New Roman" w:cs="Times New Roman"/>
      <w:color w:val="000000"/>
      <w:spacing w:val="0"/>
      <w:position w:val="0"/>
      <w:sz w:val="24"/>
      <w:szCs w:val="24"/>
      <w:shd w:val="clear" w:color="auto" w:fill="ffffff"/>
      <w:lang w:val="ru-RU" w:eastAsia="ru-RU" w:bidi="ru-RU"/>
    </w:rPr>
  </w:style>
  <w:style w:type="character" w:styleId="2267">
    <w:name w:val="Основной шрифт абзаца1"/>
    <w:next w:val="2267"/>
    <w:link w:val="633"/>
  </w:style>
  <w:style w:type="character" w:styleId="2268">
    <w:name w:val="Адрес HTML Знак1"/>
    <w:next w:val="2268"/>
    <w:link w:val="633"/>
    <w:uiPriority w:val="99"/>
    <w:semiHidden/>
    <w:rPr>
      <w:i/>
      <w:iCs/>
      <w:color w:val="000000"/>
    </w:rPr>
  </w:style>
  <w:style w:type="character" w:styleId="2269">
    <w:name w:val="Стандартный HTML Знак1"/>
    <w:next w:val="2269"/>
    <w:link w:val="633"/>
    <w:uiPriority w:val="99"/>
    <w:semiHidden/>
    <w:rPr>
      <w:rFonts w:ascii="Consolas" w:hAnsi="Consolas"/>
      <w:color w:val="000000"/>
      <w:sz w:val="20"/>
      <w:szCs w:val="20"/>
    </w:rPr>
  </w:style>
  <w:style w:type="character" w:styleId="2270">
    <w:name w:val="Заголовок 3 Знак1"/>
    <w:next w:val="2270"/>
    <w:link w:val="633"/>
    <w:semiHidden/>
    <w:rPr>
      <w:rFonts w:ascii="Cambria" w:hAnsi="Cambria" w:eastAsia="Times New Roman" w:cs="Times New Roman"/>
      <w:color w:val="243f60"/>
      <w:sz w:val="24"/>
      <w:szCs w:val="24"/>
    </w:rPr>
  </w:style>
  <w:style w:type="character" w:styleId="2271">
    <w:name w:val="rvts48051"/>
    <w:next w:val="2271"/>
    <w:link w:val="633"/>
    <w:rPr>
      <w:rFonts w:ascii="Verdana" w:hAnsi="Verdana"/>
      <w:b/>
      <w:bCs/>
      <w:color w:val="000000"/>
      <w:sz w:val="18"/>
      <w:szCs w:val="18"/>
      <w:u w:val="none"/>
    </w:rPr>
  </w:style>
  <w:style w:type="character" w:styleId="2272">
    <w:name w:val="maincontent1"/>
    <w:next w:val="2272"/>
    <w:link w:val="633"/>
    <w:rPr>
      <w:color w:val="111315"/>
      <w:sz w:val="17"/>
      <w:szCs w:val="17"/>
      <w:u w:val="none"/>
    </w:rPr>
  </w:style>
  <w:style w:type="character" w:styleId="2273">
    <w:name w:val="postbody1"/>
    <w:next w:val="2273"/>
    <w:link w:val="633"/>
    <w:rPr>
      <w:sz w:val="18"/>
      <w:szCs w:val="18"/>
    </w:rPr>
  </w:style>
  <w:style w:type="character" w:styleId="2274">
    <w:name w:val="Гиперссылка1"/>
    <w:next w:val="2274"/>
    <w:link w:val="633"/>
    <w:uiPriority w:val="99"/>
    <w:rPr>
      <w:color w:val="0000ff"/>
      <w:u w:val="single"/>
    </w:rPr>
  </w:style>
  <w:style w:type="character" w:styleId="2275">
    <w:name w:val="Гиперссылка2"/>
    <w:next w:val="2275"/>
    <w:link w:val="633"/>
    <w:rPr>
      <w:color w:val="0000ff"/>
      <w:u w:val="single"/>
    </w:rPr>
  </w:style>
  <w:style w:type="character" w:styleId="2276">
    <w:name w:val="H2 Знак Знак"/>
    <w:next w:val="2276"/>
    <w:link w:val="633"/>
    <w:uiPriority w:val="99"/>
    <w:rPr>
      <w:rFonts w:ascii="Times New Roman" w:hAnsi="Times New Roman" w:eastAsia="Times New Roman" w:cs="Times New Roman"/>
      <w:b/>
      <w:bCs/>
      <w:sz w:val="30"/>
      <w:szCs w:val="30"/>
      <w:lang w:val="ru-RU" w:eastAsia="ru-RU" w:bidi="ar-SA"/>
    </w:rPr>
  </w:style>
  <w:style w:type="character" w:styleId="2277">
    <w:name w:val="Знак Знак29"/>
    <w:next w:val="2277"/>
    <w:link w:val="633"/>
    <w:uiPriority w:val="99"/>
    <w:rPr>
      <w:rFonts w:ascii="Cambria" w:hAnsi="Cambria" w:cs="Times New Roman"/>
      <w:b/>
      <w:bCs/>
      <w:sz w:val="26"/>
      <w:szCs w:val="26"/>
      <w:lang w:val="ru-RU" w:eastAsia="en-US" w:bidi="ar-SA"/>
    </w:rPr>
  </w:style>
  <w:style w:type="character" w:styleId="2278">
    <w:name w:val="Знак Знак28"/>
    <w:next w:val="2278"/>
    <w:link w:val="633"/>
    <w:uiPriority w:val="99"/>
    <w:rPr>
      <w:rFonts w:ascii="Arial" w:hAnsi="Arial" w:cs="Arial"/>
      <w:sz w:val="24"/>
      <w:szCs w:val="24"/>
      <w:lang w:val="ru-RU" w:eastAsia="ru-RU" w:bidi="ar-SA"/>
    </w:rPr>
  </w:style>
  <w:style w:type="character" w:styleId="2279">
    <w:name w:val="Знак Знак27"/>
    <w:next w:val="2279"/>
    <w:link w:val="633"/>
    <w:uiPriority w:val="99"/>
    <w:rPr>
      <w:rFonts w:ascii="Times New Roman" w:hAnsi="Times New Roman" w:eastAsia="Times New Roman" w:cs="Times New Roman"/>
      <w:sz w:val="22"/>
      <w:szCs w:val="22"/>
      <w:lang w:val="ru-RU" w:eastAsia="ru-RU" w:bidi="ar-SA"/>
    </w:rPr>
  </w:style>
  <w:style w:type="character" w:styleId="2280">
    <w:name w:val="Знак Знак26"/>
    <w:next w:val="2280"/>
    <w:link w:val="633"/>
    <w:uiPriority w:val="99"/>
    <w:rPr>
      <w:rFonts w:ascii="Times New Roman" w:hAnsi="Times New Roman" w:eastAsia="Times New Roman" w:cs="Times New Roman"/>
      <w:i/>
      <w:iCs/>
      <w:sz w:val="22"/>
      <w:szCs w:val="22"/>
      <w:lang w:val="ru-RU" w:eastAsia="ru-RU" w:bidi="ar-SA"/>
    </w:rPr>
  </w:style>
  <w:style w:type="character" w:styleId="2281">
    <w:name w:val="Знак Знак25"/>
    <w:next w:val="2281"/>
    <w:link w:val="633"/>
    <w:uiPriority w:val="99"/>
    <w:rPr>
      <w:rFonts w:ascii="Arial" w:hAnsi="Arial" w:cs="Arial"/>
      <w:lang w:val="ru-RU" w:eastAsia="ru-RU" w:bidi="ar-SA"/>
    </w:rPr>
  </w:style>
  <w:style w:type="character" w:styleId="2282">
    <w:name w:val="Знак Знак24"/>
    <w:next w:val="2282"/>
    <w:link w:val="633"/>
    <w:uiPriority w:val="99"/>
    <w:rPr>
      <w:rFonts w:ascii="Arial" w:hAnsi="Arial" w:cs="Arial"/>
      <w:i/>
      <w:iCs/>
      <w:lang w:val="ru-RU" w:eastAsia="ru-RU" w:bidi="ar-SA"/>
    </w:rPr>
  </w:style>
  <w:style w:type="character" w:styleId="2283">
    <w:name w:val="Знак Знак23"/>
    <w:next w:val="2283"/>
    <w:link w:val="633"/>
    <w:uiPriority w:val="99"/>
    <w:rPr>
      <w:rFonts w:ascii="Arial" w:hAnsi="Arial" w:cs="Arial"/>
      <w:b/>
      <w:bCs/>
      <w:i/>
      <w:iCs/>
      <w:sz w:val="18"/>
      <w:szCs w:val="18"/>
      <w:lang w:val="ru-RU" w:eastAsia="ru-RU" w:bidi="ar-SA"/>
    </w:rPr>
  </w:style>
  <w:style w:type="character" w:styleId="2284">
    <w:name w:val="Знак Знак17"/>
    <w:next w:val="2284"/>
    <w:link w:val="633"/>
    <w:uiPriority w:val="99"/>
    <w:rPr>
      <w:rFonts w:ascii="Cambria" w:hAnsi="Cambria" w:cs="Times New Roman"/>
      <w:b/>
      <w:bCs/>
      <w:sz w:val="32"/>
      <w:szCs w:val="32"/>
      <w:lang w:val="ru-RU" w:eastAsia="zh-CN" w:bidi="ar-SA"/>
    </w:rPr>
  </w:style>
  <w:style w:type="character" w:styleId="2285">
    <w:name w:val="Знак Знак9"/>
    <w:next w:val="2285"/>
    <w:link w:val="633"/>
    <w:uiPriority w:val="99"/>
    <w:rPr>
      <w:rFonts w:ascii="Times New Roman" w:hAnsi="Times New Roman" w:eastAsia="Times New Roman" w:cs="Times New Roman"/>
      <w:sz w:val="24"/>
      <w:szCs w:val="24"/>
      <w:lang w:val="ru-RU" w:eastAsia="ru-RU" w:bidi="ar-SA"/>
    </w:rPr>
  </w:style>
  <w:style w:type="character" w:styleId="2286">
    <w:name w:val="Знак Знак5"/>
    <w:next w:val="2286"/>
    <w:link w:val="633"/>
    <w:uiPriority w:val="99"/>
    <w:rPr>
      <w:rFonts w:ascii="Times New Roman" w:hAnsi="Times New Roman" w:eastAsia="Times New Roman" w:cs="Times New Roman"/>
      <w:sz w:val="24"/>
      <w:szCs w:val="24"/>
      <w:lang w:val="ru-RU" w:eastAsia="ru-RU" w:bidi="ar-SA"/>
    </w:rPr>
  </w:style>
  <w:style w:type="character" w:styleId="2287">
    <w:name w:val="Замещающий текст1"/>
    <w:next w:val="2287"/>
    <w:link w:val="633"/>
    <w:uiPriority w:val="99"/>
    <w:semiHidden/>
    <w:rPr>
      <w:rFonts w:ascii="Times New Roman" w:hAnsi="Times New Roman" w:cs="Times New Roman"/>
      <w:color w:val="808080"/>
    </w:rPr>
  </w:style>
  <w:style w:type="character" w:styleId="2288">
    <w:name w:val="skype_pnh_text_span"/>
    <w:next w:val="2288"/>
    <w:link w:val="633"/>
    <w:uiPriority w:val="99"/>
    <w:rPr>
      <w:rFonts w:ascii="Times New Roman" w:hAnsi="Times New Roman" w:cs="Times New Roman"/>
    </w:rPr>
  </w:style>
  <w:style w:type="table" w:styleId="2289">
    <w:name w:val="Таблица простая 34"/>
    <w:basedOn w:val="644"/>
    <w:next w:val="1711"/>
    <w:link w:val="633"/>
    <w:uiPriority w:val="43"/>
    <w:tblPr/>
  </w:style>
  <w:style w:type="table" w:styleId="2290">
    <w:name w:val="Таблица простая 54"/>
    <w:basedOn w:val="644"/>
    <w:next w:val="1713"/>
    <w:link w:val="633"/>
    <w:uiPriority w:val="45"/>
    <w:tblPr/>
  </w:style>
  <w:style w:type="table" w:styleId="2291">
    <w:name w:val="Таблица-сетка 24"/>
    <w:basedOn w:val="644"/>
    <w:next w:val="1715"/>
    <w:link w:val="633"/>
    <w:uiPriority w:val="47"/>
    <w:tblPr/>
  </w:style>
  <w:style w:type="table" w:styleId="2292">
    <w:name w:val="Таблица-сетка 34"/>
    <w:basedOn w:val="644"/>
    <w:next w:val="1716"/>
    <w:link w:val="633"/>
    <w:uiPriority w:val="48"/>
    <w:tblPr/>
  </w:style>
  <w:style w:type="table" w:styleId="2293">
    <w:name w:val="Таблица-сетка 44"/>
    <w:basedOn w:val="644"/>
    <w:next w:val="1717"/>
    <w:link w:val="633"/>
    <w:uiPriority w:val="49"/>
    <w:tblPr/>
  </w:style>
  <w:style w:type="table" w:styleId="2294">
    <w:name w:val="Таблица-сетка 5 темная4"/>
    <w:basedOn w:val="644"/>
    <w:next w:val="1718"/>
    <w:link w:val="633"/>
    <w:uiPriority w:val="50"/>
    <w:tblPr/>
  </w:style>
  <w:style w:type="table" w:styleId="2295">
    <w:name w:val="Таблица-сетка 7 цветная4"/>
    <w:basedOn w:val="644"/>
    <w:next w:val="1720"/>
    <w:link w:val="633"/>
    <w:uiPriority w:val="52"/>
    <w:rPr>
      <w:color w:val="000000"/>
    </w:rPr>
    <w:tblPr/>
  </w:style>
  <w:style w:type="table" w:styleId="2296">
    <w:name w:val="Список-таблица 34"/>
    <w:basedOn w:val="644"/>
    <w:next w:val="1723"/>
    <w:link w:val="633"/>
    <w:uiPriority w:val="48"/>
    <w:tblPr/>
  </w:style>
  <w:style w:type="table" w:styleId="2297">
    <w:name w:val="Список-таблица 44"/>
    <w:basedOn w:val="644"/>
    <w:next w:val="1724"/>
    <w:link w:val="633"/>
    <w:uiPriority w:val="49"/>
    <w:tblPr/>
  </w:style>
  <w:style w:type="table" w:styleId="2298">
    <w:name w:val="Список-таблица 5 темная4"/>
    <w:basedOn w:val="644"/>
    <w:next w:val="1725"/>
    <w:link w:val="633"/>
    <w:uiPriority w:val="50"/>
    <w:rPr>
      <w:color w:val="ffffff"/>
    </w:rPr>
    <w:tblPr/>
  </w:style>
  <w:style w:type="table" w:styleId="2299">
    <w:name w:val="Список-таблица 7 цветная4"/>
    <w:basedOn w:val="644"/>
    <w:next w:val="1727"/>
    <w:link w:val="633"/>
    <w:uiPriority w:val="52"/>
    <w:rPr>
      <w:color w:val="000000"/>
    </w:rPr>
    <w:tblPr/>
  </w:style>
  <w:style w:type="table" w:styleId="2300">
    <w:name w:val="Сетка таблицы14"/>
    <w:basedOn w:val="644"/>
    <w:next w:val="2300"/>
    <w:link w:val="633"/>
    <w:uiPriority w:val="99"/>
    <w:pPr>
      <w:jc w:val="both"/>
      <w:spacing w:after="60"/>
    </w:pPr>
    <w:rPr>
      <w:rFonts w:ascii="Times New Roman" w:hAnsi="Times New Roman" w:eastAsia="Times New Roman"/>
      <w:lang w:eastAsia="en-US"/>
    </w:rPr>
    <w:tblPr/>
  </w:style>
  <w:style w:type="table" w:styleId="2301">
    <w:name w:val="Сетка таблицы32"/>
    <w:basedOn w:val="644"/>
    <w:next w:val="2301"/>
    <w:link w:val="633"/>
    <w:uiPriority w:val="59"/>
    <w:pPr>
      <w:jc w:val="both"/>
      <w:spacing w:after="60"/>
    </w:pPr>
    <w:rPr>
      <w:rFonts w:ascii="Times New Roman" w:hAnsi="Times New Roman" w:eastAsia="Times New Roman"/>
      <w:lang w:eastAsia="en-US"/>
    </w:rPr>
    <w:tblPr/>
  </w:style>
  <w:style w:type="table" w:styleId="2302">
    <w:name w:val="Сетка таблицы41"/>
    <w:basedOn w:val="644"/>
    <w:next w:val="2302"/>
    <w:link w:val="633"/>
    <w:pPr>
      <w:spacing w:after="200" w:line="276" w:lineRule="auto"/>
    </w:pPr>
    <w:rPr>
      <w:rFonts w:ascii="Times New Roman" w:hAnsi="Times New Roman" w:eastAsia="Times New Roman"/>
      <w:lang w:eastAsia="en-US"/>
    </w:rPr>
    <w:tblPr/>
  </w:style>
  <w:style w:type="table" w:styleId="2303">
    <w:name w:val="Сетка таблицы7"/>
    <w:basedOn w:val="644"/>
    <w:next w:val="2303"/>
    <w:link w:val="633"/>
    <w:pPr>
      <w:spacing w:after="200" w:line="276" w:lineRule="auto"/>
    </w:pPr>
    <w:rPr>
      <w:rFonts w:ascii="Times New Roman" w:hAnsi="Times New Roman" w:eastAsia="Times New Roman"/>
      <w:lang w:eastAsia="en-US"/>
    </w:rPr>
    <w:tblPr/>
  </w:style>
  <w:style w:type="table" w:styleId="2304">
    <w:name w:val="Сетка таблицы10"/>
    <w:basedOn w:val="644"/>
    <w:next w:val="2304"/>
    <w:link w:val="633"/>
    <w:pPr>
      <w:spacing w:after="200" w:line="276" w:lineRule="auto"/>
    </w:pPr>
    <w:rPr>
      <w:rFonts w:ascii="Times New Roman" w:hAnsi="Times New Roman" w:eastAsia="Times New Roman"/>
      <w:lang w:eastAsia="en-US"/>
    </w:rPr>
    <w:tblPr/>
  </w:style>
  <w:style w:type="table" w:styleId="2305">
    <w:name w:val="Сетка таблицы111"/>
    <w:basedOn w:val="644"/>
    <w:next w:val="2305"/>
    <w:link w:val="633"/>
    <w:uiPriority w:val="59"/>
    <w:rPr>
      <w:rFonts w:ascii="Times New Roman" w:hAnsi="Times New Roman" w:eastAsia="Times New Roman"/>
      <w:lang w:eastAsia="zh-CN"/>
    </w:rPr>
    <w:tblPr/>
  </w:style>
  <w:style w:type="table" w:styleId="2306">
    <w:name w:val="Сетка таблицы311"/>
    <w:basedOn w:val="644"/>
    <w:next w:val="2306"/>
    <w:link w:val="633"/>
    <w:uiPriority w:val="59"/>
    <w:rPr>
      <w:rFonts w:ascii="Times New Roman" w:hAnsi="Times New Roman" w:eastAsia="Times New Roman"/>
      <w:lang w:eastAsia="zh-CN"/>
    </w:rPr>
    <w:tblPr/>
  </w:style>
  <w:style w:type="table" w:styleId="2307">
    <w:name w:val="Сетка таблицы1111"/>
    <w:basedOn w:val="644"/>
    <w:next w:val="2307"/>
    <w:link w:val="633"/>
    <w:uiPriority w:val="59"/>
    <w:rPr>
      <w:sz w:val="22"/>
      <w:szCs w:val="22"/>
      <w:lang w:eastAsia="en-US"/>
    </w:rPr>
    <w:tblPr/>
  </w:style>
  <w:style w:type="table" w:styleId="2308">
    <w:name w:val="Сетка таблицы411"/>
    <w:basedOn w:val="644"/>
    <w:next w:val="2308"/>
    <w:link w:val="633"/>
    <w:uiPriority w:val="59"/>
    <w:rPr>
      <w:rFonts w:ascii="Times New Roman" w:hAnsi="Times New Roman" w:eastAsia="Times New Roman"/>
      <w:lang w:eastAsia="zh-CN"/>
    </w:rPr>
    <w:tblPr/>
  </w:style>
  <w:style w:type="table" w:styleId="2309">
    <w:name w:val="Сетка таблицы3111"/>
    <w:basedOn w:val="644"/>
    <w:next w:val="2309"/>
    <w:link w:val="633"/>
    <w:uiPriority w:val="59"/>
    <w:rPr>
      <w:sz w:val="22"/>
      <w:szCs w:val="22"/>
      <w:lang w:eastAsia="en-US"/>
    </w:rPr>
    <w:tblPr/>
  </w:style>
  <w:style w:type="table" w:styleId="2310">
    <w:name w:val="Сетка таблицы6"/>
    <w:basedOn w:val="644"/>
    <w:next w:val="2310"/>
    <w:link w:val="633"/>
    <w:pPr>
      <w:jc w:val="both"/>
      <w:spacing w:after="60"/>
    </w:pPr>
    <w:rPr>
      <w:rFonts w:ascii="Times New Roman" w:hAnsi="Times New Roman" w:eastAsia="Times New Roman"/>
      <w:lang w:eastAsia="en-US"/>
    </w:rPr>
    <w:tblPr/>
  </w:style>
  <w:style w:type="table" w:styleId="2311">
    <w:name w:val="Таблица простая 14"/>
    <w:basedOn w:val="644"/>
    <w:next w:val="2311"/>
    <w:link w:val="633"/>
    <w:uiPriority w:val="41"/>
    <w:rPr>
      <w:sz w:val="22"/>
      <w:szCs w:val="22"/>
      <w:lang w:eastAsia="en-US"/>
    </w:rPr>
    <w:tblPr/>
  </w:style>
  <w:style w:type="table" w:styleId="2312">
    <w:name w:val="Таблица простая 24"/>
    <w:basedOn w:val="644"/>
    <w:next w:val="2312"/>
    <w:link w:val="633"/>
    <w:uiPriority w:val="42"/>
    <w:rPr>
      <w:sz w:val="22"/>
      <w:szCs w:val="22"/>
      <w:lang w:eastAsia="en-US"/>
    </w:rPr>
    <w:tblPr/>
  </w:style>
  <w:style w:type="table" w:styleId="2313">
    <w:name w:val="Таблица простая 341"/>
    <w:basedOn w:val="644"/>
    <w:next w:val="2313"/>
    <w:link w:val="633"/>
    <w:uiPriority w:val="43"/>
    <w:rPr>
      <w:sz w:val="22"/>
      <w:szCs w:val="22"/>
      <w:lang w:eastAsia="en-US"/>
    </w:rPr>
    <w:tblPr/>
  </w:style>
  <w:style w:type="table" w:styleId="2314">
    <w:name w:val="Таблица простая 44"/>
    <w:basedOn w:val="644"/>
    <w:next w:val="2314"/>
    <w:link w:val="633"/>
    <w:uiPriority w:val="44"/>
    <w:rPr>
      <w:sz w:val="22"/>
      <w:szCs w:val="22"/>
      <w:lang w:eastAsia="en-US"/>
    </w:rPr>
    <w:tblPr/>
  </w:style>
  <w:style w:type="table" w:styleId="2315">
    <w:name w:val="Таблица простая 541"/>
    <w:basedOn w:val="644"/>
    <w:next w:val="2315"/>
    <w:link w:val="633"/>
    <w:uiPriority w:val="45"/>
    <w:rPr>
      <w:sz w:val="22"/>
      <w:szCs w:val="22"/>
      <w:lang w:eastAsia="en-US"/>
    </w:rPr>
    <w:tblPr/>
  </w:style>
  <w:style w:type="table" w:styleId="2316">
    <w:name w:val="Таблица-сетка 1 светлая4"/>
    <w:basedOn w:val="644"/>
    <w:next w:val="2316"/>
    <w:link w:val="633"/>
    <w:uiPriority w:val="46"/>
    <w:rPr>
      <w:sz w:val="22"/>
      <w:szCs w:val="22"/>
      <w:lang w:eastAsia="en-US"/>
    </w:rPr>
    <w:tblPr/>
  </w:style>
  <w:style w:type="table" w:styleId="2317">
    <w:name w:val="Таблица-сетка 241"/>
    <w:basedOn w:val="644"/>
    <w:next w:val="2317"/>
    <w:link w:val="633"/>
    <w:uiPriority w:val="47"/>
    <w:rPr>
      <w:sz w:val="22"/>
      <w:szCs w:val="22"/>
      <w:lang w:eastAsia="en-US"/>
    </w:rPr>
    <w:tblPr/>
  </w:style>
  <w:style w:type="table" w:styleId="2318">
    <w:name w:val="Таблица-сетка 341"/>
    <w:basedOn w:val="644"/>
    <w:next w:val="2318"/>
    <w:link w:val="633"/>
    <w:uiPriority w:val="48"/>
    <w:rPr>
      <w:sz w:val="22"/>
      <w:szCs w:val="22"/>
      <w:lang w:eastAsia="en-US"/>
    </w:rPr>
    <w:tblPr/>
  </w:style>
  <w:style w:type="table" w:styleId="2319">
    <w:name w:val="Таблица-сетка 441"/>
    <w:basedOn w:val="644"/>
    <w:next w:val="2319"/>
    <w:link w:val="633"/>
    <w:uiPriority w:val="49"/>
    <w:rPr>
      <w:sz w:val="22"/>
      <w:szCs w:val="22"/>
      <w:lang w:eastAsia="en-US"/>
    </w:rPr>
    <w:tblPr/>
  </w:style>
  <w:style w:type="table" w:styleId="2320">
    <w:name w:val="Таблица-сетка 5 темная41"/>
    <w:basedOn w:val="644"/>
    <w:next w:val="2320"/>
    <w:link w:val="633"/>
    <w:uiPriority w:val="50"/>
    <w:rPr>
      <w:sz w:val="22"/>
      <w:szCs w:val="22"/>
      <w:lang w:eastAsia="en-US"/>
    </w:rPr>
    <w:tblPr/>
  </w:style>
  <w:style w:type="table" w:styleId="2321">
    <w:name w:val="Таблица-сетка 6 цветная4"/>
    <w:basedOn w:val="644"/>
    <w:next w:val="2321"/>
    <w:link w:val="633"/>
    <w:uiPriority w:val="51"/>
    <w:rPr>
      <w:color w:val="000000"/>
      <w:sz w:val="22"/>
      <w:szCs w:val="22"/>
      <w:lang w:eastAsia="en-US"/>
    </w:rPr>
    <w:tblPr/>
  </w:style>
  <w:style w:type="table" w:styleId="2322">
    <w:name w:val="Таблица-сетка 7 цветная41"/>
    <w:basedOn w:val="644"/>
    <w:next w:val="2322"/>
    <w:link w:val="633"/>
    <w:uiPriority w:val="52"/>
    <w:rPr>
      <w:color w:val="000000"/>
      <w:sz w:val="22"/>
      <w:szCs w:val="22"/>
      <w:lang w:eastAsia="en-US"/>
    </w:rPr>
    <w:tblPr/>
  </w:style>
  <w:style w:type="table" w:styleId="2323">
    <w:name w:val="Список-таблица 1 светлая4"/>
    <w:basedOn w:val="644"/>
    <w:next w:val="2323"/>
    <w:link w:val="633"/>
    <w:uiPriority w:val="46"/>
    <w:rPr>
      <w:sz w:val="22"/>
      <w:szCs w:val="22"/>
      <w:lang w:eastAsia="en-US"/>
    </w:rPr>
    <w:tblPr/>
  </w:style>
  <w:style w:type="table" w:styleId="2324">
    <w:name w:val="Список-таблица 24"/>
    <w:basedOn w:val="644"/>
    <w:next w:val="2324"/>
    <w:link w:val="633"/>
    <w:uiPriority w:val="47"/>
    <w:rPr>
      <w:sz w:val="22"/>
      <w:szCs w:val="22"/>
      <w:lang w:eastAsia="en-US"/>
    </w:rPr>
    <w:tblPr/>
  </w:style>
  <w:style w:type="table" w:styleId="2325">
    <w:name w:val="Список-таблица 341"/>
    <w:basedOn w:val="644"/>
    <w:next w:val="2325"/>
    <w:link w:val="633"/>
    <w:uiPriority w:val="48"/>
    <w:rPr>
      <w:sz w:val="22"/>
      <w:szCs w:val="22"/>
      <w:lang w:eastAsia="en-US"/>
    </w:rPr>
    <w:tblPr/>
  </w:style>
  <w:style w:type="table" w:styleId="2326">
    <w:name w:val="Список-таблица 441"/>
    <w:basedOn w:val="644"/>
    <w:next w:val="2326"/>
    <w:link w:val="633"/>
    <w:uiPriority w:val="49"/>
    <w:rPr>
      <w:sz w:val="22"/>
      <w:szCs w:val="22"/>
      <w:lang w:eastAsia="en-US"/>
    </w:rPr>
    <w:tblPr/>
  </w:style>
  <w:style w:type="table" w:styleId="2327">
    <w:name w:val="Список-таблица 5 темная41"/>
    <w:basedOn w:val="644"/>
    <w:next w:val="2327"/>
    <w:link w:val="633"/>
    <w:uiPriority w:val="50"/>
    <w:rPr>
      <w:color w:val="ffffff"/>
      <w:sz w:val="22"/>
      <w:szCs w:val="22"/>
      <w:lang w:eastAsia="en-US"/>
    </w:rPr>
    <w:tblPr/>
  </w:style>
  <w:style w:type="table" w:styleId="2328">
    <w:name w:val="Список-таблица 6 цветная4"/>
    <w:basedOn w:val="644"/>
    <w:next w:val="2328"/>
    <w:link w:val="633"/>
    <w:uiPriority w:val="51"/>
    <w:rPr>
      <w:color w:val="000000"/>
      <w:sz w:val="22"/>
      <w:szCs w:val="22"/>
      <w:lang w:eastAsia="en-US"/>
    </w:rPr>
    <w:tblPr/>
  </w:style>
  <w:style w:type="table" w:styleId="2329">
    <w:name w:val="Список-таблица 7 цветная41"/>
    <w:basedOn w:val="644"/>
    <w:next w:val="2329"/>
    <w:link w:val="633"/>
    <w:uiPriority w:val="52"/>
    <w:rPr>
      <w:color w:val="000000"/>
      <w:sz w:val="22"/>
      <w:szCs w:val="22"/>
      <w:lang w:eastAsia="en-US"/>
    </w:rPr>
    <w:tblPr/>
  </w:style>
  <w:style w:type="table" w:styleId="2330">
    <w:name w:val="Сетка таблицы141"/>
    <w:basedOn w:val="644"/>
    <w:next w:val="2330"/>
    <w:link w:val="633"/>
    <w:uiPriority w:val="99"/>
    <w:pPr>
      <w:jc w:val="both"/>
      <w:spacing w:after="60"/>
    </w:pPr>
    <w:rPr>
      <w:rFonts w:ascii="Times New Roman" w:hAnsi="Times New Roman" w:eastAsia="Times New Roman"/>
      <w:lang w:eastAsia="en-US"/>
    </w:rPr>
    <w:tblPr/>
  </w:style>
  <w:style w:type="table" w:styleId="2331">
    <w:name w:val="Сетка таблицы23"/>
    <w:basedOn w:val="644"/>
    <w:next w:val="2331"/>
    <w:link w:val="633"/>
    <w:uiPriority w:val="59"/>
    <w:pPr>
      <w:spacing w:after="200" w:line="276" w:lineRule="auto"/>
    </w:pPr>
    <w:rPr>
      <w:rFonts w:ascii="Times New Roman" w:hAnsi="Times New Roman" w:eastAsia="Times New Roman"/>
      <w:lang w:eastAsia="en-US"/>
    </w:rPr>
    <w:tblPr/>
  </w:style>
  <w:style w:type="table" w:styleId="2332">
    <w:name w:val="Сетка таблицы321"/>
    <w:basedOn w:val="644"/>
    <w:next w:val="2332"/>
    <w:link w:val="633"/>
    <w:uiPriority w:val="59"/>
    <w:pPr>
      <w:jc w:val="both"/>
      <w:spacing w:after="60"/>
    </w:pPr>
    <w:rPr>
      <w:rFonts w:ascii="Times New Roman" w:hAnsi="Times New Roman" w:eastAsia="Times New Roman"/>
      <w:lang w:eastAsia="en-US"/>
    </w:rPr>
    <w:tblPr/>
  </w:style>
  <w:style w:type="table" w:styleId="2333">
    <w:name w:val="Сетка таблицы112"/>
    <w:basedOn w:val="644"/>
    <w:next w:val="2333"/>
    <w:link w:val="633"/>
    <w:uiPriority w:val="99"/>
    <w:pPr>
      <w:jc w:val="both"/>
      <w:spacing w:after="60"/>
    </w:pPr>
    <w:rPr>
      <w:rFonts w:ascii="Times New Roman" w:hAnsi="Times New Roman" w:eastAsia="Times New Roman"/>
      <w:lang w:eastAsia="en-US"/>
    </w:rPr>
    <w:tblPr/>
  </w:style>
  <w:style w:type="table" w:styleId="2334">
    <w:name w:val="Сетка таблицы211"/>
    <w:basedOn w:val="644"/>
    <w:next w:val="2334"/>
    <w:link w:val="633"/>
    <w:pPr>
      <w:spacing w:after="200" w:line="276" w:lineRule="auto"/>
    </w:pPr>
    <w:rPr>
      <w:rFonts w:ascii="Times New Roman" w:hAnsi="Times New Roman" w:eastAsia="Times New Roman"/>
      <w:lang w:eastAsia="en-US"/>
    </w:rPr>
    <w:tblPr/>
  </w:style>
  <w:style w:type="table" w:styleId="2335">
    <w:name w:val="Сетка таблицы42"/>
    <w:basedOn w:val="644"/>
    <w:next w:val="2335"/>
    <w:link w:val="633"/>
    <w:pPr>
      <w:spacing w:after="200" w:line="276" w:lineRule="auto"/>
    </w:pPr>
    <w:rPr>
      <w:rFonts w:ascii="Times New Roman" w:hAnsi="Times New Roman" w:eastAsia="Times New Roman"/>
      <w:lang w:eastAsia="en-US"/>
    </w:rPr>
    <w:tblPr/>
  </w:style>
  <w:style w:type="table" w:styleId="2336">
    <w:name w:val="Сетка таблицы51"/>
    <w:basedOn w:val="644"/>
    <w:next w:val="2336"/>
    <w:link w:val="633"/>
    <w:pPr>
      <w:spacing w:after="200" w:line="276" w:lineRule="auto"/>
    </w:pPr>
    <w:rPr>
      <w:rFonts w:ascii="Times New Roman" w:hAnsi="Times New Roman" w:eastAsia="Times New Roman"/>
      <w:lang w:eastAsia="en-US"/>
    </w:rPr>
    <w:tblPr/>
  </w:style>
  <w:style w:type="table" w:styleId="2337">
    <w:name w:val="Сетка таблицы61"/>
    <w:basedOn w:val="644"/>
    <w:next w:val="2337"/>
    <w:link w:val="633"/>
    <w:pPr>
      <w:spacing w:after="200" w:line="276" w:lineRule="auto"/>
    </w:pPr>
    <w:rPr>
      <w:rFonts w:ascii="Times New Roman" w:hAnsi="Times New Roman" w:eastAsia="Times New Roman"/>
      <w:lang w:eastAsia="en-US"/>
    </w:rPr>
    <w:tblPr/>
  </w:style>
  <w:style w:type="table" w:styleId="2338">
    <w:name w:val="Сетка таблицы71"/>
    <w:basedOn w:val="644"/>
    <w:next w:val="2338"/>
    <w:link w:val="633"/>
    <w:pPr>
      <w:spacing w:after="200" w:line="276" w:lineRule="auto"/>
    </w:pPr>
    <w:rPr>
      <w:rFonts w:ascii="Times New Roman" w:hAnsi="Times New Roman" w:eastAsia="Times New Roman"/>
      <w:lang w:eastAsia="en-US"/>
    </w:rPr>
    <w:tblPr/>
  </w:style>
  <w:style w:type="table" w:styleId="2339">
    <w:name w:val="Сетка таблицы8"/>
    <w:basedOn w:val="644"/>
    <w:next w:val="2339"/>
    <w:link w:val="633"/>
    <w:pPr>
      <w:spacing w:after="200" w:line="276" w:lineRule="auto"/>
    </w:pPr>
    <w:rPr>
      <w:rFonts w:ascii="Times New Roman" w:hAnsi="Times New Roman" w:eastAsia="Times New Roman"/>
      <w:lang w:eastAsia="en-US"/>
    </w:rPr>
    <w:tblPr/>
  </w:style>
  <w:style w:type="table" w:styleId="2340">
    <w:name w:val="Сетка таблицы9"/>
    <w:basedOn w:val="644"/>
    <w:next w:val="2340"/>
    <w:link w:val="633"/>
    <w:pPr>
      <w:spacing w:after="200" w:line="276" w:lineRule="auto"/>
    </w:pPr>
    <w:rPr>
      <w:rFonts w:ascii="Times New Roman" w:hAnsi="Times New Roman" w:eastAsia="Times New Roman"/>
      <w:lang w:eastAsia="en-US"/>
    </w:rPr>
    <w:tblPr/>
  </w:style>
  <w:style w:type="table" w:styleId="2341">
    <w:name w:val="Сетка таблицы101"/>
    <w:basedOn w:val="644"/>
    <w:next w:val="2341"/>
    <w:link w:val="633"/>
    <w:pPr>
      <w:spacing w:after="200" w:line="276" w:lineRule="auto"/>
    </w:pPr>
    <w:rPr>
      <w:rFonts w:ascii="Times New Roman" w:hAnsi="Times New Roman" w:eastAsia="Times New Roman"/>
      <w:lang w:eastAsia="en-US"/>
    </w:rPr>
    <w:tblPr/>
  </w:style>
  <w:style w:type="table" w:styleId="2342">
    <w:name w:val="Сетка таблицы121"/>
    <w:basedOn w:val="644"/>
    <w:next w:val="2342"/>
    <w:link w:val="633"/>
    <w:pPr>
      <w:spacing w:after="200" w:line="276" w:lineRule="auto"/>
    </w:pPr>
    <w:rPr>
      <w:rFonts w:ascii="Times New Roman" w:hAnsi="Times New Roman" w:eastAsia="Times New Roman"/>
      <w:lang w:eastAsia="en-US"/>
    </w:rPr>
    <w:tblPr/>
  </w:style>
  <w:style w:type="table" w:styleId="2343">
    <w:name w:val="Сетка таблицы131"/>
    <w:basedOn w:val="644"/>
    <w:next w:val="2343"/>
    <w:link w:val="633"/>
    <w:pPr>
      <w:spacing w:after="200" w:line="276" w:lineRule="auto"/>
    </w:pPr>
    <w:rPr>
      <w:rFonts w:ascii="Times New Roman" w:hAnsi="Times New Roman" w:eastAsia="Times New Roman"/>
      <w:lang w:eastAsia="en-US"/>
    </w:rPr>
    <w:tblPr/>
  </w:style>
  <w:style w:type="table" w:styleId="2344">
    <w:name w:val="Сетка таблицы1411"/>
    <w:basedOn w:val="644"/>
    <w:next w:val="2344"/>
    <w:link w:val="633"/>
    <w:pPr>
      <w:spacing w:after="200" w:line="276" w:lineRule="auto"/>
    </w:pPr>
    <w:rPr>
      <w:rFonts w:ascii="Times New Roman" w:hAnsi="Times New Roman" w:eastAsia="Times New Roman"/>
      <w:lang w:eastAsia="en-US"/>
    </w:rPr>
    <w:tblPr/>
  </w:style>
  <w:style w:type="table" w:styleId="2345">
    <w:name w:val="Сетка таблицы15"/>
    <w:basedOn w:val="644"/>
    <w:next w:val="2345"/>
    <w:link w:val="633"/>
    <w:pPr>
      <w:spacing w:after="200" w:line="276" w:lineRule="auto"/>
    </w:pPr>
    <w:rPr>
      <w:rFonts w:ascii="Times New Roman" w:hAnsi="Times New Roman" w:eastAsia="Times New Roman"/>
      <w:lang w:eastAsia="en-US"/>
    </w:rPr>
    <w:tblPr/>
  </w:style>
  <w:style w:type="table" w:styleId="2346">
    <w:name w:val="Сетка таблицы16"/>
    <w:basedOn w:val="644"/>
    <w:next w:val="2346"/>
    <w:link w:val="633"/>
    <w:uiPriority w:val="39"/>
    <w:rPr>
      <w:sz w:val="22"/>
      <w:szCs w:val="22"/>
      <w:lang w:eastAsia="en-US"/>
    </w:rPr>
    <w:tblPr/>
  </w:style>
  <w:style w:type="table" w:styleId="2347">
    <w:name w:val="Сетка таблицы17"/>
    <w:basedOn w:val="644"/>
    <w:next w:val="2347"/>
    <w:link w:val="633"/>
    <w:pPr>
      <w:spacing w:after="200" w:line="276" w:lineRule="auto"/>
    </w:pPr>
    <w:rPr>
      <w:rFonts w:eastAsia="Times New Roman"/>
      <w:lang w:eastAsia="en-US" w:bidi="ru-RU"/>
    </w:rPr>
    <w:tblPr/>
  </w:style>
  <w:style w:type="table" w:styleId="2348">
    <w:name w:val="Таблица простая 114"/>
    <w:basedOn w:val="644"/>
    <w:next w:val="2348"/>
    <w:link w:val="633"/>
    <w:uiPriority w:val="59"/>
    <w:pPr>
      <w:widowControl w:val="off"/>
    </w:pPr>
    <w:rPr>
      <w:rFonts w:ascii="Tahoma" w:hAnsi="Tahoma" w:eastAsia="Tahoma" w:cs="Tahoma"/>
      <w:sz w:val="24"/>
      <w:szCs w:val="24"/>
      <w:lang w:eastAsia="en-US" w:bidi="ru-RU"/>
    </w:rPr>
    <w:tblPr/>
  </w:style>
  <w:style w:type="table" w:styleId="2349">
    <w:name w:val="Таблица простая 214"/>
    <w:basedOn w:val="644"/>
    <w:next w:val="2349"/>
    <w:link w:val="633"/>
    <w:uiPriority w:val="59"/>
    <w:pPr>
      <w:widowControl w:val="off"/>
    </w:pPr>
    <w:rPr>
      <w:rFonts w:ascii="Tahoma" w:hAnsi="Tahoma" w:eastAsia="Tahoma" w:cs="Tahoma"/>
      <w:sz w:val="24"/>
      <w:szCs w:val="24"/>
      <w:lang w:eastAsia="en-US" w:bidi="ru-RU"/>
    </w:rPr>
    <w:tblPr/>
  </w:style>
  <w:style w:type="table" w:styleId="2350">
    <w:name w:val="Таблица простая 314"/>
    <w:basedOn w:val="644"/>
    <w:next w:val="2350"/>
    <w:link w:val="633"/>
    <w:uiPriority w:val="99"/>
    <w:pPr>
      <w:widowControl w:val="off"/>
    </w:pPr>
    <w:rPr>
      <w:rFonts w:ascii="Tahoma" w:hAnsi="Tahoma" w:eastAsia="Tahoma" w:cs="Tahoma"/>
      <w:sz w:val="24"/>
      <w:szCs w:val="24"/>
      <w:lang w:eastAsia="en-US" w:bidi="ru-RU"/>
    </w:rPr>
    <w:tblPr/>
  </w:style>
  <w:style w:type="table" w:styleId="2351">
    <w:name w:val="Таблица простая 414"/>
    <w:basedOn w:val="644"/>
    <w:next w:val="2351"/>
    <w:link w:val="633"/>
    <w:uiPriority w:val="99"/>
    <w:pPr>
      <w:widowControl w:val="off"/>
    </w:pPr>
    <w:rPr>
      <w:rFonts w:ascii="Tahoma" w:hAnsi="Tahoma" w:eastAsia="Tahoma" w:cs="Tahoma"/>
      <w:sz w:val="24"/>
      <w:szCs w:val="24"/>
      <w:lang w:eastAsia="en-US" w:bidi="ru-RU"/>
    </w:rPr>
    <w:tblPr/>
  </w:style>
  <w:style w:type="table" w:styleId="2352">
    <w:name w:val="Таблица простая 514"/>
    <w:basedOn w:val="644"/>
    <w:next w:val="2352"/>
    <w:link w:val="633"/>
    <w:uiPriority w:val="99"/>
    <w:pPr>
      <w:widowControl w:val="off"/>
    </w:pPr>
    <w:rPr>
      <w:rFonts w:ascii="Tahoma" w:hAnsi="Tahoma" w:eastAsia="Tahoma" w:cs="Tahoma"/>
      <w:sz w:val="24"/>
      <w:szCs w:val="24"/>
      <w:lang w:eastAsia="en-US" w:bidi="ru-RU"/>
    </w:rPr>
    <w:tblPr/>
  </w:style>
  <w:style w:type="table" w:styleId="2353">
    <w:name w:val="Таблица-сетка 1 светлая14"/>
    <w:basedOn w:val="644"/>
    <w:next w:val="2353"/>
    <w:link w:val="633"/>
    <w:uiPriority w:val="99"/>
    <w:pPr>
      <w:widowControl w:val="off"/>
    </w:pPr>
    <w:rPr>
      <w:rFonts w:ascii="Tahoma" w:hAnsi="Tahoma" w:eastAsia="Tahoma" w:cs="Tahoma"/>
      <w:sz w:val="24"/>
      <w:szCs w:val="24"/>
      <w:lang w:eastAsia="en-US" w:bidi="ru-RU"/>
    </w:rPr>
    <w:tblPr/>
  </w:style>
  <w:style w:type="table" w:styleId="2354">
    <w:name w:val="Таблица-сетка 214"/>
    <w:basedOn w:val="644"/>
    <w:next w:val="2354"/>
    <w:link w:val="633"/>
    <w:uiPriority w:val="99"/>
    <w:pPr>
      <w:widowControl w:val="off"/>
    </w:pPr>
    <w:rPr>
      <w:rFonts w:ascii="Tahoma" w:hAnsi="Tahoma" w:eastAsia="Tahoma" w:cs="Tahoma"/>
      <w:sz w:val="24"/>
      <w:szCs w:val="24"/>
      <w:lang w:eastAsia="en-US" w:bidi="ru-RU"/>
    </w:rPr>
    <w:tblPr/>
  </w:style>
  <w:style w:type="table" w:styleId="2355">
    <w:name w:val="Таблица-сетка 314"/>
    <w:basedOn w:val="644"/>
    <w:next w:val="2355"/>
    <w:link w:val="633"/>
    <w:uiPriority w:val="99"/>
    <w:pPr>
      <w:widowControl w:val="off"/>
    </w:pPr>
    <w:rPr>
      <w:rFonts w:ascii="Tahoma" w:hAnsi="Tahoma" w:eastAsia="Tahoma" w:cs="Tahoma"/>
      <w:sz w:val="24"/>
      <w:szCs w:val="24"/>
      <w:lang w:eastAsia="en-US" w:bidi="ru-RU"/>
    </w:rPr>
    <w:tblPr/>
  </w:style>
  <w:style w:type="table" w:styleId="2356">
    <w:name w:val="Таблица-сетка 414"/>
    <w:basedOn w:val="644"/>
    <w:next w:val="2356"/>
    <w:link w:val="633"/>
    <w:uiPriority w:val="59"/>
    <w:pPr>
      <w:widowControl w:val="off"/>
    </w:pPr>
    <w:rPr>
      <w:rFonts w:ascii="Tahoma" w:hAnsi="Tahoma" w:eastAsia="Tahoma" w:cs="Tahoma"/>
      <w:sz w:val="24"/>
      <w:szCs w:val="24"/>
      <w:lang w:eastAsia="en-US" w:bidi="ru-RU"/>
    </w:rPr>
    <w:tblPr/>
  </w:style>
  <w:style w:type="table" w:styleId="2357">
    <w:name w:val="Таблица-сетка 5 темная14"/>
    <w:basedOn w:val="644"/>
    <w:next w:val="2357"/>
    <w:link w:val="633"/>
    <w:uiPriority w:val="99"/>
    <w:pPr>
      <w:widowControl w:val="off"/>
    </w:pPr>
    <w:rPr>
      <w:rFonts w:ascii="Tahoma" w:hAnsi="Tahoma" w:eastAsia="Tahoma" w:cs="Tahoma"/>
      <w:sz w:val="24"/>
      <w:szCs w:val="24"/>
      <w:lang w:eastAsia="en-US" w:bidi="ru-RU"/>
    </w:rPr>
    <w:tblPr/>
  </w:style>
  <w:style w:type="table" w:styleId="2358">
    <w:name w:val="Таблица-сетка 6 цветная14"/>
    <w:basedOn w:val="644"/>
    <w:next w:val="2358"/>
    <w:link w:val="633"/>
    <w:uiPriority w:val="99"/>
    <w:pPr>
      <w:widowControl w:val="off"/>
    </w:pPr>
    <w:rPr>
      <w:rFonts w:ascii="Tahoma" w:hAnsi="Tahoma" w:eastAsia="Tahoma" w:cs="Tahoma"/>
      <w:sz w:val="24"/>
      <w:szCs w:val="24"/>
      <w:lang w:eastAsia="en-US" w:bidi="ru-RU"/>
    </w:rPr>
    <w:tblPr/>
  </w:style>
  <w:style w:type="table" w:styleId="2359">
    <w:name w:val="Таблица-сетка 7 цветная14"/>
    <w:basedOn w:val="644"/>
    <w:next w:val="2359"/>
    <w:link w:val="633"/>
    <w:uiPriority w:val="99"/>
    <w:pPr>
      <w:widowControl w:val="off"/>
    </w:pPr>
    <w:rPr>
      <w:rFonts w:ascii="Tahoma" w:hAnsi="Tahoma" w:eastAsia="Tahoma" w:cs="Tahoma"/>
      <w:sz w:val="24"/>
      <w:szCs w:val="24"/>
      <w:lang w:eastAsia="en-US" w:bidi="ru-RU"/>
    </w:rPr>
    <w:tblPr/>
  </w:style>
  <w:style w:type="table" w:styleId="2360">
    <w:name w:val="Список-таблица 1 светлая14"/>
    <w:basedOn w:val="644"/>
    <w:next w:val="2360"/>
    <w:link w:val="633"/>
    <w:uiPriority w:val="99"/>
    <w:pPr>
      <w:widowControl w:val="off"/>
    </w:pPr>
    <w:rPr>
      <w:rFonts w:ascii="Tahoma" w:hAnsi="Tahoma" w:eastAsia="Tahoma" w:cs="Tahoma"/>
      <w:sz w:val="24"/>
      <w:szCs w:val="24"/>
      <w:lang w:eastAsia="en-US" w:bidi="ru-RU"/>
    </w:rPr>
    <w:tblPr/>
  </w:style>
  <w:style w:type="table" w:styleId="2361">
    <w:name w:val="Список-таблица 214"/>
    <w:basedOn w:val="644"/>
    <w:next w:val="2361"/>
    <w:link w:val="633"/>
    <w:uiPriority w:val="99"/>
    <w:pPr>
      <w:widowControl w:val="off"/>
    </w:pPr>
    <w:rPr>
      <w:rFonts w:ascii="Tahoma" w:hAnsi="Tahoma" w:eastAsia="Tahoma" w:cs="Tahoma"/>
      <w:sz w:val="24"/>
      <w:szCs w:val="24"/>
      <w:lang w:eastAsia="en-US" w:bidi="ru-RU"/>
    </w:rPr>
    <w:tblPr/>
  </w:style>
  <w:style w:type="table" w:styleId="2362">
    <w:name w:val="Список-таблица 314"/>
    <w:basedOn w:val="644"/>
    <w:next w:val="2362"/>
    <w:link w:val="633"/>
    <w:uiPriority w:val="99"/>
    <w:pPr>
      <w:widowControl w:val="off"/>
    </w:pPr>
    <w:rPr>
      <w:rFonts w:ascii="Tahoma" w:hAnsi="Tahoma" w:eastAsia="Tahoma" w:cs="Tahoma"/>
      <w:sz w:val="24"/>
      <w:szCs w:val="24"/>
      <w:lang w:eastAsia="en-US" w:bidi="ru-RU"/>
    </w:rPr>
    <w:tblPr/>
  </w:style>
  <w:style w:type="table" w:styleId="2363">
    <w:name w:val="Список-таблица 414"/>
    <w:basedOn w:val="644"/>
    <w:next w:val="2363"/>
    <w:link w:val="633"/>
    <w:uiPriority w:val="99"/>
    <w:pPr>
      <w:widowControl w:val="off"/>
    </w:pPr>
    <w:rPr>
      <w:rFonts w:ascii="Tahoma" w:hAnsi="Tahoma" w:eastAsia="Tahoma" w:cs="Tahoma"/>
      <w:sz w:val="24"/>
      <w:szCs w:val="24"/>
      <w:lang w:eastAsia="en-US" w:bidi="ru-RU"/>
    </w:rPr>
    <w:tblPr/>
  </w:style>
  <w:style w:type="table" w:styleId="2364">
    <w:name w:val="Список-таблица 5 темная14"/>
    <w:basedOn w:val="644"/>
    <w:next w:val="2364"/>
    <w:link w:val="633"/>
    <w:uiPriority w:val="99"/>
    <w:pPr>
      <w:widowControl w:val="off"/>
    </w:pPr>
    <w:rPr>
      <w:rFonts w:ascii="Tahoma" w:hAnsi="Tahoma" w:eastAsia="Tahoma" w:cs="Tahoma"/>
      <w:sz w:val="24"/>
      <w:szCs w:val="24"/>
      <w:lang w:eastAsia="en-US" w:bidi="ru-RU"/>
    </w:rPr>
    <w:tblPr/>
  </w:style>
  <w:style w:type="table" w:styleId="2365">
    <w:name w:val="Список-таблица 6 цветная14"/>
    <w:basedOn w:val="644"/>
    <w:next w:val="2365"/>
    <w:link w:val="633"/>
    <w:uiPriority w:val="99"/>
    <w:pPr>
      <w:widowControl w:val="off"/>
    </w:pPr>
    <w:rPr>
      <w:rFonts w:ascii="Tahoma" w:hAnsi="Tahoma" w:eastAsia="Tahoma" w:cs="Tahoma"/>
      <w:sz w:val="24"/>
      <w:szCs w:val="24"/>
      <w:lang w:eastAsia="en-US" w:bidi="ru-RU"/>
    </w:rPr>
    <w:tblPr/>
  </w:style>
  <w:style w:type="table" w:styleId="2366">
    <w:name w:val="Список-таблица 7 цветная14"/>
    <w:basedOn w:val="644"/>
    <w:next w:val="2366"/>
    <w:link w:val="633"/>
    <w:uiPriority w:val="99"/>
    <w:pPr>
      <w:widowControl w:val="off"/>
    </w:pPr>
    <w:rPr>
      <w:rFonts w:ascii="Tahoma" w:hAnsi="Tahoma" w:eastAsia="Tahoma" w:cs="Tahoma"/>
      <w:sz w:val="24"/>
      <w:szCs w:val="24"/>
      <w:lang w:eastAsia="en-US" w:bidi="ru-RU"/>
    </w:rPr>
    <w:tblPr/>
  </w:style>
  <w:style w:type="table" w:styleId="2367">
    <w:name w:val="Table Grid Light4"/>
    <w:basedOn w:val="644"/>
    <w:next w:val="2367"/>
    <w:link w:val="633"/>
    <w:uiPriority w:val="59"/>
    <w:pPr>
      <w:widowControl w:val="off"/>
    </w:pPr>
    <w:rPr>
      <w:rFonts w:ascii="Tahoma" w:hAnsi="Tahoma" w:eastAsia="Tahoma" w:cs="Tahoma"/>
      <w:sz w:val="24"/>
      <w:szCs w:val="24"/>
      <w:lang w:eastAsia="en-US" w:bidi="ru-RU"/>
    </w:rPr>
    <w:tblPr/>
  </w:style>
  <w:style w:type="table" w:styleId="2368">
    <w:name w:val="Grid Table 1 Light - Accent 14"/>
    <w:basedOn w:val="644"/>
    <w:next w:val="2368"/>
    <w:link w:val="633"/>
    <w:uiPriority w:val="99"/>
    <w:pPr>
      <w:widowControl w:val="off"/>
    </w:pPr>
    <w:rPr>
      <w:rFonts w:ascii="Tahoma" w:hAnsi="Tahoma" w:eastAsia="Tahoma" w:cs="Tahoma"/>
      <w:sz w:val="24"/>
      <w:szCs w:val="24"/>
      <w:lang w:eastAsia="en-US" w:bidi="ru-RU"/>
    </w:rPr>
    <w:tblPr/>
  </w:style>
  <w:style w:type="table" w:styleId="2369">
    <w:name w:val="Grid Table 1 Light - Accent 24"/>
    <w:basedOn w:val="644"/>
    <w:next w:val="2369"/>
    <w:link w:val="633"/>
    <w:uiPriority w:val="99"/>
    <w:pPr>
      <w:widowControl w:val="off"/>
    </w:pPr>
    <w:rPr>
      <w:rFonts w:ascii="Tahoma" w:hAnsi="Tahoma" w:eastAsia="Tahoma" w:cs="Tahoma"/>
      <w:sz w:val="24"/>
      <w:szCs w:val="24"/>
      <w:lang w:eastAsia="en-US" w:bidi="ru-RU"/>
    </w:rPr>
    <w:tblPr/>
  </w:style>
  <w:style w:type="table" w:styleId="2370">
    <w:name w:val="Grid Table 1 Light - Accent 34"/>
    <w:basedOn w:val="644"/>
    <w:next w:val="2370"/>
    <w:link w:val="633"/>
    <w:uiPriority w:val="99"/>
    <w:pPr>
      <w:widowControl w:val="off"/>
    </w:pPr>
    <w:rPr>
      <w:rFonts w:ascii="Tahoma" w:hAnsi="Tahoma" w:eastAsia="Tahoma" w:cs="Tahoma"/>
      <w:sz w:val="24"/>
      <w:szCs w:val="24"/>
      <w:lang w:eastAsia="en-US" w:bidi="ru-RU"/>
    </w:rPr>
    <w:tblPr/>
  </w:style>
  <w:style w:type="table" w:styleId="2371">
    <w:name w:val="Grid Table 1 Light - Accent 44"/>
    <w:basedOn w:val="644"/>
    <w:next w:val="2371"/>
    <w:link w:val="633"/>
    <w:uiPriority w:val="99"/>
    <w:pPr>
      <w:widowControl w:val="off"/>
    </w:pPr>
    <w:rPr>
      <w:rFonts w:ascii="Tahoma" w:hAnsi="Tahoma" w:eastAsia="Tahoma" w:cs="Tahoma"/>
      <w:sz w:val="24"/>
      <w:szCs w:val="24"/>
      <w:lang w:eastAsia="en-US" w:bidi="ru-RU"/>
    </w:rPr>
    <w:tblPr/>
  </w:style>
  <w:style w:type="table" w:styleId="2372">
    <w:name w:val="Grid Table 1 Light - Accent 54"/>
    <w:basedOn w:val="644"/>
    <w:next w:val="2372"/>
    <w:link w:val="633"/>
    <w:uiPriority w:val="99"/>
    <w:pPr>
      <w:widowControl w:val="off"/>
    </w:pPr>
    <w:rPr>
      <w:rFonts w:ascii="Tahoma" w:hAnsi="Tahoma" w:eastAsia="Tahoma" w:cs="Tahoma"/>
      <w:sz w:val="24"/>
      <w:szCs w:val="24"/>
      <w:lang w:eastAsia="en-US" w:bidi="ru-RU"/>
    </w:rPr>
    <w:tblPr/>
  </w:style>
  <w:style w:type="table" w:styleId="2373">
    <w:name w:val="Grid Table 1 Light - Accent 64"/>
    <w:basedOn w:val="644"/>
    <w:next w:val="2373"/>
    <w:link w:val="633"/>
    <w:uiPriority w:val="99"/>
    <w:pPr>
      <w:widowControl w:val="off"/>
    </w:pPr>
    <w:rPr>
      <w:rFonts w:ascii="Tahoma" w:hAnsi="Tahoma" w:eastAsia="Tahoma" w:cs="Tahoma"/>
      <w:sz w:val="24"/>
      <w:szCs w:val="24"/>
      <w:lang w:eastAsia="en-US" w:bidi="ru-RU"/>
    </w:rPr>
    <w:tblPr/>
  </w:style>
  <w:style w:type="table" w:styleId="2374">
    <w:name w:val="Grid Table 2 - Accent 14"/>
    <w:basedOn w:val="644"/>
    <w:next w:val="2374"/>
    <w:link w:val="633"/>
    <w:uiPriority w:val="99"/>
    <w:pPr>
      <w:widowControl w:val="off"/>
    </w:pPr>
    <w:rPr>
      <w:rFonts w:ascii="Tahoma" w:hAnsi="Tahoma" w:eastAsia="Tahoma" w:cs="Tahoma"/>
      <w:sz w:val="24"/>
      <w:szCs w:val="24"/>
      <w:lang w:eastAsia="en-US" w:bidi="ru-RU"/>
    </w:rPr>
    <w:tblPr/>
  </w:style>
  <w:style w:type="table" w:styleId="2375">
    <w:name w:val="Grid Table 2 - Accent 24"/>
    <w:basedOn w:val="644"/>
    <w:next w:val="2375"/>
    <w:link w:val="633"/>
    <w:uiPriority w:val="99"/>
    <w:pPr>
      <w:widowControl w:val="off"/>
    </w:pPr>
    <w:rPr>
      <w:rFonts w:ascii="Tahoma" w:hAnsi="Tahoma" w:eastAsia="Tahoma" w:cs="Tahoma"/>
      <w:sz w:val="24"/>
      <w:szCs w:val="24"/>
      <w:lang w:eastAsia="en-US" w:bidi="ru-RU"/>
    </w:rPr>
    <w:tblPr/>
  </w:style>
  <w:style w:type="table" w:styleId="2376">
    <w:name w:val="Grid Table 2 - Accent 34"/>
    <w:basedOn w:val="644"/>
    <w:next w:val="2376"/>
    <w:link w:val="633"/>
    <w:uiPriority w:val="99"/>
    <w:pPr>
      <w:widowControl w:val="off"/>
    </w:pPr>
    <w:rPr>
      <w:rFonts w:ascii="Tahoma" w:hAnsi="Tahoma" w:eastAsia="Tahoma" w:cs="Tahoma"/>
      <w:sz w:val="24"/>
      <w:szCs w:val="24"/>
      <w:lang w:eastAsia="en-US" w:bidi="ru-RU"/>
    </w:rPr>
    <w:tblPr/>
  </w:style>
  <w:style w:type="table" w:styleId="2377">
    <w:name w:val="Grid Table 2 - Accent 44"/>
    <w:basedOn w:val="644"/>
    <w:next w:val="2377"/>
    <w:link w:val="633"/>
    <w:uiPriority w:val="99"/>
    <w:pPr>
      <w:widowControl w:val="off"/>
    </w:pPr>
    <w:rPr>
      <w:rFonts w:ascii="Tahoma" w:hAnsi="Tahoma" w:eastAsia="Tahoma" w:cs="Tahoma"/>
      <w:sz w:val="24"/>
      <w:szCs w:val="24"/>
      <w:lang w:eastAsia="en-US" w:bidi="ru-RU"/>
    </w:rPr>
    <w:tblPr/>
  </w:style>
  <w:style w:type="table" w:styleId="2378">
    <w:name w:val="Grid Table 2 - Accent 54"/>
    <w:basedOn w:val="644"/>
    <w:next w:val="2378"/>
    <w:link w:val="633"/>
    <w:uiPriority w:val="99"/>
    <w:pPr>
      <w:widowControl w:val="off"/>
    </w:pPr>
    <w:rPr>
      <w:rFonts w:ascii="Tahoma" w:hAnsi="Tahoma" w:eastAsia="Tahoma" w:cs="Tahoma"/>
      <w:sz w:val="24"/>
      <w:szCs w:val="24"/>
      <w:lang w:eastAsia="en-US" w:bidi="ru-RU"/>
    </w:rPr>
    <w:tblPr/>
  </w:style>
  <w:style w:type="table" w:styleId="2379">
    <w:name w:val="Grid Table 2 - Accent 64"/>
    <w:basedOn w:val="644"/>
    <w:next w:val="2379"/>
    <w:link w:val="633"/>
    <w:uiPriority w:val="99"/>
    <w:pPr>
      <w:widowControl w:val="off"/>
    </w:pPr>
    <w:rPr>
      <w:rFonts w:ascii="Tahoma" w:hAnsi="Tahoma" w:eastAsia="Tahoma" w:cs="Tahoma"/>
      <w:sz w:val="24"/>
      <w:szCs w:val="24"/>
      <w:lang w:eastAsia="en-US" w:bidi="ru-RU"/>
    </w:rPr>
    <w:tblPr/>
  </w:style>
  <w:style w:type="table" w:styleId="2380">
    <w:name w:val="Grid Table 3 - Accent 14"/>
    <w:basedOn w:val="644"/>
    <w:next w:val="2380"/>
    <w:link w:val="633"/>
    <w:uiPriority w:val="99"/>
    <w:pPr>
      <w:widowControl w:val="off"/>
    </w:pPr>
    <w:rPr>
      <w:rFonts w:ascii="Tahoma" w:hAnsi="Tahoma" w:eastAsia="Tahoma" w:cs="Tahoma"/>
      <w:sz w:val="24"/>
      <w:szCs w:val="24"/>
      <w:lang w:eastAsia="en-US" w:bidi="ru-RU"/>
    </w:rPr>
    <w:tblPr/>
  </w:style>
  <w:style w:type="table" w:styleId="2381">
    <w:name w:val="Grid Table 3 - Accent 24"/>
    <w:basedOn w:val="644"/>
    <w:next w:val="2381"/>
    <w:link w:val="633"/>
    <w:uiPriority w:val="99"/>
    <w:pPr>
      <w:widowControl w:val="off"/>
    </w:pPr>
    <w:rPr>
      <w:rFonts w:ascii="Tahoma" w:hAnsi="Tahoma" w:eastAsia="Tahoma" w:cs="Tahoma"/>
      <w:sz w:val="24"/>
      <w:szCs w:val="24"/>
      <w:lang w:eastAsia="en-US" w:bidi="ru-RU"/>
    </w:rPr>
    <w:tblPr/>
  </w:style>
  <w:style w:type="table" w:styleId="2382">
    <w:name w:val="Grid Table 3 - Accent 34"/>
    <w:basedOn w:val="644"/>
    <w:next w:val="2382"/>
    <w:link w:val="633"/>
    <w:uiPriority w:val="99"/>
    <w:pPr>
      <w:widowControl w:val="off"/>
    </w:pPr>
    <w:rPr>
      <w:rFonts w:ascii="Tahoma" w:hAnsi="Tahoma" w:eastAsia="Tahoma" w:cs="Tahoma"/>
      <w:sz w:val="24"/>
      <w:szCs w:val="24"/>
      <w:lang w:eastAsia="en-US" w:bidi="ru-RU"/>
    </w:rPr>
    <w:tblPr/>
  </w:style>
  <w:style w:type="table" w:styleId="2383">
    <w:name w:val="Grid Table 3 - Accent 44"/>
    <w:basedOn w:val="644"/>
    <w:next w:val="2383"/>
    <w:link w:val="633"/>
    <w:uiPriority w:val="99"/>
    <w:pPr>
      <w:widowControl w:val="off"/>
    </w:pPr>
    <w:rPr>
      <w:rFonts w:ascii="Tahoma" w:hAnsi="Tahoma" w:eastAsia="Tahoma" w:cs="Tahoma"/>
      <w:sz w:val="24"/>
      <w:szCs w:val="24"/>
      <w:lang w:eastAsia="en-US" w:bidi="ru-RU"/>
    </w:rPr>
    <w:tblPr/>
  </w:style>
  <w:style w:type="table" w:styleId="2384">
    <w:name w:val="Grid Table 3 - Accent 54"/>
    <w:basedOn w:val="644"/>
    <w:next w:val="2384"/>
    <w:link w:val="633"/>
    <w:uiPriority w:val="99"/>
    <w:pPr>
      <w:widowControl w:val="off"/>
    </w:pPr>
    <w:rPr>
      <w:rFonts w:ascii="Tahoma" w:hAnsi="Tahoma" w:eastAsia="Tahoma" w:cs="Tahoma"/>
      <w:sz w:val="24"/>
      <w:szCs w:val="24"/>
      <w:lang w:eastAsia="en-US" w:bidi="ru-RU"/>
    </w:rPr>
    <w:tblPr/>
  </w:style>
  <w:style w:type="table" w:styleId="2385">
    <w:name w:val="Grid Table 3 - Accent 64"/>
    <w:basedOn w:val="644"/>
    <w:next w:val="2385"/>
    <w:link w:val="633"/>
    <w:uiPriority w:val="99"/>
    <w:pPr>
      <w:widowControl w:val="off"/>
    </w:pPr>
    <w:rPr>
      <w:rFonts w:ascii="Tahoma" w:hAnsi="Tahoma" w:eastAsia="Tahoma" w:cs="Tahoma"/>
      <w:sz w:val="24"/>
      <w:szCs w:val="24"/>
      <w:lang w:eastAsia="en-US" w:bidi="ru-RU"/>
    </w:rPr>
    <w:tblPr/>
  </w:style>
  <w:style w:type="table" w:styleId="2386">
    <w:name w:val="Grid Table 4 - Accent 14"/>
    <w:basedOn w:val="644"/>
    <w:next w:val="2386"/>
    <w:link w:val="633"/>
    <w:uiPriority w:val="59"/>
    <w:pPr>
      <w:widowControl w:val="off"/>
    </w:pPr>
    <w:rPr>
      <w:rFonts w:ascii="Tahoma" w:hAnsi="Tahoma" w:eastAsia="Tahoma" w:cs="Tahoma"/>
      <w:sz w:val="24"/>
      <w:szCs w:val="24"/>
      <w:lang w:eastAsia="en-US" w:bidi="ru-RU"/>
    </w:rPr>
    <w:tblPr/>
  </w:style>
  <w:style w:type="table" w:styleId="2387">
    <w:name w:val="Grid Table 4 - Accent 24"/>
    <w:basedOn w:val="644"/>
    <w:next w:val="2387"/>
    <w:link w:val="633"/>
    <w:uiPriority w:val="59"/>
    <w:pPr>
      <w:widowControl w:val="off"/>
    </w:pPr>
    <w:rPr>
      <w:rFonts w:ascii="Tahoma" w:hAnsi="Tahoma" w:eastAsia="Tahoma" w:cs="Tahoma"/>
      <w:sz w:val="24"/>
      <w:szCs w:val="24"/>
      <w:lang w:eastAsia="en-US" w:bidi="ru-RU"/>
    </w:rPr>
    <w:tblPr/>
  </w:style>
  <w:style w:type="table" w:styleId="2388">
    <w:name w:val="Grid Table 4 - Accent 34"/>
    <w:basedOn w:val="644"/>
    <w:next w:val="2388"/>
    <w:link w:val="633"/>
    <w:uiPriority w:val="59"/>
    <w:pPr>
      <w:widowControl w:val="off"/>
    </w:pPr>
    <w:rPr>
      <w:rFonts w:ascii="Tahoma" w:hAnsi="Tahoma" w:eastAsia="Tahoma" w:cs="Tahoma"/>
      <w:sz w:val="24"/>
      <w:szCs w:val="24"/>
      <w:lang w:eastAsia="en-US" w:bidi="ru-RU"/>
    </w:rPr>
    <w:tblPr/>
  </w:style>
  <w:style w:type="table" w:styleId="2389">
    <w:name w:val="Grid Table 4 - Accent 44"/>
    <w:basedOn w:val="644"/>
    <w:next w:val="2389"/>
    <w:link w:val="633"/>
    <w:uiPriority w:val="59"/>
    <w:pPr>
      <w:widowControl w:val="off"/>
    </w:pPr>
    <w:rPr>
      <w:rFonts w:ascii="Tahoma" w:hAnsi="Tahoma" w:eastAsia="Tahoma" w:cs="Tahoma"/>
      <w:sz w:val="24"/>
      <w:szCs w:val="24"/>
      <w:lang w:eastAsia="en-US" w:bidi="ru-RU"/>
    </w:rPr>
    <w:tblPr/>
  </w:style>
  <w:style w:type="table" w:styleId="2390">
    <w:name w:val="Grid Table 4 - Accent 54"/>
    <w:basedOn w:val="644"/>
    <w:next w:val="2390"/>
    <w:link w:val="633"/>
    <w:uiPriority w:val="59"/>
    <w:pPr>
      <w:widowControl w:val="off"/>
    </w:pPr>
    <w:rPr>
      <w:rFonts w:ascii="Tahoma" w:hAnsi="Tahoma" w:eastAsia="Tahoma" w:cs="Tahoma"/>
      <w:sz w:val="24"/>
      <w:szCs w:val="24"/>
      <w:lang w:eastAsia="en-US" w:bidi="ru-RU"/>
    </w:rPr>
    <w:tblPr/>
  </w:style>
  <w:style w:type="table" w:styleId="2391">
    <w:name w:val="Grid Table 4 - Accent 64"/>
    <w:basedOn w:val="644"/>
    <w:next w:val="2391"/>
    <w:link w:val="633"/>
    <w:uiPriority w:val="59"/>
    <w:pPr>
      <w:widowControl w:val="off"/>
    </w:pPr>
    <w:rPr>
      <w:rFonts w:ascii="Tahoma" w:hAnsi="Tahoma" w:eastAsia="Tahoma" w:cs="Tahoma"/>
      <w:sz w:val="24"/>
      <w:szCs w:val="24"/>
      <w:lang w:eastAsia="en-US" w:bidi="ru-RU"/>
    </w:rPr>
    <w:tblPr/>
  </w:style>
  <w:style w:type="table" w:styleId="2392">
    <w:name w:val="Grid Table 5 Dark- Accent 14"/>
    <w:basedOn w:val="644"/>
    <w:next w:val="2392"/>
    <w:link w:val="633"/>
    <w:uiPriority w:val="99"/>
    <w:pPr>
      <w:widowControl w:val="off"/>
    </w:pPr>
    <w:rPr>
      <w:rFonts w:ascii="Tahoma" w:hAnsi="Tahoma" w:eastAsia="Tahoma" w:cs="Tahoma"/>
      <w:sz w:val="24"/>
      <w:szCs w:val="24"/>
      <w:lang w:eastAsia="en-US" w:bidi="ru-RU"/>
    </w:rPr>
    <w:tblPr/>
  </w:style>
  <w:style w:type="table" w:styleId="2393">
    <w:name w:val="Grid Table 5 Dark - Accent 24"/>
    <w:basedOn w:val="644"/>
    <w:next w:val="2393"/>
    <w:link w:val="633"/>
    <w:uiPriority w:val="99"/>
    <w:pPr>
      <w:widowControl w:val="off"/>
    </w:pPr>
    <w:rPr>
      <w:rFonts w:ascii="Tahoma" w:hAnsi="Tahoma" w:eastAsia="Tahoma" w:cs="Tahoma"/>
      <w:sz w:val="24"/>
      <w:szCs w:val="24"/>
      <w:lang w:eastAsia="en-US" w:bidi="ru-RU"/>
    </w:rPr>
    <w:tblPr/>
  </w:style>
  <w:style w:type="table" w:styleId="2394">
    <w:name w:val="Grid Table 5 Dark - Accent 34"/>
    <w:basedOn w:val="644"/>
    <w:next w:val="2394"/>
    <w:link w:val="633"/>
    <w:uiPriority w:val="99"/>
    <w:pPr>
      <w:widowControl w:val="off"/>
    </w:pPr>
    <w:rPr>
      <w:rFonts w:ascii="Tahoma" w:hAnsi="Tahoma" w:eastAsia="Tahoma" w:cs="Tahoma"/>
      <w:sz w:val="24"/>
      <w:szCs w:val="24"/>
      <w:lang w:eastAsia="en-US" w:bidi="ru-RU"/>
    </w:rPr>
    <w:tblPr/>
  </w:style>
  <w:style w:type="table" w:styleId="2395">
    <w:name w:val="Grid Table 5 Dark- Accent 44"/>
    <w:basedOn w:val="644"/>
    <w:next w:val="2395"/>
    <w:link w:val="633"/>
    <w:uiPriority w:val="99"/>
    <w:pPr>
      <w:widowControl w:val="off"/>
    </w:pPr>
    <w:rPr>
      <w:rFonts w:ascii="Tahoma" w:hAnsi="Tahoma" w:eastAsia="Tahoma" w:cs="Tahoma"/>
      <w:sz w:val="24"/>
      <w:szCs w:val="24"/>
      <w:lang w:eastAsia="en-US" w:bidi="ru-RU"/>
    </w:rPr>
    <w:tblPr/>
  </w:style>
  <w:style w:type="table" w:styleId="2396">
    <w:name w:val="Grid Table 5 Dark - Accent 54"/>
    <w:basedOn w:val="644"/>
    <w:next w:val="2396"/>
    <w:link w:val="633"/>
    <w:uiPriority w:val="99"/>
    <w:pPr>
      <w:widowControl w:val="off"/>
    </w:pPr>
    <w:rPr>
      <w:rFonts w:ascii="Tahoma" w:hAnsi="Tahoma" w:eastAsia="Tahoma" w:cs="Tahoma"/>
      <w:sz w:val="24"/>
      <w:szCs w:val="24"/>
      <w:lang w:eastAsia="en-US" w:bidi="ru-RU"/>
    </w:rPr>
    <w:tblPr/>
  </w:style>
  <w:style w:type="table" w:styleId="2397">
    <w:name w:val="Grid Table 5 Dark - Accent 64"/>
    <w:basedOn w:val="644"/>
    <w:next w:val="2397"/>
    <w:link w:val="633"/>
    <w:uiPriority w:val="99"/>
    <w:pPr>
      <w:widowControl w:val="off"/>
    </w:pPr>
    <w:rPr>
      <w:rFonts w:ascii="Tahoma" w:hAnsi="Tahoma" w:eastAsia="Tahoma" w:cs="Tahoma"/>
      <w:sz w:val="24"/>
      <w:szCs w:val="24"/>
      <w:lang w:eastAsia="en-US" w:bidi="ru-RU"/>
    </w:rPr>
    <w:tblPr/>
  </w:style>
  <w:style w:type="table" w:styleId="2398">
    <w:name w:val="Grid Table 6 Colorful - Accent 14"/>
    <w:basedOn w:val="644"/>
    <w:next w:val="2398"/>
    <w:link w:val="633"/>
    <w:uiPriority w:val="99"/>
    <w:pPr>
      <w:widowControl w:val="off"/>
    </w:pPr>
    <w:rPr>
      <w:rFonts w:ascii="Tahoma" w:hAnsi="Tahoma" w:eastAsia="Tahoma" w:cs="Tahoma"/>
      <w:sz w:val="24"/>
      <w:szCs w:val="24"/>
      <w:lang w:eastAsia="en-US" w:bidi="ru-RU"/>
    </w:rPr>
    <w:tblPr/>
  </w:style>
  <w:style w:type="table" w:styleId="2399">
    <w:name w:val="Grid Table 6 Colorful - Accent 24"/>
    <w:basedOn w:val="644"/>
    <w:next w:val="2399"/>
    <w:link w:val="633"/>
    <w:uiPriority w:val="99"/>
    <w:pPr>
      <w:widowControl w:val="off"/>
    </w:pPr>
    <w:rPr>
      <w:rFonts w:ascii="Tahoma" w:hAnsi="Tahoma" w:eastAsia="Tahoma" w:cs="Tahoma"/>
      <w:sz w:val="24"/>
      <w:szCs w:val="24"/>
      <w:lang w:eastAsia="en-US" w:bidi="ru-RU"/>
    </w:rPr>
    <w:tblPr/>
  </w:style>
  <w:style w:type="table" w:styleId="2400">
    <w:name w:val="Grid Table 6 Colorful - Accent 34"/>
    <w:basedOn w:val="644"/>
    <w:next w:val="2400"/>
    <w:link w:val="633"/>
    <w:uiPriority w:val="99"/>
    <w:pPr>
      <w:widowControl w:val="off"/>
    </w:pPr>
    <w:rPr>
      <w:rFonts w:ascii="Tahoma" w:hAnsi="Tahoma" w:eastAsia="Tahoma" w:cs="Tahoma"/>
      <w:sz w:val="24"/>
      <w:szCs w:val="24"/>
      <w:lang w:eastAsia="en-US" w:bidi="ru-RU"/>
    </w:rPr>
    <w:tblPr/>
  </w:style>
  <w:style w:type="table" w:styleId="2401">
    <w:name w:val="Grid Table 6 Colorful - Accent 44"/>
    <w:basedOn w:val="644"/>
    <w:next w:val="2401"/>
    <w:link w:val="633"/>
    <w:uiPriority w:val="99"/>
    <w:pPr>
      <w:widowControl w:val="off"/>
    </w:pPr>
    <w:rPr>
      <w:rFonts w:ascii="Tahoma" w:hAnsi="Tahoma" w:eastAsia="Tahoma" w:cs="Tahoma"/>
      <w:sz w:val="24"/>
      <w:szCs w:val="24"/>
      <w:lang w:eastAsia="en-US" w:bidi="ru-RU"/>
    </w:rPr>
    <w:tblPr/>
  </w:style>
  <w:style w:type="table" w:styleId="2402">
    <w:name w:val="Grid Table 6 Colorful - Accent 54"/>
    <w:basedOn w:val="644"/>
    <w:next w:val="2402"/>
    <w:link w:val="633"/>
    <w:uiPriority w:val="99"/>
    <w:pPr>
      <w:widowControl w:val="off"/>
    </w:pPr>
    <w:rPr>
      <w:rFonts w:ascii="Tahoma" w:hAnsi="Tahoma" w:eastAsia="Tahoma" w:cs="Tahoma"/>
      <w:sz w:val="24"/>
      <w:szCs w:val="24"/>
      <w:lang w:eastAsia="en-US" w:bidi="ru-RU"/>
    </w:rPr>
    <w:tblPr/>
  </w:style>
  <w:style w:type="table" w:styleId="2403">
    <w:name w:val="Grid Table 6 Colorful - Accent 64"/>
    <w:basedOn w:val="644"/>
    <w:next w:val="2403"/>
    <w:link w:val="633"/>
    <w:uiPriority w:val="99"/>
    <w:pPr>
      <w:widowControl w:val="off"/>
    </w:pPr>
    <w:rPr>
      <w:rFonts w:ascii="Tahoma" w:hAnsi="Tahoma" w:eastAsia="Tahoma" w:cs="Tahoma"/>
      <w:sz w:val="24"/>
      <w:szCs w:val="24"/>
      <w:lang w:eastAsia="en-US" w:bidi="ru-RU"/>
    </w:rPr>
    <w:tblPr/>
  </w:style>
  <w:style w:type="table" w:styleId="2404">
    <w:name w:val="Grid Table 7 Colorful - Accent 14"/>
    <w:basedOn w:val="644"/>
    <w:next w:val="2404"/>
    <w:link w:val="633"/>
    <w:uiPriority w:val="99"/>
    <w:pPr>
      <w:widowControl w:val="off"/>
    </w:pPr>
    <w:rPr>
      <w:rFonts w:ascii="Tahoma" w:hAnsi="Tahoma" w:eastAsia="Tahoma" w:cs="Tahoma"/>
      <w:sz w:val="24"/>
      <w:szCs w:val="24"/>
      <w:lang w:eastAsia="en-US" w:bidi="ru-RU"/>
    </w:rPr>
    <w:tblPr/>
  </w:style>
  <w:style w:type="table" w:styleId="2405">
    <w:name w:val="Grid Table 7 Colorful - Accent 24"/>
    <w:basedOn w:val="644"/>
    <w:next w:val="2405"/>
    <w:link w:val="633"/>
    <w:uiPriority w:val="99"/>
    <w:pPr>
      <w:widowControl w:val="off"/>
    </w:pPr>
    <w:rPr>
      <w:rFonts w:ascii="Tahoma" w:hAnsi="Tahoma" w:eastAsia="Tahoma" w:cs="Tahoma"/>
      <w:sz w:val="24"/>
      <w:szCs w:val="24"/>
      <w:lang w:eastAsia="en-US" w:bidi="ru-RU"/>
    </w:rPr>
    <w:tblPr/>
  </w:style>
  <w:style w:type="table" w:styleId="2406">
    <w:name w:val="Grid Table 7 Colorful - Accent 34"/>
    <w:basedOn w:val="644"/>
    <w:next w:val="2406"/>
    <w:link w:val="633"/>
    <w:uiPriority w:val="99"/>
    <w:pPr>
      <w:widowControl w:val="off"/>
    </w:pPr>
    <w:rPr>
      <w:rFonts w:ascii="Tahoma" w:hAnsi="Tahoma" w:eastAsia="Tahoma" w:cs="Tahoma"/>
      <w:sz w:val="24"/>
      <w:szCs w:val="24"/>
      <w:lang w:eastAsia="en-US" w:bidi="ru-RU"/>
    </w:rPr>
    <w:tblPr/>
  </w:style>
  <w:style w:type="table" w:styleId="2407">
    <w:name w:val="Grid Table 7 Colorful - Accent 44"/>
    <w:basedOn w:val="644"/>
    <w:next w:val="2407"/>
    <w:link w:val="633"/>
    <w:uiPriority w:val="99"/>
    <w:pPr>
      <w:widowControl w:val="off"/>
    </w:pPr>
    <w:rPr>
      <w:rFonts w:ascii="Tahoma" w:hAnsi="Tahoma" w:eastAsia="Tahoma" w:cs="Tahoma"/>
      <w:sz w:val="24"/>
      <w:szCs w:val="24"/>
      <w:lang w:eastAsia="en-US" w:bidi="ru-RU"/>
    </w:rPr>
    <w:tblPr/>
  </w:style>
  <w:style w:type="table" w:styleId="2408">
    <w:name w:val="Grid Table 7 Colorful - Accent 54"/>
    <w:basedOn w:val="644"/>
    <w:next w:val="2408"/>
    <w:link w:val="633"/>
    <w:uiPriority w:val="99"/>
    <w:pPr>
      <w:widowControl w:val="off"/>
    </w:pPr>
    <w:rPr>
      <w:rFonts w:ascii="Tahoma" w:hAnsi="Tahoma" w:eastAsia="Tahoma" w:cs="Tahoma"/>
      <w:sz w:val="24"/>
      <w:szCs w:val="24"/>
      <w:lang w:eastAsia="en-US" w:bidi="ru-RU"/>
    </w:rPr>
    <w:tblPr/>
  </w:style>
  <w:style w:type="table" w:styleId="2409">
    <w:name w:val="Grid Table 7 Colorful - Accent 64"/>
    <w:basedOn w:val="644"/>
    <w:next w:val="2409"/>
    <w:link w:val="633"/>
    <w:uiPriority w:val="99"/>
    <w:pPr>
      <w:widowControl w:val="off"/>
    </w:pPr>
    <w:rPr>
      <w:rFonts w:ascii="Tahoma" w:hAnsi="Tahoma" w:eastAsia="Tahoma" w:cs="Tahoma"/>
      <w:sz w:val="24"/>
      <w:szCs w:val="24"/>
      <w:lang w:eastAsia="en-US" w:bidi="ru-RU"/>
    </w:rPr>
    <w:tblPr/>
  </w:style>
  <w:style w:type="table" w:styleId="2410">
    <w:name w:val="List Table 1 Light - Accent 14"/>
    <w:basedOn w:val="644"/>
    <w:next w:val="2410"/>
    <w:link w:val="633"/>
    <w:uiPriority w:val="99"/>
    <w:pPr>
      <w:widowControl w:val="off"/>
    </w:pPr>
    <w:rPr>
      <w:rFonts w:ascii="Tahoma" w:hAnsi="Tahoma" w:eastAsia="Tahoma" w:cs="Tahoma"/>
      <w:sz w:val="24"/>
      <w:szCs w:val="24"/>
      <w:lang w:eastAsia="en-US" w:bidi="ru-RU"/>
    </w:rPr>
    <w:tblPr/>
  </w:style>
  <w:style w:type="table" w:styleId="2411">
    <w:name w:val="List Table 1 Light - Accent 24"/>
    <w:basedOn w:val="644"/>
    <w:next w:val="2411"/>
    <w:link w:val="633"/>
    <w:uiPriority w:val="99"/>
    <w:pPr>
      <w:widowControl w:val="off"/>
    </w:pPr>
    <w:rPr>
      <w:rFonts w:ascii="Tahoma" w:hAnsi="Tahoma" w:eastAsia="Tahoma" w:cs="Tahoma"/>
      <w:sz w:val="24"/>
      <w:szCs w:val="24"/>
      <w:lang w:eastAsia="en-US" w:bidi="ru-RU"/>
    </w:rPr>
    <w:tblPr/>
  </w:style>
  <w:style w:type="table" w:styleId="2412">
    <w:name w:val="List Table 1 Light - Accent 34"/>
    <w:basedOn w:val="644"/>
    <w:next w:val="2412"/>
    <w:link w:val="633"/>
    <w:uiPriority w:val="99"/>
    <w:pPr>
      <w:widowControl w:val="off"/>
    </w:pPr>
    <w:rPr>
      <w:rFonts w:ascii="Tahoma" w:hAnsi="Tahoma" w:eastAsia="Tahoma" w:cs="Tahoma"/>
      <w:sz w:val="24"/>
      <w:szCs w:val="24"/>
      <w:lang w:eastAsia="en-US" w:bidi="ru-RU"/>
    </w:rPr>
    <w:tblPr/>
  </w:style>
  <w:style w:type="table" w:styleId="2413">
    <w:name w:val="List Table 1 Light - Accent 44"/>
    <w:basedOn w:val="644"/>
    <w:next w:val="2413"/>
    <w:link w:val="633"/>
    <w:uiPriority w:val="99"/>
    <w:pPr>
      <w:widowControl w:val="off"/>
    </w:pPr>
    <w:rPr>
      <w:rFonts w:ascii="Tahoma" w:hAnsi="Tahoma" w:eastAsia="Tahoma" w:cs="Tahoma"/>
      <w:sz w:val="24"/>
      <w:szCs w:val="24"/>
      <w:lang w:eastAsia="en-US" w:bidi="ru-RU"/>
    </w:rPr>
    <w:tblPr/>
  </w:style>
  <w:style w:type="table" w:styleId="2414">
    <w:name w:val="List Table 1 Light - Accent 54"/>
    <w:basedOn w:val="644"/>
    <w:next w:val="2414"/>
    <w:link w:val="633"/>
    <w:uiPriority w:val="99"/>
    <w:pPr>
      <w:widowControl w:val="off"/>
    </w:pPr>
    <w:rPr>
      <w:rFonts w:ascii="Tahoma" w:hAnsi="Tahoma" w:eastAsia="Tahoma" w:cs="Tahoma"/>
      <w:sz w:val="24"/>
      <w:szCs w:val="24"/>
      <w:lang w:eastAsia="en-US" w:bidi="ru-RU"/>
    </w:rPr>
    <w:tblPr/>
  </w:style>
  <w:style w:type="table" w:styleId="2415">
    <w:name w:val="List Table 1 Light - Accent 64"/>
    <w:basedOn w:val="644"/>
    <w:next w:val="2415"/>
    <w:link w:val="633"/>
    <w:uiPriority w:val="99"/>
    <w:pPr>
      <w:widowControl w:val="off"/>
    </w:pPr>
    <w:rPr>
      <w:rFonts w:ascii="Tahoma" w:hAnsi="Tahoma" w:eastAsia="Tahoma" w:cs="Tahoma"/>
      <w:sz w:val="24"/>
      <w:szCs w:val="24"/>
      <w:lang w:eastAsia="en-US" w:bidi="ru-RU"/>
    </w:rPr>
    <w:tblPr/>
  </w:style>
  <w:style w:type="table" w:styleId="2416">
    <w:name w:val="List Table 2 - Accent 14"/>
    <w:basedOn w:val="644"/>
    <w:next w:val="2416"/>
    <w:link w:val="633"/>
    <w:uiPriority w:val="99"/>
    <w:pPr>
      <w:widowControl w:val="off"/>
    </w:pPr>
    <w:rPr>
      <w:rFonts w:ascii="Tahoma" w:hAnsi="Tahoma" w:eastAsia="Tahoma" w:cs="Tahoma"/>
      <w:sz w:val="24"/>
      <w:szCs w:val="24"/>
      <w:lang w:eastAsia="en-US" w:bidi="ru-RU"/>
    </w:rPr>
    <w:tblPr/>
  </w:style>
  <w:style w:type="table" w:styleId="2417">
    <w:name w:val="List Table 2 - Accent 24"/>
    <w:basedOn w:val="644"/>
    <w:next w:val="2417"/>
    <w:link w:val="633"/>
    <w:uiPriority w:val="99"/>
    <w:pPr>
      <w:widowControl w:val="off"/>
    </w:pPr>
    <w:rPr>
      <w:rFonts w:ascii="Tahoma" w:hAnsi="Tahoma" w:eastAsia="Tahoma" w:cs="Tahoma"/>
      <w:sz w:val="24"/>
      <w:szCs w:val="24"/>
      <w:lang w:eastAsia="en-US" w:bidi="ru-RU"/>
    </w:rPr>
    <w:tblPr/>
  </w:style>
  <w:style w:type="table" w:styleId="2418">
    <w:name w:val="List Table 2 - Accent 34"/>
    <w:basedOn w:val="644"/>
    <w:next w:val="2418"/>
    <w:link w:val="633"/>
    <w:uiPriority w:val="99"/>
    <w:pPr>
      <w:widowControl w:val="off"/>
    </w:pPr>
    <w:rPr>
      <w:rFonts w:ascii="Tahoma" w:hAnsi="Tahoma" w:eastAsia="Tahoma" w:cs="Tahoma"/>
      <w:sz w:val="24"/>
      <w:szCs w:val="24"/>
      <w:lang w:eastAsia="en-US" w:bidi="ru-RU"/>
    </w:rPr>
    <w:tblPr/>
  </w:style>
  <w:style w:type="table" w:styleId="2419">
    <w:name w:val="List Table 2 - Accent 44"/>
    <w:basedOn w:val="644"/>
    <w:next w:val="2419"/>
    <w:link w:val="633"/>
    <w:uiPriority w:val="99"/>
    <w:pPr>
      <w:widowControl w:val="off"/>
    </w:pPr>
    <w:rPr>
      <w:rFonts w:ascii="Tahoma" w:hAnsi="Tahoma" w:eastAsia="Tahoma" w:cs="Tahoma"/>
      <w:sz w:val="24"/>
      <w:szCs w:val="24"/>
      <w:lang w:eastAsia="en-US" w:bidi="ru-RU"/>
    </w:rPr>
    <w:tblPr/>
  </w:style>
  <w:style w:type="table" w:styleId="2420">
    <w:name w:val="List Table 2 - Accent 54"/>
    <w:basedOn w:val="644"/>
    <w:next w:val="2420"/>
    <w:link w:val="633"/>
    <w:uiPriority w:val="99"/>
    <w:pPr>
      <w:widowControl w:val="off"/>
    </w:pPr>
    <w:rPr>
      <w:rFonts w:ascii="Tahoma" w:hAnsi="Tahoma" w:eastAsia="Tahoma" w:cs="Tahoma"/>
      <w:sz w:val="24"/>
      <w:szCs w:val="24"/>
      <w:lang w:eastAsia="en-US" w:bidi="ru-RU"/>
    </w:rPr>
    <w:tblPr/>
  </w:style>
  <w:style w:type="table" w:styleId="2421">
    <w:name w:val="List Table 2 - Accent 64"/>
    <w:basedOn w:val="644"/>
    <w:next w:val="2421"/>
    <w:link w:val="633"/>
    <w:uiPriority w:val="99"/>
    <w:pPr>
      <w:widowControl w:val="off"/>
    </w:pPr>
    <w:rPr>
      <w:rFonts w:ascii="Tahoma" w:hAnsi="Tahoma" w:eastAsia="Tahoma" w:cs="Tahoma"/>
      <w:sz w:val="24"/>
      <w:szCs w:val="24"/>
      <w:lang w:eastAsia="en-US" w:bidi="ru-RU"/>
    </w:rPr>
    <w:tblPr/>
  </w:style>
  <w:style w:type="table" w:styleId="2422">
    <w:name w:val="List Table 3 - Accent 14"/>
    <w:basedOn w:val="644"/>
    <w:next w:val="2422"/>
    <w:link w:val="633"/>
    <w:uiPriority w:val="99"/>
    <w:pPr>
      <w:widowControl w:val="off"/>
    </w:pPr>
    <w:rPr>
      <w:rFonts w:ascii="Tahoma" w:hAnsi="Tahoma" w:eastAsia="Tahoma" w:cs="Tahoma"/>
      <w:sz w:val="24"/>
      <w:szCs w:val="24"/>
      <w:lang w:eastAsia="en-US" w:bidi="ru-RU"/>
    </w:rPr>
    <w:tblPr/>
  </w:style>
  <w:style w:type="table" w:styleId="2423">
    <w:name w:val="List Table 3 - Accent 24"/>
    <w:basedOn w:val="644"/>
    <w:next w:val="2423"/>
    <w:link w:val="633"/>
    <w:uiPriority w:val="99"/>
    <w:pPr>
      <w:widowControl w:val="off"/>
    </w:pPr>
    <w:rPr>
      <w:rFonts w:ascii="Tahoma" w:hAnsi="Tahoma" w:eastAsia="Tahoma" w:cs="Tahoma"/>
      <w:sz w:val="24"/>
      <w:szCs w:val="24"/>
      <w:lang w:eastAsia="en-US" w:bidi="ru-RU"/>
    </w:rPr>
    <w:tblPr/>
  </w:style>
  <w:style w:type="table" w:styleId="2424">
    <w:name w:val="List Table 3 - Accent 34"/>
    <w:basedOn w:val="644"/>
    <w:next w:val="2424"/>
    <w:link w:val="633"/>
    <w:uiPriority w:val="99"/>
    <w:pPr>
      <w:widowControl w:val="off"/>
    </w:pPr>
    <w:rPr>
      <w:rFonts w:ascii="Tahoma" w:hAnsi="Tahoma" w:eastAsia="Tahoma" w:cs="Tahoma"/>
      <w:sz w:val="24"/>
      <w:szCs w:val="24"/>
      <w:lang w:eastAsia="en-US" w:bidi="ru-RU"/>
    </w:rPr>
    <w:tblPr/>
  </w:style>
  <w:style w:type="table" w:styleId="2425">
    <w:name w:val="List Table 3 - Accent 44"/>
    <w:basedOn w:val="644"/>
    <w:next w:val="2425"/>
    <w:link w:val="633"/>
    <w:uiPriority w:val="99"/>
    <w:pPr>
      <w:widowControl w:val="off"/>
    </w:pPr>
    <w:rPr>
      <w:rFonts w:ascii="Tahoma" w:hAnsi="Tahoma" w:eastAsia="Tahoma" w:cs="Tahoma"/>
      <w:sz w:val="24"/>
      <w:szCs w:val="24"/>
      <w:lang w:eastAsia="en-US" w:bidi="ru-RU"/>
    </w:rPr>
    <w:tblPr/>
  </w:style>
  <w:style w:type="table" w:styleId="2426">
    <w:name w:val="List Table 3 - Accent 54"/>
    <w:basedOn w:val="644"/>
    <w:next w:val="2426"/>
    <w:link w:val="633"/>
    <w:uiPriority w:val="99"/>
    <w:pPr>
      <w:widowControl w:val="off"/>
    </w:pPr>
    <w:rPr>
      <w:rFonts w:ascii="Tahoma" w:hAnsi="Tahoma" w:eastAsia="Tahoma" w:cs="Tahoma"/>
      <w:sz w:val="24"/>
      <w:szCs w:val="24"/>
      <w:lang w:eastAsia="en-US" w:bidi="ru-RU"/>
    </w:rPr>
    <w:tblPr/>
  </w:style>
  <w:style w:type="table" w:styleId="2427">
    <w:name w:val="List Table 3 - Accent 64"/>
    <w:basedOn w:val="644"/>
    <w:next w:val="2427"/>
    <w:link w:val="633"/>
    <w:uiPriority w:val="99"/>
    <w:pPr>
      <w:widowControl w:val="off"/>
    </w:pPr>
    <w:rPr>
      <w:rFonts w:ascii="Tahoma" w:hAnsi="Tahoma" w:eastAsia="Tahoma" w:cs="Tahoma"/>
      <w:sz w:val="24"/>
      <w:szCs w:val="24"/>
      <w:lang w:eastAsia="en-US" w:bidi="ru-RU"/>
    </w:rPr>
    <w:tblPr/>
  </w:style>
  <w:style w:type="table" w:styleId="2428">
    <w:name w:val="List Table 4 - Accent 14"/>
    <w:basedOn w:val="644"/>
    <w:next w:val="2428"/>
    <w:link w:val="633"/>
    <w:uiPriority w:val="99"/>
    <w:pPr>
      <w:widowControl w:val="off"/>
    </w:pPr>
    <w:rPr>
      <w:rFonts w:ascii="Tahoma" w:hAnsi="Tahoma" w:eastAsia="Tahoma" w:cs="Tahoma"/>
      <w:sz w:val="24"/>
      <w:szCs w:val="24"/>
      <w:lang w:eastAsia="en-US" w:bidi="ru-RU"/>
    </w:rPr>
    <w:tblPr/>
  </w:style>
  <w:style w:type="table" w:styleId="2429">
    <w:name w:val="List Table 4 - Accent 24"/>
    <w:basedOn w:val="644"/>
    <w:next w:val="2429"/>
    <w:link w:val="633"/>
    <w:uiPriority w:val="99"/>
    <w:pPr>
      <w:widowControl w:val="off"/>
    </w:pPr>
    <w:rPr>
      <w:rFonts w:ascii="Tahoma" w:hAnsi="Tahoma" w:eastAsia="Tahoma" w:cs="Tahoma"/>
      <w:sz w:val="24"/>
      <w:szCs w:val="24"/>
      <w:lang w:eastAsia="en-US" w:bidi="ru-RU"/>
    </w:rPr>
    <w:tblPr/>
  </w:style>
  <w:style w:type="table" w:styleId="2430">
    <w:name w:val="List Table 4 - Accent 34"/>
    <w:basedOn w:val="644"/>
    <w:next w:val="2430"/>
    <w:link w:val="633"/>
    <w:uiPriority w:val="99"/>
    <w:pPr>
      <w:widowControl w:val="off"/>
    </w:pPr>
    <w:rPr>
      <w:rFonts w:ascii="Tahoma" w:hAnsi="Tahoma" w:eastAsia="Tahoma" w:cs="Tahoma"/>
      <w:sz w:val="24"/>
      <w:szCs w:val="24"/>
      <w:lang w:eastAsia="en-US" w:bidi="ru-RU"/>
    </w:rPr>
    <w:tblPr/>
  </w:style>
  <w:style w:type="table" w:styleId="2431">
    <w:name w:val="List Table 4 - Accent 44"/>
    <w:basedOn w:val="644"/>
    <w:next w:val="2431"/>
    <w:link w:val="633"/>
    <w:uiPriority w:val="99"/>
    <w:pPr>
      <w:widowControl w:val="off"/>
    </w:pPr>
    <w:rPr>
      <w:rFonts w:ascii="Tahoma" w:hAnsi="Tahoma" w:eastAsia="Tahoma" w:cs="Tahoma"/>
      <w:sz w:val="24"/>
      <w:szCs w:val="24"/>
      <w:lang w:eastAsia="en-US" w:bidi="ru-RU"/>
    </w:rPr>
    <w:tblPr/>
  </w:style>
  <w:style w:type="table" w:styleId="2432">
    <w:name w:val="List Table 4 - Accent 54"/>
    <w:basedOn w:val="644"/>
    <w:next w:val="2432"/>
    <w:link w:val="633"/>
    <w:uiPriority w:val="99"/>
    <w:pPr>
      <w:widowControl w:val="off"/>
    </w:pPr>
    <w:rPr>
      <w:rFonts w:ascii="Tahoma" w:hAnsi="Tahoma" w:eastAsia="Tahoma" w:cs="Tahoma"/>
      <w:sz w:val="24"/>
      <w:szCs w:val="24"/>
      <w:lang w:eastAsia="en-US" w:bidi="ru-RU"/>
    </w:rPr>
    <w:tblPr/>
  </w:style>
  <w:style w:type="table" w:styleId="2433">
    <w:name w:val="List Table 4 - Accent 64"/>
    <w:basedOn w:val="644"/>
    <w:next w:val="2433"/>
    <w:link w:val="633"/>
    <w:uiPriority w:val="99"/>
    <w:pPr>
      <w:widowControl w:val="off"/>
    </w:pPr>
    <w:rPr>
      <w:rFonts w:ascii="Tahoma" w:hAnsi="Tahoma" w:eastAsia="Tahoma" w:cs="Tahoma"/>
      <w:sz w:val="24"/>
      <w:szCs w:val="24"/>
      <w:lang w:eastAsia="en-US" w:bidi="ru-RU"/>
    </w:rPr>
    <w:tblPr/>
  </w:style>
  <w:style w:type="table" w:styleId="2434">
    <w:name w:val="List Table 5 Dark - Accent 14"/>
    <w:basedOn w:val="644"/>
    <w:next w:val="2434"/>
    <w:link w:val="633"/>
    <w:uiPriority w:val="99"/>
    <w:pPr>
      <w:widowControl w:val="off"/>
    </w:pPr>
    <w:rPr>
      <w:rFonts w:ascii="Tahoma" w:hAnsi="Tahoma" w:eastAsia="Tahoma" w:cs="Tahoma"/>
      <w:sz w:val="24"/>
      <w:szCs w:val="24"/>
      <w:lang w:eastAsia="en-US" w:bidi="ru-RU"/>
    </w:rPr>
    <w:tblPr/>
  </w:style>
  <w:style w:type="table" w:styleId="2435">
    <w:name w:val="List Table 5 Dark - Accent 24"/>
    <w:basedOn w:val="644"/>
    <w:next w:val="2435"/>
    <w:link w:val="633"/>
    <w:uiPriority w:val="99"/>
    <w:pPr>
      <w:widowControl w:val="off"/>
    </w:pPr>
    <w:rPr>
      <w:rFonts w:ascii="Tahoma" w:hAnsi="Tahoma" w:eastAsia="Tahoma" w:cs="Tahoma"/>
      <w:sz w:val="24"/>
      <w:szCs w:val="24"/>
      <w:lang w:eastAsia="en-US" w:bidi="ru-RU"/>
    </w:rPr>
    <w:tblPr/>
  </w:style>
  <w:style w:type="table" w:styleId="2436">
    <w:name w:val="List Table 5 Dark - Accent 34"/>
    <w:basedOn w:val="644"/>
    <w:next w:val="2436"/>
    <w:link w:val="633"/>
    <w:uiPriority w:val="99"/>
    <w:pPr>
      <w:widowControl w:val="off"/>
    </w:pPr>
    <w:rPr>
      <w:rFonts w:ascii="Tahoma" w:hAnsi="Tahoma" w:eastAsia="Tahoma" w:cs="Tahoma"/>
      <w:sz w:val="24"/>
      <w:szCs w:val="24"/>
      <w:lang w:eastAsia="en-US" w:bidi="ru-RU"/>
    </w:rPr>
    <w:tblPr/>
  </w:style>
  <w:style w:type="table" w:styleId="2437">
    <w:name w:val="List Table 5 Dark - Accent 44"/>
    <w:basedOn w:val="644"/>
    <w:next w:val="2437"/>
    <w:link w:val="633"/>
    <w:uiPriority w:val="99"/>
    <w:pPr>
      <w:widowControl w:val="off"/>
    </w:pPr>
    <w:rPr>
      <w:rFonts w:ascii="Tahoma" w:hAnsi="Tahoma" w:eastAsia="Tahoma" w:cs="Tahoma"/>
      <w:sz w:val="24"/>
      <w:szCs w:val="24"/>
      <w:lang w:eastAsia="en-US" w:bidi="ru-RU"/>
    </w:rPr>
    <w:tblPr/>
  </w:style>
  <w:style w:type="table" w:styleId="2438">
    <w:name w:val="List Table 5 Dark - Accent 54"/>
    <w:basedOn w:val="644"/>
    <w:next w:val="2438"/>
    <w:link w:val="633"/>
    <w:uiPriority w:val="99"/>
    <w:pPr>
      <w:widowControl w:val="off"/>
    </w:pPr>
    <w:rPr>
      <w:rFonts w:ascii="Tahoma" w:hAnsi="Tahoma" w:eastAsia="Tahoma" w:cs="Tahoma"/>
      <w:sz w:val="24"/>
      <w:szCs w:val="24"/>
      <w:lang w:eastAsia="en-US" w:bidi="ru-RU"/>
    </w:rPr>
    <w:tblPr/>
  </w:style>
  <w:style w:type="table" w:styleId="2439">
    <w:name w:val="List Table 5 Dark - Accent 64"/>
    <w:basedOn w:val="644"/>
    <w:next w:val="2439"/>
    <w:link w:val="633"/>
    <w:uiPriority w:val="99"/>
    <w:pPr>
      <w:widowControl w:val="off"/>
    </w:pPr>
    <w:rPr>
      <w:rFonts w:ascii="Tahoma" w:hAnsi="Tahoma" w:eastAsia="Tahoma" w:cs="Tahoma"/>
      <w:sz w:val="24"/>
      <w:szCs w:val="24"/>
      <w:lang w:eastAsia="en-US" w:bidi="ru-RU"/>
    </w:rPr>
    <w:tblPr/>
  </w:style>
  <w:style w:type="table" w:styleId="2440">
    <w:name w:val="List Table 6 Colorful - Accent 14"/>
    <w:basedOn w:val="644"/>
    <w:next w:val="2440"/>
    <w:link w:val="633"/>
    <w:uiPriority w:val="99"/>
    <w:pPr>
      <w:widowControl w:val="off"/>
    </w:pPr>
    <w:rPr>
      <w:rFonts w:ascii="Tahoma" w:hAnsi="Tahoma" w:eastAsia="Tahoma" w:cs="Tahoma"/>
      <w:sz w:val="24"/>
      <w:szCs w:val="24"/>
      <w:lang w:eastAsia="en-US" w:bidi="ru-RU"/>
    </w:rPr>
    <w:tblPr/>
  </w:style>
  <w:style w:type="table" w:styleId="2441">
    <w:name w:val="List Table 6 Colorful - Accent 24"/>
    <w:basedOn w:val="644"/>
    <w:next w:val="2441"/>
    <w:link w:val="633"/>
    <w:uiPriority w:val="99"/>
    <w:pPr>
      <w:widowControl w:val="off"/>
    </w:pPr>
    <w:rPr>
      <w:rFonts w:ascii="Tahoma" w:hAnsi="Tahoma" w:eastAsia="Tahoma" w:cs="Tahoma"/>
      <w:sz w:val="24"/>
      <w:szCs w:val="24"/>
      <w:lang w:eastAsia="en-US" w:bidi="ru-RU"/>
    </w:rPr>
    <w:tblPr/>
  </w:style>
  <w:style w:type="table" w:styleId="2442">
    <w:name w:val="List Table 6 Colorful - Accent 34"/>
    <w:basedOn w:val="644"/>
    <w:next w:val="2442"/>
    <w:link w:val="633"/>
    <w:uiPriority w:val="99"/>
    <w:pPr>
      <w:widowControl w:val="off"/>
    </w:pPr>
    <w:rPr>
      <w:rFonts w:ascii="Tahoma" w:hAnsi="Tahoma" w:eastAsia="Tahoma" w:cs="Tahoma"/>
      <w:sz w:val="24"/>
      <w:szCs w:val="24"/>
      <w:lang w:eastAsia="en-US" w:bidi="ru-RU"/>
    </w:rPr>
    <w:tblPr/>
  </w:style>
  <w:style w:type="table" w:styleId="2443">
    <w:name w:val="List Table 6 Colorful - Accent 44"/>
    <w:basedOn w:val="644"/>
    <w:next w:val="2443"/>
    <w:link w:val="633"/>
    <w:uiPriority w:val="99"/>
    <w:pPr>
      <w:widowControl w:val="off"/>
    </w:pPr>
    <w:rPr>
      <w:rFonts w:ascii="Tahoma" w:hAnsi="Tahoma" w:eastAsia="Tahoma" w:cs="Tahoma"/>
      <w:sz w:val="24"/>
      <w:szCs w:val="24"/>
      <w:lang w:eastAsia="en-US" w:bidi="ru-RU"/>
    </w:rPr>
    <w:tblPr/>
  </w:style>
  <w:style w:type="table" w:styleId="2444">
    <w:name w:val="List Table 6 Colorful - Accent 54"/>
    <w:basedOn w:val="644"/>
    <w:next w:val="2444"/>
    <w:link w:val="633"/>
    <w:uiPriority w:val="99"/>
    <w:pPr>
      <w:widowControl w:val="off"/>
    </w:pPr>
    <w:rPr>
      <w:rFonts w:ascii="Tahoma" w:hAnsi="Tahoma" w:eastAsia="Tahoma" w:cs="Tahoma"/>
      <w:sz w:val="24"/>
      <w:szCs w:val="24"/>
      <w:lang w:eastAsia="en-US" w:bidi="ru-RU"/>
    </w:rPr>
    <w:tblPr/>
  </w:style>
  <w:style w:type="table" w:styleId="2445">
    <w:name w:val="List Table 6 Colorful - Accent 64"/>
    <w:basedOn w:val="644"/>
    <w:next w:val="2445"/>
    <w:link w:val="633"/>
    <w:uiPriority w:val="99"/>
    <w:pPr>
      <w:widowControl w:val="off"/>
    </w:pPr>
    <w:rPr>
      <w:rFonts w:ascii="Tahoma" w:hAnsi="Tahoma" w:eastAsia="Tahoma" w:cs="Tahoma"/>
      <w:sz w:val="24"/>
      <w:szCs w:val="24"/>
      <w:lang w:eastAsia="en-US" w:bidi="ru-RU"/>
    </w:rPr>
    <w:tblPr/>
  </w:style>
  <w:style w:type="table" w:styleId="2446">
    <w:name w:val="List Table 7 Colorful - Accent 14"/>
    <w:basedOn w:val="644"/>
    <w:next w:val="2446"/>
    <w:link w:val="633"/>
    <w:uiPriority w:val="99"/>
    <w:pPr>
      <w:widowControl w:val="off"/>
    </w:pPr>
    <w:rPr>
      <w:rFonts w:ascii="Tahoma" w:hAnsi="Tahoma" w:eastAsia="Tahoma" w:cs="Tahoma"/>
      <w:sz w:val="24"/>
      <w:szCs w:val="24"/>
      <w:lang w:eastAsia="en-US" w:bidi="ru-RU"/>
    </w:rPr>
    <w:tblPr/>
  </w:style>
  <w:style w:type="table" w:styleId="2447">
    <w:name w:val="List Table 7 Colorful - Accent 24"/>
    <w:basedOn w:val="644"/>
    <w:next w:val="2447"/>
    <w:link w:val="633"/>
    <w:uiPriority w:val="99"/>
    <w:pPr>
      <w:widowControl w:val="off"/>
    </w:pPr>
    <w:rPr>
      <w:rFonts w:ascii="Tahoma" w:hAnsi="Tahoma" w:eastAsia="Tahoma" w:cs="Tahoma"/>
      <w:sz w:val="24"/>
      <w:szCs w:val="24"/>
      <w:lang w:eastAsia="en-US" w:bidi="ru-RU"/>
    </w:rPr>
    <w:tblPr/>
  </w:style>
  <w:style w:type="table" w:styleId="2448">
    <w:name w:val="List Table 7 Colorful - Accent 34"/>
    <w:basedOn w:val="644"/>
    <w:next w:val="2448"/>
    <w:link w:val="633"/>
    <w:uiPriority w:val="99"/>
    <w:pPr>
      <w:widowControl w:val="off"/>
    </w:pPr>
    <w:rPr>
      <w:rFonts w:ascii="Tahoma" w:hAnsi="Tahoma" w:eastAsia="Tahoma" w:cs="Tahoma"/>
      <w:sz w:val="24"/>
      <w:szCs w:val="24"/>
      <w:lang w:eastAsia="en-US" w:bidi="ru-RU"/>
    </w:rPr>
    <w:tblPr/>
  </w:style>
  <w:style w:type="table" w:styleId="2449">
    <w:name w:val="List Table 7 Colorful - Accent 44"/>
    <w:basedOn w:val="644"/>
    <w:next w:val="2449"/>
    <w:link w:val="633"/>
    <w:uiPriority w:val="99"/>
    <w:pPr>
      <w:widowControl w:val="off"/>
    </w:pPr>
    <w:rPr>
      <w:rFonts w:ascii="Tahoma" w:hAnsi="Tahoma" w:eastAsia="Tahoma" w:cs="Tahoma"/>
      <w:sz w:val="24"/>
      <w:szCs w:val="24"/>
      <w:lang w:eastAsia="en-US" w:bidi="ru-RU"/>
    </w:rPr>
    <w:tblPr/>
  </w:style>
  <w:style w:type="table" w:styleId="2450">
    <w:name w:val="List Table 7 Colorful - Accent 54"/>
    <w:basedOn w:val="644"/>
    <w:next w:val="2450"/>
    <w:link w:val="633"/>
    <w:uiPriority w:val="99"/>
    <w:pPr>
      <w:widowControl w:val="off"/>
    </w:pPr>
    <w:rPr>
      <w:rFonts w:ascii="Tahoma" w:hAnsi="Tahoma" w:eastAsia="Tahoma" w:cs="Tahoma"/>
      <w:sz w:val="24"/>
      <w:szCs w:val="24"/>
      <w:lang w:eastAsia="en-US" w:bidi="ru-RU"/>
    </w:rPr>
    <w:tblPr/>
  </w:style>
  <w:style w:type="table" w:styleId="2451">
    <w:name w:val="List Table 7 Colorful - Accent 64"/>
    <w:basedOn w:val="644"/>
    <w:next w:val="2451"/>
    <w:link w:val="633"/>
    <w:uiPriority w:val="99"/>
    <w:pPr>
      <w:widowControl w:val="off"/>
    </w:pPr>
    <w:rPr>
      <w:rFonts w:ascii="Tahoma" w:hAnsi="Tahoma" w:eastAsia="Tahoma" w:cs="Tahoma"/>
      <w:sz w:val="24"/>
      <w:szCs w:val="24"/>
      <w:lang w:eastAsia="en-US" w:bidi="ru-RU"/>
    </w:rPr>
    <w:tblPr/>
  </w:style>
  <w:style w:type="table" w:styleId="2452">
    <w:name w:val="Lined - Accent 4"/>
    <w:basedOn w:val="644"/>
    <w:next w:val="2452"/>
    <w:link w:val="633"/>
    <w:uiPriority w:val="99"/>
    <w:pPr>
      <w:widowControl w:val="off"/>
    </w:pPr>
    <w:rPr>
      <w:rFonts w:ascii="Tahoma" w:hAnsi="Tahoma" w:eastAsia="Tahoma" w:cs="Tahoma"/>
      <w:color w:val="404040"/>
      <w:lang w:eastAsia="en-US" w:bidi="ru-RU"/>
    </w:rPr>
    <w:tblPr/>
  </w:style>
  <w:style w:type="table" w:styleId="2453">
    <w:name w:val="Lined - Accent 14"/>
    <w:basedOn w:val="644"/>
    <w:next w:val="2453"/>
    <w:link w:val="633"/>
    <w:uiPriority w:val="99"/>
    <w:pPr>
      <w:widowControl w:val="off"/>
    </w:pPr>
    <w:rPr>
      <w:rFonts w:ascii="Tahoma" w:hAnsi="Tahoma" w:eastAsia="Tahoma" w:cs="Tahoma"/>
      <w:color w:val="404040"/>
      <w:lang w:eastAsia="en-US" w:bidi="ru-RU"/>
    </w:rPr>
    <w:tblPr/>
  </w:style>
  <w:style w:type="table" w:styleId="2454">
    <w:name w:val="Lined - Accent 24"/>
    <w:basedOn w:val="644"/>
    <w:next w:val="2454"/>
    <w:link w:val="633"/>
    <w:uiPriority w:val="99"/>
    <w:pPr>
      <w:widowControl w:val="off"/>
    </w:pPr>
    <w:rPr>
      <w:rFonts w:ascii="Tahoma" w:hAnsi="Tahoma" w:eastAsia="Tahoma" w:cs="Tahoma"/>
      <w:color w:val="404040"/>
      <w:lang w:eastAsia="en-US" w:bidi="ru-RU"/>
    </w:rPr>
    <w:tblPr/>
  </w:style>
  <w:style w:type="table" w:styleId="2455">
    <w:name w:val="Lined - Accent 34"/>
    <w:basedOn w:val="644"/>
    <w:next w:val="2455"/>
    <w:link w:val="633"/>
    <w:uiPriority w:val="99"/>
    <w:pPr>
      <w:widowControl w:val="off"/>
    </w:pPr>
    <w:rPr>
      <w:rFonts w:ascii="Tahoma" w:hAnsi="Tahoma" w:eastAsia="Tahoma" w:cs="Tahoma"/>
      <w:color w:val="404040"/>
      <w:lang w:eastAsia="en-US" w:bidi="ru-RU"/>
    </w:rPr>
    <w:tblPr/>
  </w:style>
  <w:style w:type="table" w:styleId="2456">
    <w:name w:val="Lined - Accent 44"/>
    <w:basedOn w:val="644"/>
    <w:next w:val="2456"/>
    <w:link w:val="633"/>
    <w:uiPriority w:val="99"/>
    <w:pPr>
      <w:widowControl w:val="off"/>
    </w:pPr>
    <w:rPr>
      <w:rFonts w:ascii="Tahoma" w:hAnsi="Tahoma" w:eastAsia="Tahoma" w:cs="Tahoma"/>
      <w:color w:val="404040"/>
      <w:lang w:eastAsia="en-US" w:bidi="ru-RU"/>
    </w:rPr>
    <w:tblPr/>
  </w:style>
  <w:style w:type="table" w:styleId="2457">
    <w:name w:val="Lined - Accent 54"/>
    <w:basedOn w:val="644"/>
    <w:next w:val="2457"/>
    <w:link w:val="633"/>
    <w:uiPriority w:val="99"/>
    <w:pPr>
      <w:widowControl w:val="off"/>
    </w:pPr>
    <w:rPr>
      <w:rFonts w:ascii="Tahoma" w:hAnsi="Tahoma" w:eastAsia="Tahoma" w:cs="Tahoma"/>
      <w:color w:val="404040"/>
      <w:lang w:eastAsia="en-US" w:bidi="ru-RU"/>
    </w:rPr>
    <w:tblPr/>
  </w:style>
  <w:style w:type="table" w:styleId="2458">
    <w:name w:val="Lined - Accent 64"/>
    <w:basedOn w:val="644"/>
    <w:next w:val="2458"/>
    <w:link w:val="633"/>
    <w:uiPriority w:val="99"/>
    <w:pPr>
      <w:widowControl w:val="off"/>
    </w:pPr>
    <w:rPr>
      <w:rFonts w:ascii="Tahoma" w:hAnsi="Tahoma" w:eastAsia="Tahoma" w:cs="Tahoma"/>
      <w:color w:val="404040"/>
      <w:lang w:eastAsia="en-US" w:bidi="ru-RU"/>
    </w:rPr>
    <w:tblPr/>
  </w:style>
  <w:style w:type="table" w:styleId="2459">
    <w:name w:val="Bordered &amp; Lined - Accent 4"/>
    <w:basedOn w:val="644"/>
    <w:next w:val="2459"/>
    <w:link w:val="633"/>
    <w:uiPriority w:val="99"/>
    <w:pPr>
      <w:widowControl w:val="off"/>
    </w:pPr>
    <w:rPr>
      <w:rFonts w:ascii="Tahoma" w:hAnsi="Tahoma" w:eastAsia="Tahoma" w:cs="Tahoma"/>
      <w:color w:val="404040"/>
      <w:lang w:eastAsia="en-US" w:bidi="ru-RU"/>
    </w:rPr>
    <w:tblPr/>
  </w:style>
  <w:style w:type="table" w:styleId="2460">
    <w:name w:val="Bordered &amp; Lined - Accent 14"/>
    <w:basedOn w:val="644"/>
    <w:next w:val="2460"/>
    <w:link w:val="633"/>
    <w:uiPriority w:val="99"/>
    <w:pPr>
      <w:widowControl w:val="off"/>
    </w:pPr>
    <w:rPr>
      <w:rFonts w:ascii="Tahoma" w:hAnsi="Tahoma" w:eastAsia="Tahoma" w:cs="Tahoma"/>
      <w:color w:val="404040"/>
      <w:lang w:eastAsia="en-US" w:bidi="ru-RU"/>
    </w:rPr>
    <w:tblPr/>
  </w:style>
  <w:style w:type="table" w:styleId="2461">
    <w:name w:val="Bordered &amp; Lined - Accent 24"/>
    <w:basedOn w:val="644"/>
    <w:next w:val="2461"/>
    <w:link w:val="633"/>
    <w:uiPriority w:val="99"/>
    <w:pPr>
      <w:widowControl w:val="off"/>
    </w:pPr>
    <w:rPr>
      <w:rFonts w:ascii="Tahoma" w:hAnsi="Tahoma" w:eastAsia="Tahoma" w:cs="Tahoma"/>
      <w:color w:val="404040"/>
      <w:lang w:eastAsia="en-US" w:bidi="ru-RU"/>
    </w:rPr>
    <w:tblPr/>
  </w:style>
  <w:style w:type="table" w:styleId="2462">
    <w:name w:val="Bordered &amp; Lined - Accent 34"/>
    <w:basedOn w:val="644"/>
    <w:next w:val="2462"/>
    <w:link w:val="633"/>
    <w:uiPriority w:val="99"/>
    <w:pPr>
      <w:widowControl w:val="off"/>
    </w:pPr>
    <w:rPr>
      <w:rFonts w:ascii="Tahoma" w:hAnsi="Tahoma" w:eastAsia="Tahoma" w:cs="Tahoma"/>
      <w:color w:val="404040"/>
      <w:lang w:eastAsia="en-US" w:bidi="ru-RU"/>
    </w:rPr>
    <w:tblPr/>
  </w:style>
  <w:style w:type="table" w:styleId="2463">
    <w:name w:val="Bordered &amp; Lined - Accent 44"/>
    <w:basedOn w:val="644"/>
    <w:next w:val="2463"/>
    <w:link w:val="633"/>
    <w:uiPriority w:val="99"/>
    <w:pPr>
      <w:widowControl w:val="off"/>
    </w:pPr>
    <w:rPr>
      <w:rFonts w:ascii="Tahoma" w:hAnsi="Tahoma" w:eastAsia="Tahoma" w:cs="Tahoma"/>
      <w:color w:val="404040"/>
      <w:lang w:eastAsia="en-US" w:bidi="ru-RU"/>
    </w:rPr>
    <w:tblPr/>
  </w:style>
  <w:style w:type="table" w:styleId="2464">
    <w:name w:val="Bordered &amp; Lined - Accent 54"/>
    <w:basedOn w:val="644"/>
    <w:next w:val="2464"/>
    <w:link w:val="633"/>
    <w:uiPriority w:val="99"/>
    <w:pPr>
      <w:widowControl w:val="off"/>
    </w:pPr>
    <w:rPr>
      <w:rFonts w:ascii="Tahoma" w:hAnsi="Tahoma" w:eastAsia="Tahoma" w:cs="Tahoma"/>
      <w:color w:val="404040"/>
      <w:lang w:eastAsia="en-US" w:bidi="ru-RU"/>
    </w:rPr>
    <w:tblPr/>
  </w:style>
  <w:style w:type="table" w:styleId="2465">
    <w:name w:val="Bordered &amp; Lined - Accent 64"/>
    <w:basedOn w:val="644"/>
    <w:next w:val="2465"/>
    <w:link w:val="633"/>
    <w:uiPriority w:val="99"/>
    <w:pPr>
      <w:widowControl w:val="off"/>
    </w:pPr>
    <w:rPr>
      <w:rFonts w:ascii="Tahoma" w:hAnsi="Tahoma" w:eastAsia="Tahoma" w:cs="Tahoma"/>
      <w:color w:val="404040"/>
      <w:lang w:eastAsia="en-US" w:bidi="ru-RU"/>
    </w:rPr>
    <w:tblPr/>
  </w:style>
  <w:style w:type="table" w:styleId="2466">
    <w:name w:val="Bordered4"/>
    <w:basedOn w:val="644"/>
    <w:next w:val="2466"/>
    <w:link w:val="633"/>
    <w:uiPriority w:val="99"/>
    <w:pPr>
      <w:widowControl w:val="off"/>
    </w:pPr>
    <w:rPr>
      <w:rFonts w:ascii="Tahoma" w:hAnsi="Tahoma" w:eastAsia="Tahoma" w:cs="Tahoma"/>
      <w:sz w:val="24"/>
      <w:szCs w:val="24"/>
      <w:lang w:eastAsia="en-US" w:bidi="ru-RU"/>
    </w:rPr>
    <w:tblPr/>
  </w:style>
  <w:style w:type="table" w:styleId="2467">
    <w:name w:val="Bordered - Accent 14"/>
    <w:basedOn w:val="644"/>
    <w:next w:val="2467"/>
    <w:link w:val="633"/>
    <w:uiPriority w:val="99"/>
    <w:pPr>
      <w:widowControl w:val="off"/>
    </w:pPr>
    <w:rPr>
      <w:rFonts w:ascii="Tahoma" w:hAnsi="Tahoma" w:eastAsia="Tahoma" w:cs="Tahoma"/>
      <w:sz w:val="24"/>
      <w:szCs w:val="24"/>
      <w:lang w:eastAsia="en-US" w:bidi="ru-RU"/>
    </w:rPr>
    <w:tblPr/>
  </w:style>
  <w:style w:type="table" w:styleId="2468">
    <w:name w:val="Bordered - Accent 24"/>
    <w:basedOn w:val="644"/>
    <w:next w:val="2468"/>
    <w:link w:val="633"/>
    <w:uiPriority w:val="99"/>
    <w:pPr>
      <w:widowControl w:val="off"/>
    </w:pPr>
    <w:rPr>
      <w:rFonts w:ascii="Tahoma" w:hAnsi="Tahoma" w:eastAsia="Tahoma" w:cs="Tahoma"/>
      <w:sz w:val="24"/>
      <w:szCs w:val="24"/>
      <w:lang w:eastAsia="en-US" w:bidi="ru-RU"/>
    </w:rPr>
    <w:tblPr/>
  </w:style>
  <w:style w:type="table" w:styleId="2469">
    <w:name w:val="Bordered - Accent 34"/>
    <w:basedOn w:val="644"/>
    <w:next w:val="2469"/>
    <w:link w:val="633"/>
    <w:uiPriority w:val="99"/>
    <w:pPr>
      <w:widowControl w:val="off"/>
    </w:pPr>
    <w:rPr>
      <w:rFonts w:ascii="Tahoma" w:hAnsi="Tahoma" w:eastAsia="Tahoma" w:cs="Tahoma"/>
      <w:sz w:val="24"/>
      <w:szCs w:val="24"/>
      <w:lang w:eastAsia="en-US" w:bidi="ru-RU"/>
    </w:rPr>
    <w:tblPr/>
  </w:style>
  <w:style w:type="table" w:styleId="2470">
    <w:name w:val="Bordered - Accent 44"/>
    <w:basedOn w:val="644"/>
    <w:next w:val="2470"/>
    <w:link w:val="633"/>
    <w:uiPriority w:val="99"/>
    <w:pPr>
      <w:widowControl w:val="off"/>
    </w:pPr>
    <w:rPr>
      <w:rFonts w:ascii="Tahoma" w:hAnsi="Tahoma" w:eastAsia="Tahoma" w:cs="Tahoma"/>
      <w:sz w:val="24"/>
      <w:szCs w:val="24"/>
      <w:lang w:eastAsia="en-US" w:bidi="ru-RU"/>
    </w:rPr>
    <w:tblPr/>
  </w:style>
  <w:style w:type="table" w:styleId="2471">
    <w:name w:val="Bordered - Accent 54"/>
    <w:basedOn w:val="644"/>
    <w:next w:val="2471"/>
    <w:link w:val="633"/>
    <w:uiPriority w:val="99"/>
    <w:pPr>
      <w:widowControl w:val="off"/>
    </w:pPr>
    <w:rPr>
      <w:rFonts w:ascii="Tahoma" w:hAnsi="Tahoma" w:eastAsia="Tahoma" w:cs="Tahoma"/>
      <w:sz w:val="24"/>
      <w:szCs w:val="24"/>
      <w:lang w:eastAsia="en-US" w:bidi="ru-RU"/>
    </w:rPr>
    <w:tblPr/>
  </w:style>
  <w:style w:type="table" w:styleId="2472">
    <w:name w:val="Bordered - Accent 64"/>
    <w:basedOn w:val="644"/>
    <w:next w:val="2472"/>
    <w:link w:val="633"/>
    <w:uiPriority w:val="99"/>
    <w:pPr>
      <w:widowControl w:val="off"/>
    </w:pPr>
    <w:rPr>
      <w:rFonts w:ascii="Tahoma" w:hAnsi="Tahoma" w:eastAsia="Tahoma" w:cs="Tahoma"/>
      <w:sz w:val="24"/>
      <w:szCs w:val="24"/>
      <w:lang w:eastAsia="en-US" w:bidi="ru-RU"/>
    </w:rPr>
    <w:tblPr/>
  </w:style>
  <w:style w:type="table" w:styleId="2473">
    <w:name w:val="Сетка таблицы18"/>
    <w:basedOn w:val="644"/>
    <w:next w:val="2473"/>
    <w:link w:val="633"/>
    <w:uiPriority w:val="99"/>
    <w:rPr>
      <w:rFonts w:ascii="Times New Roman" w:hAnsi="Times New Roman" w:eastAsia="Times New Roman"/>
      <w:lang w:eastAsia="en-US" w:bidi="ru-RU"/>
    </w:rPr>
    <w:tblPr/>
  </w:style>
  <w:style w:type="table" w:styleId="2474">
    <w:name w:val="Сетка таблицы221"/>
    <w:basedOn w:val="644"/>
    <w:next w:val="2474"/>
    <w:link w:val="633"/>
    <w:uiPriority w:val="59"/>
    <w:rPr>
      <w:rFonts w:ascii="Times New Roman" w:hAnsi="Times New Roman" w:eastAsia="Times New Roman"/>
      <w:lang w:eastAsia="en-US" w:bidi="ru-RU"/>
    </w:rPr>
    <w:tblPr/>
  </w:style>
  <w:style w:type="table" w:styleId="2475">
    <w:name w:val="Сетка таблицы312"/>
    <w:basedOn w:val="644"/>
    <w:next w:val="2475"/>
    <w:link w:val="633"/>
    <w:uiPriority w:val="59"/>
    <w:rPr>
      <w:rFonts w:ascii="Times New Roman" w:hAnsi="Times New Roman" w:eastAsia="Times New Roman"/>
      <w:lang w:eastAsia="en-US" w:bidi="ru-RU"/>
    </w:rPr>
    <w:tblPr/>
  </w:style>
  <w:style w:type="table" w:styleId="2476">
    <w:name w:val="Сетка таблицы4111"/>
    <w:basedOn w:val="644"/>
    <w:next w:val="2476"/>
    <w:link w:val="633"/>
    <w:pPr>
      <w:spacing w:after="200" w:line="276" w:lineRule="auto"/>
    </w:pPr>
    <w:rPr>
      <w:rFonts w:ascii="Times New Roman" w:hAnsi="Times New Roman" w:eastAsia="Times New Roman"/>
      <w:lang w:eastAsia="en-US" w:bidi="ru-RU"/>
    </w:rPr>
    <w:tblPr/>
  </w:style>
  <w:style w:type="table" w:styleId="2477">
    <w:name w:val="Сетка таблицы11111"/>
    <w:basedOn w:val="644"/>
    <w:next w:val="2477"/>
    <w:link w:val="633"/>
    <w:uiPriority w:val="99"/>
    <w:pPr>
      <w:jc w:val="both"/>
      <w:spacing w:after="60"/>
    </w:pPr>
    <w:rPr>
      <w:rFonts w:ascii="Times New Roman" w:hAnsi="Times New Roman" w:eastAsia="Times New Roman"/>
      <w:lang w:eastAsia="en-US" w:bidi="ru-RU"/>
    </w:rPr>
    <w:tblPr/>
  </w:style>
  <w:style w:type="table" w:styleId="2478">
    <w:name w:val="Сетка таблицы81"/>
    <w:basedOn w:val="644"/>
    <w:next w:val="2478"/>
    <w:link w:val="633"/>
    <w:pPr>
      <w:spacing w:after="200" w:line="276" w:lineRule="auto"/>
    </w:pPr>
    <w:rPr>
      <w:rFonts w:ascii="Times New Roman" w:hAnsi="Times New Roman" w:eastAsia="Times New Roman"/>
      <w:lang w:eastAsia="en-US" w:bidi="ru-RU"/>
    </w:rPr>
    <w:tblPr/>
  </w:style>
  <w:style w:type="table" w:styleId="2479">
    <w:name w:val="Сетка таблицы91"/>
    <w:basedOn w:val="644"/>
    <w:next w:val="2479"/>
    <w:link w:val="633"/>
    <w:pPr>
      <w:spacing w:after="200" w:line="276" w:lineRule="auto"/>
    </w:pPr>
    <w:rPr>
      <w:rFonts w:ascii="Times New Roman" w:hAnsi="Times New Roman" w:eastAsia="Times New Roman"/>
      <w:lang w:eastAsia="en-US" w:bidi="ru-RU"/>
    </w:rPr>
    <w:tblPr/>
  </w:style>
  <w:style w:type="table" w:styleId="2480">
    <w:name w:val="Сетка таблицы151"/>
    <w:basedOn w:val="644"/>
    <w:next w:val="2480"/>
    <w:link w:val="633"/>
    <w:uiPriority w:val="39"/>
    <w:rPr>
      <w:sz w:val="22"/>
      <w:szCs w:val="22"/>
      <w:lang w:eastAsia="en-US" w:bidi="ru-RU"/>
    </w:rPr>
    <w:tblPr/>
  </w:style>
  <w:style w:type="table" w:styleId="2481">
    <w:name w:val="Сетка таблицы161"/>
    <w:basedOn w:val="644"/>
    <w:next w:val="2481"/>
    <w:link w:val="633"/>
    <w:uiPriority w:val="39"/>
    <w:pPr>
      <w:jc w:val="both"/>
      <w:spacing w:after="60"/>
    </w:pPr>
    <w:rPr>
      <w:rFonts w:ascii="Times New Roman" w:hAnsi="Times New Roman" w:eastAsia="Times New Roman"/>
      <w:lang w:eastAsia="en-US" w:bidi="ru-RU"/>
    </w:rPr>
    <w:tblPr/>
  </w:style>
  <w:style w:type="table" w:styleId="2482">
    <w:name w:val="Сетка таблицы1511"/>
    <w:basedOn w:val="644"/>
    <w:next w:val="2482"/>
    <w:link w:val="633"/>
    <w:pPr>
      <w:spacing w:after="200" w:line="276" w:lineRule="auto"/>
    </w:pPr>
    <w:rPr>
      <w:rFonts w:ascii="Times New Roman" w:hAnsi="Times New Roman" w:eastAsia="Times New Roman"/>
      <w:lang w:eastAsia="en-US" w:bidi="ru-RU"/>
    </w:rPr>
    <w:tblPr/>
  </w:style>
  <w:style w:type="table" w:styleId="2483">
    <w:name w:val="Сетка таблицы19"/>
    <w:basedOn w:val="644"/>
    <w:next w:val="2483"/>
    <w:link w:val="633"/>
    <w:pPr>
      <w:jc w:val="both"/>
      <w:spacing w:after="60"/>
    </w:pPr>
    <w:rPr>
      <w:rFonts w:ascii="Times New Roman" w:hAnsi="Times New Roman" w:eastAsia="Times New Roman"/>
      <w:lang w:eastAsia="en-US"/>
    </w:rPr>
    <w:tblPr/>
  </w:style>
  <w:style w:type="table" w:styleId="2484">
    <w:name w:val="Таблица простая 15"/>
    <w:basedOn w:val="644"/>
    <w:next w:val="2484"/>
    <w:link w:val="633"/>
    <w:uiPriority w:val="41"/>
    <w:rPr>
      <w:sz w:val="22"/>
      <w:szCs w:val="22"/>
      <w:lang w:eastAsia="en-US"/>
    </w:rPr>
    <w:tblPr/>
  </w:style>
  <w:style w:type="table" w:styleId="2485">
    <w:name w:val="Таблица простая 25"/>
    <w:basedOn w:val="644"/>
    <w:next w:val="2485"/>
    <w:link w:val="633"/>
    <w:uiPriority w:val="42"/>
    <w:rPr>
      <w:sz w:val="22"/>
      <w:szCs w:val="22"/>
      <w:lang w:eastAsia="en-US"/>
    </w:rPr>
    <w:tblPr/>
  </w:style>
  <w:style w:type="table" w:styleId="2486">
    <w:name w:val="Таблица простая 35"/>
    <w:basedOn w:val="644"/>
    <w:next w:val="2486"/>
    <w:link w:val="633"/>
    <w:uiPriority w:val="43"/>
    <w:rPr>
      <w:sz w:val="22"/>
      <w:szCs w:val="22"/>
      <w:lang w:eastAsia="en-US"/>
    </w:rPr>
    <w:tblPr/>
  </w:style>
  <w:style w:type="table" w:styleId="2487">
    <w:name w:val="Таблица простая 45"/>
    <w:basedOn w:val="644"/>
    <w:next w:val="2487"/>
    <w:link w:val="633"/>
    <w:uiPriority w:val="44"/>
    <w:rPr>
      <w:sz w:val="22"/>
      <w:szCs w:val="22"/>
      <w:lang w:eastAsia="en-US"/>
    </w:rPr>
    <w:tblPr/>
  </w:style>
  <w:style w:type="table" w:styleId="2488">
    <w:name w:val="Таблица простая 55"/>
    <w:basedOn w:val="644"/>
    <w:next w:val="2488"/>
    <w:link w:val="633"/>
    <w:uiPriority w:val="45"/>
    <w:rPr>
      <w:sz w:val="22"/>
      <w:szCs w:val="22"/>
      <w:lang w:eastAsia="en-US"/>
    </w:rPr>
    <w:tblPr/>
  </w:style>
  <w:style w:type="table" w:styleId="2489">
    <w:name w:val="Таблица-сетка 1 светлая5"/>
    <w:basedOn w:val="644"/>
    <w:next w:val="2489"/>
    <w:link w:val="633"/>
    <w:uiPriority w:val="46"/>
    <w:rPr>
      <w:sz w:val="22"/>
      <w:szCs w:val="22"/>
      <w:lang w:eastAsia="en-US"/>
    </w:rPr>
    <w:tblPr/>
  </w:style>
  <w:style w:type="table" w:styleId="2490">
    <w:name w:val="Таблица-сетка 25"/>
    <w:basedOn w:val="644"/>
    <w:next w:val="2490"/>
    <w:link w:val="633"/>
    <w:uiPriority w:val="47"/>
    <w:rPr>
      <w:sz w:val="22"/>
      <w:szCs w:val="22"/>
      <w:lang w:eastAsia="en-US"/>
    </w:rPr>
    <w:tblPr/>
  </w:style>
  <w:style w:type="table" w:styleId="2491">
    <w:name w:val="Таблица-сетка 35"/>
    <w:basedOn w:val="644"/>
    <w:next w:val="2491"/>
    <w:link w:val="633"/>
    <w:uiPriority w:val="48"/>
    <w:rPr>
      <w:sz w:val="22"/>
      <w:szCs w:val="22"/>
      <w:lang w:eastAsia="en-US"/>
    </w:rPr>
    <w:tblPr/>
  </w:style>
  <w:style w:type="table" w:styleId="2492">
    <w:name w:val="Таблица-сетка 45"/>
    <w:basedOn w:val="644"/>
    <w:next w:val="2492"/>
    <w:link w:val="633"/>
    <w:uiPriority w:val="49"/>
    <w:rPr>
      <w:sz w:val="22"/>
      <w:szCs w:val="22"/>
      <w:lang w:eastAsia="en-US"/>
    </w:rPr>
    <w:tblPr/>
  </w:style>
  <w:style w:type="table" w:styleId="2493">
    <w:name w:val="Таблица-сетка 5 темная5"/>
    <w:basedOn w:val="644"/>
    <w:next w:val="2493"/>
    <w:link w:val="633"/>
    <w:uiPriority w:val="50"/>
    <w:rPr>
      <w:sz w:val="22"/>
      <w:szCs w:val="22"/>
      <w:lang w:eastAsia="en-US"/>
    </w:rPr>
    <w:tblPr/>
  </w:style>
  <w:style w:type="table" w:styleId="2494">
    <w:name w:val="Таблица-сетка 6 цветная5"/>
    <w:basedOn w:val="644"/>
    <w:next w:val="2494"/>
    <w:link w:val="633"/>
    <w:uiPriority w:val="51"/>
    <w:rPr>
      <w:color w:val="000000"/>
      <w:sz w:val="22"/>
      <w:szCs w:val="22"/>
      <w:lang w:eastAsia="en-US"/>
    </w:rPr>
    <w:tblPr/>
  </w:style>
  <w:style w:type="table" w:styleId="2495">
    <w:name w:val="Таблица-сетка 7 цветная5"/>
    <w:basedOn w:val="644"/>
    <w:next w:val="2495"/>
    <w:link w:val="633"/>
    <w:uiPriority w:val="52"/>
    <w:rPr>
      <w:color w:val="000000"/>
      <w:sz w:val="22"/>
      <w:szCs w:val="22"/>
      <w:lang w:eastAsia="en-US"/>
    </w:rPr>
    <w:tblPr/>
  </w:style>
  <w:style w:type="table" w:styleId="2496">
    <w:name w:val="Список-таблица 1 светлая5"/>
    <w:basedOn w:val="644"/>
    <w:next w:val="2496"/>
    <w:link w:val="633"/>
    <w:uiPriority w:val="46"/>
    <w:rPr>
      <w:sz w:val="22"/>
      <w:szCs w:val="22"/>
      <w:lang w:eastAsia="en-US"/>
    </w:rPr>
    <w:tblPr/>
  </w:style>
  <w:style w:type="table" w:styleId="2497">
    <w:name w:val="Список-таблица 25"/>
    <w:basedOn w:val="644"/>
    <w:next w:val="2497"/>
    <w:link w:val="633"/>
    <w:uiPriority w:val="47"/>
    <w:rPr>
      <w:sz w:val="22"/>
      <w:szCs w:val="22"/>
      <w:lang w:eastAsia="en-US"/>
    </w:rPr>
    <w:tblPr/>
  </w:style>
  <w:style w:type="table" w:styleId="2498">
    <w:name w:val="Список-таблица 35"/>
    <w:basedOn w:val="644"/>
    <w:next w:val="2498"/>
    <w:link w:val="633"/>
    <w:uiPriority w:val="48"/>
    <w:rPr>
      <w:sz w:val="22"/>
      <w:szCs w:val="22"/>
      <w:lang w:eastAsia="en-US"/>
    </w:rPr>
    <w:tblPr/>
  </w:style>
  <w:style w:type="table" w:styleId="2499">
    <w:name w:val="Список-таблица 45"/>
    <w:basedOn w:val="644"/>
    <w:next w:val="2499"/>
    <w:link w:val="633"/>
    <w:uiPriority w:val="49"/>
    <w:rPr>
      <w:sz w:val="22"/>
      <w:szCs w:val="22"/>
      <w:lang w:eastAsia="en-US"/>
    </w:rPr>
    <w:tblPr/>
  </w:style>
  <w:style w:type="table" w:styleId="2500">
    <w:name w:val="Список-таблица 5 темная5"/>
    <w:basedOn w:val="644"/>
    <w:next w:val="2500"/>
    <w:link w:val="633"/>
    <w:uiPriority w:val="50"/>
    <w:rPr>
      <w:color w:val="ffffff"/>
      <w:sz w:val="22"/>
      <w:szCs w:val="22"/>
      <w:lang w:eastAsia="en-US"/>
    </w:rPr>
    <w:tblPr/>
  </w:style>
  <w:style w:type="table" w:styleId="2501">
    <w:name w:val="Список-таблица 6 цветная5"/>
    <w:basedOn w:val="644"/>
    <w:next w:val="2501"/>
    <w:link w:val="633"/>
    <w:uiPriority w:val="51"/>
    <w:rPr>
      <w:color w:val="000000"/>
      <w:sz w:val="22"/>
      <w:szCs w:val="22"/>
      <w:lang w:eastAsia="en-US"/>
    </w:rPr>
    <w:tblPr/>
  </w:style>
  <w:style w:type="table" w:styleId="2502">
    <w:name w:val="Список-таблица 7 цветная5"/>
    <w:basedOn w:val="644"/>
    <w:next w:val="2502"/>
    <w:link w:val="633"/>
    <w:uiPriority w:val="52"/>
    <w:rPr>
      <w:color w:val="000000"/>
      <w:sz w:val="22"/>
      <w:szCs w:val="22"/>
      <w:lang w:eastAsia="en-US"/>
    </w:rPr>
    <w:tblPr/>
  </w:style>
  <w:style w:type="table" w:styleId="2503">
    <w:name w:val="Сетка таблицы24"/>
    <w:basedOn w:val="644"/>
    <w:next w:val="2503"/>
    <w:link w:val="633"/>
    <w:uiPriority w:val="59"/>
    <w:pPr>
      <w:spacing w:after="200" w:line="276" w:lineRule="auto"/>
    </w:pPr>
    <w:rPr>
      <w:rFonts w:ascii="Times New Roman" w:hAnsi="Times New Roman" w:eastAsia="Times New Roman"/>
      <w:lang w:eastAsia="en-US"/>
    </w:rPr>
    <w:tblPr/>
  </w:style>
  <w:style w:type="table" w:styleId="2504">
    <w:name w:val="Сетка таблицы113"/>
    <w:basedOn w:val="644"/>
    <w:next w:val="2504"/>
    <w:link w:val="633"/>
    <w:uiPriority w:val="99"/>
    <w:pPr>
      <w:jc w:val="both"/>
      <w:spacing w:after="60"/>
    </w:pPr>
    <w:rPr>
      <w:rFonts w:ascii="Times New Roman" w:hAnsi="Times New Roman" w:eastAsia="Times New Roman"/>
      <w:lang w:eastAsia="en-US"/>
    </w:rPr>
    <w:tblPr/>
  </w:style>
  <w:style w:type="table" w:styleId="2505">
    <w:name w:val="Сетка таблицы212"/>
    <w:basedOn w:val="644"/>
    <w:next w:val="2505"/>
    <w:link w:val="633"/>
    <w:pPr>
      <w:spacing w:after="200" w:line="276" w:lineRule="auto"/>
    </w:pPr>
    <w:rPr>
      <w:rFonts w:ascii="Times New Roman" w:hAnsi="Times New Roman" w:eastAsia="Times New Roman"/>
      <w:lang w:eastAsia="en-US"/>
    </w:rPr>
    <w:tblPr/>
  </w:style>
  <w:style w:type="table" w:styleId="2506">
    <w:name w:val="Сетка таблицы52"/>
    <w:basedOn w:val="644"/>
    <w:next w:val="2506"/>
    <w:link w:val="633"/>
    <w:pPr>
      <w:spacing w:after="200" w:line="276" w:lineRule="auto"/>
    </w:pPr>
    <w:rPr>
      <w:rFonts w:ascii="Times New Roman" w:hAnsi="Times New Roman" w:eastAsia="Times New Roman"/>
      <w:lang w:eastAsia="en-US"/>
    </w:rPr>
    <w:tblPr/>
  </w:style>
  <w:style w:type="table" w:styleId="2507">
    <w:name w:val="Сетка таблицы62"/>
    <w:basedOn w:val="644"/>
    <w:next w:val="2507"/>
    <w:link w:val="633"/>
    <w:pPr>
      <w:spacing w:after="200" w:line="276" w:lineRule="auto"/>
    </w:pPr>
    <w:rPr>
      <w:rFonts w:ascii="Times New Roman" w:hAnsi="Times New Roman" w:eastAsia="Times New Roman"/>
      <w:lang w:eastAsia="en-US"/>
    </w:rPr>
    <w:tblPr/>
  </w:style>
  <w:style w:type="table" w:styleId="2508">
    <w:name w:val="Сетка таблицы82"/>
    <w:basedOn w:val="644"/>
    <w:next w:val="2508"/>
    <w:link w:val="633"/>
    <w:pPr>
      <w:spacing w:after="200" w:line="276" w:lineRule="auto"/>
    </w:pPr>
    <w:rPr>
      <w:rFonts w:ascii="Times New Roman" w:hAnsi="Times New Roman" w:eastAsia="Times New Roman"/>
      <w:lang w:eastAsia="en-US"/>
    </w:rPr>
    <w:tblPr/>
  </w:style>
  <w:style w:type="table" w:styleId="2509">
    <w:name w:val="Сетка таблицы92"/>
    <w:basedOn w:val="644"/>
    <w:next w:val="2509"/>
    <w:link w:val="633"/>
    <w:pPr>
      <w:spacing w:after="200" w:line="276" w:lineRule="auto"/>
    </w:pPr>
    <w:rPr>
      <w:rFonts w:ascii="Times New Roman" w:hAnsi="Times New Roman" w:eastAsia="Times New Roman"/>
      <w:lang w:eastAsia="en-US"/>
    </w:rPr>
    <w:tblPr/>
  </w:style>
  <w:style w:type="table" w:styleId="2510">
    <w:name w:val="Сетка таблицы122"/>
    <w:basedOn w:val="644"/>
    <w:next w:val="2510"/>
    <w:link w:val="633"/>
    <w:pPr>
      <w:spacing w:after="200" w:line="276" w:lineRule="auto"/>
    </w:pPr>
    <w:rPr>
      <w:rFonts w:ascii="Times New Roman" w:hAnsi="Times New Roman" w:eastAsia="Times New Roman"/>
      <w:lang w:eastAsia="en-US"/>
    </w:rPr>
    <w:tblPr/>
  </w:style>
  <w:style w:type="table" w:styleId="2511">
    <w:name w:val="Сетка таблицы132"/>
    <w:basedOn w:val="644"/>
    <w:next w:val="2511"/>
    <w:link w:val="633"/>
    <w:pPr>
      <w:spacing w:after="200" w:line="276" w:lineRule="auto"/>
    </w:pPr>
    <w:rPr>
      <w:rFonts w:ascii="Times New Roman" w:hAnsi="Times New Roman" w:eastAsia="Times New Roman"/>
      <w:lang w:eastAsia="en-US"/>
    </w:rPr>
    <w:tblPr/>
  </w:style>
  <w:style w:type="table" w:styleId="2512">
    <w:name w:val="Сетка таблицы142"/>
    <w:basedOn w:val="644"/>
    <w:next w:val="2512"/>
    <w:link w:val="633"/>
    <w:pPr>
      <w:spacing w:after="200" w:line="276" w:lineRule="auto"/>
    </w:pPr>
    <w:rPr>
      <w:rFonts w:ascii="Times New Roman" w:hAnsi="Times New Roman" w:eastAsia="Times New Roman"/>
      <w:lang w:eastAsia="en-US"/>
    </w:rPr>
    <w:tblPr/>
  </w:style>
  <w:style w:type="table" w:styleId="2513">
    <w:name w:val="Сетка таблицы152"/>
    <w:basedOn w:val="644"/>
    <w:next w:val="2513"/>
    <w:link w:val="633"/>
    <w:pPr>
      <w:spacing w:after="200" w:line="276" w:lineRule="auto"/>
    </w:pPr>
    <w:rPr>
      <w:rFonts w:ascii="Times New Roman" w:hAnsi="Times New Roman" w:eastAsia="Times New Roman"/>
      <w:lang w:eastAsia="en-US"/>
    </w:rPr>
    <w:tblPr/>
  </w:style>
  <w:style w:type="table" w:styleId="2514">
    <w:name w:val="Сетка таблицы162"/>
    <w:basedOn w:val="644"/>
    <w:next w:val="2514"/>
    <w:link w:val="633"/>
    <w:uiPriority w:val="39"/>
    <w:rPr>
      <w:sz w:val="22"/>
      <w:szCs w:val="22"/>
      <w:lang w:eastAsia="en-US"/>
    </w:rPr>
    <w:tblPr/>
  </w:style>
  <w:style w:type="table" w:styleId="2515">
    <w:name w:val="Таблица простая 115"/>
    <w:basedOn w:val="644"/>
    <w:next w:val="2515"/>
    <w:link w:val="633"/>
    <w:uiPriority w:val="59"/>
    <w:pPr>
      <w:widowControl w:val="off"/>
    </w:pPr>
    <w:rPr>
      <w:rFonts w:ascii="Tahoma" w:hAnsi="Tahoma" w:eastAsia="Tahoma" w:cs="Tahoma"/>
      <w:sz w:val="24"/>
      <w:szCs w:val="24"/>
      <w:lang w:eastAsia="en-US" w:bidi="ru-RU"/>
    </w:rPr>
    <w:tblPr/>
  </w:style>
  <w:style w:type="table" w:styleId="2516">
    <w:name w:val="Таблица простая 215"/>
    <w:basedOn w:val="644"/>
    <w:next w:val="2516"/>
    <w:link w:val="633"/>
    <w:uiPriority w:val="59"/>
    <w:pPr>
      <w:widowControl w:val="off"/>
    </w:pPr>
    <w:rPr>
      <w:rFonts w:ascii="Tahoma" w:hAnsi="Tahoma" w:eastAsia="Tahoma" w:cs="Tahoma"/>
      <w:sz w:val="24"/>
      <w:szCs w:val="24"/>
      <w:lang w:eastAsia="en-US" w:bidi="ru-RU"/>
    </w:rPr>
    <w:tblPr/>
  </w:style>
  <w:style w:type="table" w:styleId="2517">
    <w:name w:val="Таблица простая 315"/>
    <w:basedOn w:val="644"/>
    <w:next w:val="2517"/>
    <w:link w:val="633"/>
    <w:uiPriority w:val="99"/>
    <w:pPr>
      <w:widowControl w:val="off"/>
    </w:pPr>
    <w:rPr>
      <w:rFonts w:ascii="Tahoma" w:hAnsi="Tahoma" w:eastAsia="Tahoma" w:cs="Tahoma"/>
      <w:sz w:val="24"/>
      <w:szCs w:val="24"/>
      <w:lang w:eastAsia="en-US" w:bidi="ru-RU"/>
    </w:rPr>
    <w:tblPr/>
  </w:style>
  <w:style w:type="table" w:styleId="2518">
    <w:name w:val="Таблица простая 415"/>
    <w:basedOn w:val="644"/>
    <w:next w:val="2518"/>
    <w:link w:val="633"/>
    <w:uiPriority w:val="99"/>
    <w:pPr>
      <w:widowControl w:val="off"/>
    </w:pPr>
    <w:rPr>
      <w:rFonts w:ascii="Tahoma" w:hAnsi="Tahoma" w:eastAsia="Tahoma" w:cs="Tahoma"/>
      <w:sz w:val="24"/>
      <w:szCs w:val="24"/>
      <w:lang w:eastAsia="en-US" w:bidi="ru-RU"/>
    </w:rPr>
    <w:tblPr/>
  </w:style>
  <w:style w:type="table" w:styleId="2519">
    <w:name w:val="Таблица простая 515"/>
    <w:basedOn w:val="644"/>
    <w:next w:val="2519"/>
    <w:link w:val="633"/>
    <w:uiPriority w:val="99"/>
    <w:pPr>
      <w:widowControl w:val="off"/>
    </w:pPr>
    <w:rPr>
      <w:rFonts w:ascii="Tahoma" w:hAnsi="Tahoma" w:eastAsia="Tahoma" w:cs="Tahoma"/>
      <w:sz w:val="24"/>
      <w:szCs w:val="24"/>
      <w:lang w:eastAsia="en-US" w:bidi="ru-RU"/>
    </w:rPr>
    <w:tblPr/>
  </w:style>
  <w:style w:type="table" w:styleId="2520">
    <w:name w:val="Таблица-сетка 1 светлая15"/>
    <w:basedOn w:val="644"/>
    <w:next w:val="2520"/>
    <w:link w:val="633"/>
    <w:uiPriority w:val="99"/>
    <w:pPr>
      <w:widowControl w:val="off"/>
    </w:pPr>
    <w:rPr>
      <w:rFonts w:ascii="Tahoma" w:hAnsi="Tahoma" w:eastAsia="Tahoma" w:cs="Tahoma"/>
      <w:sz w:val="24"/>
      <w:szCs w:val="24"/>
      <w:lang w:eastAsia="en-US" w:bidi="ru-RU"/>
    </w:rPr>
    <w:tblPr/>
  </w:style>
  <w:style w:type="table" w:styleId="2521">
    <w:name w:val="Таблица-сетка 215"/>
    <w:basedOn w:val="644"/>
    <w:next w:val="2521"/>
    <w:link w:val="633"/>
    <w:uiPriority w:val="99"/>
    <w:pPr>
      <w:widowControl w:val="off"/>
    </w:pPr>
    <w:rPr>
      <w:rFonts w:ascii="Tahoma" w:hAnsi="Tahoma" w:eastAsia="Tahoma" w:cs="Tahoma"/>
      <w:sz w:val="24"/>
      <w:szCs w:val="24"/>
      <w:lang w:eastAsia="en-US" w:bidi="ru-RU"/>
    </w:rPr>
    <w:tblPr/>
  </w:style>
  <w:style w:type="table" w:styleId="2522">
    <w:name w:val="Таблица-сетка 315"/>
    <w:basedOn w:val="644"/>
    <w:next w:val="2522"/>
    <w:link w:val="633"/>
    <w:uiPriority w:val="99"/>
    <w:pPr>
      <w:widowControl w:val="off"/>
    </w:pPr>
    <w:rPr>
      <w:rFonts w:ascii="Tahoma" w:hAnsi="Tahoma" w:eastAsia="Tahoma" w:cs="Tahoma"/>
      <w:sz w:val="24"/>
      <w:szCs w:val="24"/>
      <w:lang w:eastAsia="en-US" w:bidi="ru-RU"/>
    </w:rPr>
    <w:tblPr/>
  </w:style>
  <w:style w:type="table" w:styleId="2523">
    <w:name w:val="Таблица-сетка 415"/>
    <w:basedOn w:val="644"/>
    <w:next w:val="2523"/>
    <w:link w:val="633"/>
    <w:uiPriority w:val="59"/>
    <w:pPr>
      <w:widowControl w:val="off"/>
    </w:pPr>
    <w:rPr>
      <w:rFonts w:ascii="Tahoma" w:hAnsi="Tahoma" w:eastAsia="Tahoma" w:cs="Tahoma"/>
      <w:sz w:val="24"/>
      <w:szCs w:val="24"/>
      <w:lang w:eastAsia="en-US" w:bidi="ru-RU"/>
    </w:rPr>
    <w:tblPr/>
  </w:style>
  <w:style w:type="table" w:styleId="2524">
    <w:name w:val="Таблица-сетка 5 темная15"/>
    <w:basedOn w:val="644"/>
    <w:next w:val="2524"/>
    <w:link w:val="633"/>
    <w:uiPriority w:val="99"/>
    <w:pPr>
      <w:widowControl w:val="off"/>
    </w:pPr>
    <w:rPr>
      <w:rFonts w:ascii="Tahoma" w:hAnsi="Tahoma" w:eastAsia="Tahoma" w:cs="Tahoma"/>
      <w:sz w:val="24"/>
      <w:szCs w:val="24"/>
      <w:lang w:eastAsia="en-US" w:bidi="ru-RU"/>
    </w:rPr>
    <w:tblPr/>
  </w:style>
  <w:style w:type="table" w:styleId="2525">
    <w:name w:val="Таблица-сетка 6 цветная15"/>
    <w:basedOn w:val="644"/>
    <w:next w:val="2525"/>
    <w:link w:val="633"/>
    <w:uiPriority w:val="99"/>
    <w:pPr>
      <w:widowControl w:val="off"/>
    </w:pPr>
    <w:rPr>
      <w:rFonts w:ascii="Tahoma" w:hAnsi="Tahoma" w:eastAsia="Tahoma" w:cs="Tahoma"/>
      <w:sz w:val="24"/>
      <w:szCs w:val="24"/>
      <w:lang w:eastAsia="en-US" w:bidi="ru-RU"/>
    </w:rPr>
    <w:tblPr/>
  </w:style>
  <w:style w:type="table" w:styleId="2526">
    <w:name w:val="Таблица-сетка 7 цветная15"/>
    <w:basedOn w:val="644"/>
    <w:next w:val="2526"/>
    <w:link w:val="633"/>
    <w:uiPriority w:val="99"/>
    <w:pPr>
      <w:widowControl w:val="off"/>
    </w:pPr>
    <w:rPr>
      <w:rFonts w:ascii="Tahoma" w:hAnsi="Tahoma" w:eastAsia="Tahoma" w:cs="Tahoma"/>
      <w:sz w:val="24"/>
      <w:szCs w:val="24"/>
      <w:lang w:eastAsia="en-US" w:bidi="ru-RU"/>
    </w:rPr>
    <w:tblPr/>
  </w:style>
  <w:style w:type="table" w:styleId="2527">
    <w:name w:val="Список-таблица 1 светлая15"/>
    <w:basedOn w:val="644"/>
    <w:next w:val="2527"/>
    <w:link w:val="633"/>
    <w:uiPriority w:val="99"/>
    <w:pPr>
      <w:widowControl w:val="off"/>
    </w:pPr>
    <w:rPr>
      <w:rFonts w:ascii="Tahoma" w:hAnsi="Tahoma" w:eastAsia="Tahoma" w:cs="Tahoma"/>
      <w:sz w:val="24"/>
      <w:szCs w:val="24"/>
      <w:lang w:eastAsia="en-US" w:bidi="ru-RU"/>
    </w:rPr>
    <w:tblPr/>
  </w:style>
  <w:style w:type="table" w:styleId="2528">
    <w:name w:val="Список-таблица 215"/>
    <w:basedOn w:val="644"/>
    <w:next w:val="2528"/>
    <w:link w:val="633"/>
    <w:uiPriority w:val="99"/>
    <w:pPr>
      <w:widowControl w:val="off"/>
    </w:pPr>
    <w:rPr>
      <w:rFonts w:ascii="Tahoma" w:hAnsi="Tahoma" w:eastAsia="Tahoma" w:cs="Tahoma"/>
      <w:sz w:val="24"/>
      <w:szCs w:val="24"/>
      <w:lang w:eastAsia="en-US" w:bidi="ru-RU"/>
    </w:rPr>
    <w:tblPr/>
  </w:style>
  <w:style w:type="table" w:styleId="2529">
    <w:name w:val="Список-таблица 315"/>
    <w:basedOn w:val="644"/>
    <w:next w:val="2529"/>
    <w:link w:val="633"/>
    <w:uiPriority w:val="99"/>
    <w:pPr>
      <w:widowControl w:val="off"/>
    </w:pPr>
    <w:rPr>
      <w:rFonts w:ascii="Tahoma" w:hAnsi="Tahoma" w:eastAsia="Tahoma" w:cs="Tahoma"/>
      <w:sz w:val="24"/>
      <w:szCs w:val="24"/>
      <w:lang w:eastAsia="en-US" w:bidi="ru-RU"/>
    </w:rPr>
    <w:tblPr/>
  </w:style>
  <w:style w:type="table" w:styleId="2530">
    <w:name w:val="Список-таблица 415"/>
    <w:basedOn w:val="644"/>
    <w:next w:val="2530"/>
    <w:link w:val="633"/>
    <w:uiPriority w:val="99"/>
    <w:pPr>
      <w:widowControl w:val="off"/>
    </w:pPr>
    <w:rPr>
      <w:rFonts w:ascii="Tahoma" w:hAnsi="Tahoma" w:eastAsia="Tahoma" w:cs="Tahoma"/>
      <w:sz w:val="24"/>
      <w:szCs w:val="24"/>
      <w:lang w:eastAsia="en-US" w:bidi="ru-RU"/>
    </w:rPr>
    <w:tblPr/>
  </w:style>
  <w:style w:type="table" w:styleId="2531">
    <w:name w:val="Список-таблица 5 темная15"/>
    <w:basedOn w:val="644"/>
    <w:next w:val="2531"/>
    <w:link w:val="633"/>
    <w:uiPriority w:val="99"/>
    <w:pPr>
      <w:widowControl w:val="off"/>
    </w:pPr>
    <w:rPr>
      <w:rFonts w:ascii="Tahoma" w:hAnsi="Tahoma" w:eastAsia="Tahoma" w:cs="Tahoma"/>
      <w:sz w:val="24"/>
      <w:szCs w:val="24"/>
      <w:lang w:eastAsia="en-US" w:bidi="ru-RU"/>
    </w:rPr>
    <w:tblPr/>
  </w:style>
  <w:style w:type="table" w:styleId="2532">
    <w:name w:val="Список-таблица 6 цветная15"/>
    <w:basedOn w:val="644"/>
    <w:next w:val="2532"/>
    <w:link w:val="633"/>
    <w:uiPriority w:val="99"/>
    <w:pPr>
      <w:widowControl w:val="off"/>
    </w:pPr>
    <w:rPr>
      <w:rFonts w:ascii="Tahoma" w:hAnsi="Tahoma" w:eastAsia="Tahoma" w:cs="Tahoma"/>
      <w:sz w:val="24"/>
      <w:szCs w:val="24"/>
      <w:lang w:eastAsia="en-US" w:bidi="ru-RU"/>
    </w:rPr>
    <w:tblPr/>
  </w:style>
  <w:style w:type="table" w:styleId="2533">
    <w:name w:val="Список-таблица 7 цветная15"/>
    <w:basedOn w:val="644"/>
    <w:next w:val="2533"/>
    <w:link w:val="633"/>
    <w:uiPriority w:val="99"/>
    <w:pPr>
      <w:widowControl w:val="off"/>
    </w:pPr>
    <w:rPr>
      <w:rFonts w:ascii="Tahoma" w:hAnsi="Tahoma" w:eastAsia="Tahoma" w:cs="Tahoma"/>
      <w:sz w:val="24"/>
      <w:szCs w:val="24"/>
      <w:lang w:eastAsia="en-US" w:bidi="ru-RU"/>
    </w:rPr>
    <w:tblPr/>
  </w:style>
  <w:style w:type="table" w:styleId="2534">
    <w:name w:val="Table Grid Light5"/>
    <w:basedOn w:val="644"/>
    <w:next w:val="2534"/>
    <w:link w:val="633"/>
    <w:uiPriority w:val="59"/>
    <w:pPr>
      <w:widowControl w:val="off"/>
    </w:pPr>
    <w:rPr>
      <w:rFonts w:ascii="Tahoma" w:hAnsi="Tahoma" w:eastAsia="Tahoma" w:cs="Tahoma"/>
      <w:sz w:val="24"/>
      <w:szCs w:val="24"/>
      <w:lang w:eastAsia="en-US" w:bidi="ru-RU"/>
    </w:rPr>
    <w:tblPr/>
  </w:style>
  <w:style w:type="table" w:styleId="2535">
    <w:name w:val="Grid Table 1 Light - Accent 15"/>
    <w:basedOn w:val="644"/>
    <w:next w:val="2535"/>
    <w:link w:val="633"/>
    <w:uiPriority w:val="99"/>
    <w:pPr>
      <w:widowControl w:val="off"/>
    </w:pPr>
    <w:rPr>
      <w:rFonts w:ascii="Tahoma" w:hAnsi="Tahoma" w:eastAsia="Tahoma" w:cs="Tahoma"/>
      <w:sz w:val="24"/>
      <w:szCs w:val="24"/>
      <w:lang w:eastAsia="en-US" w:bidi="ru-RU"/>
    </w:rPr>
    <w:tblPr/>
  </w:style>
  <w:style w:type="table" w:styleId="2536">
    <w:name w:val="Grid Table 1 Light - Accent 25"/>
    <w:basedOn w:val="644"/>
    <w:next w:val="2536"/>
    <w:link w:val="633"/>
    <w:uiPriority w:val="99"/>
    <w:pPr>
      <w:widowControl w:val="off"/>
    </w:pPr>
    <w:rPr>
      <w:rFonts w:ascii="Tahoma" w:hAnsi="Tahoma" w:eastAsia="Tahoma" w:cs="Tahoma"/>
      <w:sz w:val="24"/>
      <w:szCs w:val="24"/>
      <w:lang w:eastAsia="en-US" w:bidi="ru-RU"/>
    </w:rPr>
    <w:tblPr/>
  </w:style>
  <w:style w:type="table" w:styleId="2537">
    <w:name w:val="Grid Table 1 Light - Accent 35"/>
    <w:basedOn w:val="644"/>
    <w:next w:val="2537"/>
    <w:link w:val="633"/>
    <w:uiPriority w:val="99"/>
    <w:pPr>
      <w:widowControl w:val="off"/>
    </w:pPr>
    <w:rPr>
      <w:rFonts w:ascii="Tahoma" w:hAnsi="Tahoma" w:eastAsia="Tahoma" w:cs="Tahoma"/>
      <w:sz w:val="24"/>
      <w:szCs w:val="24"/>
      <w:lang w:eastAsia="en-US" w:bidi="ru-RU"/>
    </w:rPr>
    <w:tblPr/>
  </w:style>
  <w:style w:type="table" w:styleId="2538">
    <w:name w:val="Grid Table 1 Light - Accent 45"/>
    <w:basedOn w:val="644"/>
    <w:next w:val="2538"/>
    <w:link w:val="633"/>
    <w:uiPriority w:val="99"/>
    <w:pPr>
      <w:widowControl w:val="off"/>
    </w:pPr>
    <w:rPr>
      <w:rFonts w:ascii="Tahoma" w:hAnsi="Tahoma" w:eastAsia="Tahoma" w:cs="Tahoma"/>
      <w:sz w:val="24"/>
      <w:szCs w:val="24"/>
      <w:lang w:eastAsia="en-US" w:bidi="ru-RU"/>
    </w:rPr>
    <w:tblPr/>
  </w:style>
  <w:style w:type="table" w:styleId="2539">
    <w:name w:val="Grid Table 1 Light - Accent 55"/>
    <w:basedOn w:val="644"/>
    <w:next w:val="2539"/>
    <w:link w:val="633"/>
    <w:uiPriority w:val="99"/>
    <w:pPr>
      <w:widowControl w:val="off"/>
    </w:pPr>
    <w:rPr>
      <w:rFonts w:ascii="Tahoma" w:hAnsi="Tahoma" w:eastAsia="Tahoma" w:cs="Tahoma"/>
      <w:sz w:val="24"/>
      <w:szCs w:val="24"/>
      <w:lang w:eastAsia="en-US" w:bidi="ru-RU"/>
    </w:rPr>
    <w:tblPr/>
  </w:style>
  <w:style w:type="table" w:styleId="2540">
    <w:name w:val="Grid Table 1 Light - Accent 65"/>
    <w:basedOn w:val="644"/>
    <w:next w:val="2540"/>
    <w:link w:val="633"/>
    <w:uiPriority w:val="99"/>
    <w:pPr>
      <w:widowControl w:val="off"/>
    </w:pPr>
    <w:rPr>
      <w:rFonts w:ascii="Tahoma" w:hAnsi="Tahoma" w:eastAsia="Tahoma" w:cs="Tahoma"/>
      <w:sz w:val="24"/>
      <w:szCs w:val="24"/>
      <w:lang w:eastAsia="en-US" w:bidi="ru-RU"/>
    </w:rPr>
    <w:tblPr/>
  </w:style>
  <w:style w:type="table" w:styleId="2541">
    <w:name w:val="Grid Table 2 - Accent 15"/>
    <w:basedOn w:val="644"/>
    <w:next w:val="2541"/>
    <w:link w:val="633"/>
    <w:uiPriority w:val="99"/>
    <w:pPr>
      <w:widowControl w:val="off"/>
    </w:pPr>
    <w:rPr>
      <w:rFonts w:ascii="Tahoma" w:hAnsi="Tahoma" w:eastAsia="Tahoma" w:cs="Tahoma"/>
      <w:sz w:val="24"/>
      <w:szCs w:val="24"/>
      <w:lang w:eastAsia="en-US" w:bidi="ru-RU"/>
    </w:rPr>
    <w:tblPr/>
  </w:style>
  <w:style w:type="table" w:styleId="2542">
    <w:name w:val="Grid Table 2 - Accent 25"/>
    <w:basedOn w:val="644"/>
    <w:next w:val="2542"/>
    <w:link w:val="633"/>
    <w:uiPriority w:val="99"/>
    <w:pPr>
      <w:widowControl w:val="off"/>
    </w:pPr>
    <w:rPr>
      <w:rFonts w:ascii="Tahoma" w:hAnsi="Tahoma" w:eastAsia="Tahoma" w:cs="Tahoma"/>
      <w:sz w:val="24"/>
      <w:szCs w:val="24"/>
      <w:lang w:eastAsia="en-US" w:bidi="ru-RU"/>
    </w:rPr>
    <w:tblPr/>
  </w:style>
  <w:style w:type="table" w:styleId="2543">
    <w:name w:val="Grid Table 2 - Accent 35"/>
    <w:basedOn w:val="644"/>
    <w:next w:val="2543"/>
    <w:link w:val="633"/>
    <w:uiPriority w:val="99"/>
    <w:pPr>
      <w:widowControl w:val="off"/>
    </w:pPr>
    <w:rPr>
      <w:rFonts w:ascii="Tahoma" w:hAnsi="Tahoma" w:eastAsia="Tahoma" w:cs="Tahoma"/>
      <w:sz w:val="24"/>
      <w:szCs w:val="24"/>
      <w:lang w:eastAsia="en-US" w:bidi="ru-RU"/>
    </w:rPr>
    <w:tblPr/>
  </w:style>
  <w:style w:type="table" w:styleId="2544">
    <w:name w:val="Grid Table 2 - Accent 45"/>
    <w:basedOn w:val="644"/>
    <w:next w:val="2544"/>
    <w:link w:val="633"/>
    <w:uiPriority w:val="99"/>
    <w:pPr>
      <w:widowControl w:val="off"/>
    </w:pPr>
    <w:rPr>
      <w:rFonts w:ascii="Tahoma" w:hAnsi="Tahoma" w:eastAsia="Tahoma" w:cs="Tahoma"/>
      <w:sz w:val="24"/>
      <w:szCs w:val="24"/>
      <w:lang w:eastAsia="en-US" w:bidi="ru-RU"/>
    </w:rPr>
    <w:tblPr/>
  </w:style>
  <w:style w:type="table" w:styleId="2545">
    <w:name w:val="Grid Table 2 - Accent 55"/>
    <w:basedOn w:val="644"/>
    <w:next w:val="2545"/>
    <w:link w:val="633"/>
    <w:uiPriority w:val="99"/>
    <w:pPr>
      <w:widowControl w:val="off"/>
    </w:pPr>
    <w:rPr>
      <w:rFonts w:ascii="Tahoma" w:hAnsi="Tahoma" w:eastAsia="Tahoma" w:cs="Tahoma"/>
      <w:sz w:val="24"/>
      <w:szCs w:val="24"/>
      <w:lang w:eastAsia="en-US" w:bidi="ru-RU"/>
    </w:rPr>
    <w:tblPr/>
  </w:style>
  <w:style w:type="table" w:styleId="2546">
    <w:name w:val="Grid Table 2 - Accent 65"/>
    <w:basedOn w:val="644"/>
    <w:next w:val="2546"/>
    <w:link w:val="633"/>
    <w:uiPriority w:val="99"/>
    <w:pPr>
      <w:widowControl w:val="off"/>
    </w:pPr>
    <w:rPr>
      <w:rFonts w:ascii="Tahoma" w:hAnsi="Tahoma" w:eastAsia="Tahoma" w:cs="Tahoma"/>
      <w:sz w:val="24"/>
      <w:szCs w:val="24"/>
      <w:lang w:eastAsia="en-US" w:bidi="ru-RU"/>
    </w:rPr>
    <w:tblPr/>
  </w:style>
  <w:style w:type="table" w:styleId="2547">
    <w:name w:val="Grid Table 3 - Accent 15"/>
    <w:basedOn w:val="644"/>
    <w:next w:val="2547"/>
    <w:link w:val="633"/>
    <w:uiPriority w:val="99"/>
    <w:pPr>
      <w:widowControl w:val="off"/>
    </w:pPr>
    <w:rPr>
      <w:rFonts w:ascii="Tahoma" w:hAnsi="Tahoma" w:eastAsia="Tahoma" w:cs="Tahoma"/>
      <w:sz w:val="24"/>
      <w:szCs w:val="24"/>
      <w:lang w:eastAsia="en-US" w:bidi="ru-RU"/>
    </w:rPr>
    <w:tblPr/>
  </w:style>
  <w:style w:type="table" w:styleId="2548">
    <w:name w:val="Grid Table 3 - Accent 25"/>
    <w:basedOn w:val="644"/>
    <w:next w:val="2548"/>
    <w:link w:val="633"/>
    <w:uiPriority w:val="99"/>
    <w:pPr>
      <w:widowControl w:val="off"/>
    </w:pPr>
    <w:rPr>
      <w:rFonts w:ascii="Tahoma" w:hAnsi="Tahoma" w:eastAsia="Tahoma" w:cs="Tahoma"/>
      <w:sz w:val="24"/>
      <w:szCs w:val="24"/>
      <w:lang w:eastAsia="en-US" w:bidi="ru-RU"/>
    </w:rPr>
    <w:tblPr/>
  </w:style>
  <w:style w:type="table" w:styleId="2549">
    <w:name w:val="Grid Table 3 - Accent 35"/>
    <w:basedOn w:val="644"/>
    <w:next w:val="2549"/>
    <w:link w:val="633"/>
    <w:uiPriority w:val="99"/>
    <w:pPr>
      <w:widowControl w:val="off"/>
    </w:pPr>
    <w:rPr>
      <w:rFonts w:ascii="Tahoma" w:hAnsi="Tahoma" w:eastAsia="Tahoma" w:cs="Tahoma"/>
      <w:sz w:val="24"/>
      <w:szCs w:val="24"/>
      <w:lang w:eastAsia="en-US" w:bidi="ru-RU"/>
    </w:rPr>
    <w:tblPr/>
  </w:style>
  <w:style w:type="table" w:styleId="2550">
    <w:name w:val="Grid Table 3 - Accent 45"/>
    <w:basedOn w:val="644"/>
    <w:next w:val="2550"/>
    <w:link w:val="633"/>
    <w:uiPriority w:val="99"/>
    <w:pPr>
      <w:widowControl w:val="off"/>
    </w:pPr>
    <w:rPr>
      <w:rFonts w:ascii="Tahoma" w:hAnsi="Tahoma" w:eastAsia="Tahoma" w:cs="Tahoma"/>
      <w:sz w:val="24"/>
      <w:szCs w:val="24"/>
      <w:lang w:eastAsia="en-US" w:bidi="ru-RU"/>
    </w:rPr>
    <w:tblPr/>
  </w:style>
  <w:style w:type="table" w:styleId="2551">
    <w:name w:val="Grid Table 3 - Accent 55"/>
    <w:basedOn w:val="644"/>
    <w:next w:val="2551"/>
    <w:link w:val="633"/>
    <w:uiPriority w:val="99"/>
    <w:pPr>
      <w:widowControl w:val="off"/>
    </w:pPr>
    <w:rPr>
      <w:rFonts w:ascii="Tahoma" w:hAnsi="Tahoma" w:eastAsia="Tahoma" w:cs="Tahoma"/>
      <w:sz w:val="24"/>
      <w:szCs w:val="24"/>
      <w:lang w:eastAsia="en-US" w:bidi="ru-RU"/>
    </w:rPr>
    <w:tblPr/>
  </w:style>
  <w:style w:type="table" w:styleId="2552">
    <w:name w:val="Grid Table 3 - Accent 65"/>
    <w:basedOn w:val="644"/>
    <w:next w:val="2552"/>
    <w:link w:val="633"/>
    <w:uiPriority w:val="99"/>
    <w:pPr>
      <w:widowControl w:val="off"/>
    </w:pPr>
    <w:rPr>
      <w:rFonts w:ascii="Tahoma" w:hAnsi="Tahoma" w:eastAsia="Tahoma" w:cs="Tahoma"/>
      <w:sz w:val="24"/>
      <w:szCs w:val="24"/>
      <w:lang w:eastAsia="en-US" w:bidi="ru-RU"/>
    </w:rPr>
    <w:tblPr/>
  </w:style>
  <w:style w:type="table" w:styleId="2553">
    <w:name w:val="Grid Table 4 - Accent 15"/>
    <w:basedOn w:val="644"/>
    <w:next w:val="2553"/>
    <w:link w:val="633"/>
    <w:uiPriority w:val="59"/>
    <w:pPr>
      <w:widowControl w:val="off"/>
    </w:pPr>
    <w:rPr>
      <w:rFonts w:ascii="Tahoma" w:hAnsi="Tahoma" w:eastAsia="Tahoma" w:cs="Tahoma"/>
      <w:sz w:val="24"/>
      <w:szCs w:val="24"/>
      <w:lang w:eastAsia="en-US" w:bidi="ru-RU"/>
    </w:rPr>
    <w:tblPr/>
  </w:style>
  <w:style w:type="table" w:styleId="2554">
    <w:name w:val="Grid Table 4 - Accent 25"/>
    <w:basedOn w:val="644"/>
    <w:next w:val="2554"/>
    <w:link w:val="633"/>
    <w:uiPriority w:val="59"/>
    <w:pPr>
      <w:widowControl w:val="off"/>
    </w:pPr>
    <w:rPr>
      <w:rFonts w:ascii="Tahoma" w:hAnsi="Tahoma" w:eastAsia="Tahoma" w:cs="Tahoma"/>
      <w:sz w:val="24"/>
      <w:szCs w:val="24"/>
      <w:lang w:eastAsia="en-US" w:bidi="ru-RU"/>
    </w:rPr>
    <w:tblPr/>
  </w:style>
  <w:style w:type="table" w:styleId="2555">
    <w:name w:val="Grid Table 4 - Accent 35"/>
    <w:basedOn w:val="644"/>
    <w:next w:val="2555"/>
    <w:link w:val="633"/>
    <w:uiPriority w:val="59"/>
    <w:pPr>
      <w:widowControl w:val="off"/>
    </w:pPr>
    <w:rPr>
      <w:rFonts w:ascii="Tahoma" w:hAnsi="Tahoma" w:eastAsia="Tahoma" w:cs="Tahoma"/>
      <w:sz w:val="24"/>
      <w:szCs w:val="24"/>
      <w:lang w:eastAsia="en-US" w:bidi="ru-RU"/>
    </w:rPr>
    <w:tblPr/>
  </w:style>
  <w:style w:type="table" w:styleId="2556">
    <w:name w:val="Grid Table 4 - Accent 45"/>
    <w:basedOn w:val="644"/>
    <w:next w:val="2556"/>
    <w:link w:val="633"/>
    <w:uiPriority w:val="59"/>
    <w:pPr>
      <w:widowControl w:val="off"/>
    </w:pPr>
    <w:rPr>
      <w:rFonts w:ascii="Tahoma" w:hAnsi="Tahoma" w:eastAsia="Tahoma" w:cs="Tahoma"/>
      <w:sz w:val="24"/>
      <w:szCs w:val="24"/>
      <w:lang w:eastAsia="en-US" w:bidi="ru-RU"/>
    </w:rPr>
    <w:tblPr/>
  </w:style>
  <w:style w:type="table" w:styleId="2557">
    <w:name w:val="Grid Table 4 - Accent 55"/>
    <w:basedOn w:val="644"/>
    <w:next w:val="2557"/>
    <w:link w:val="633"/>
    <w:uiPriority w:val="59"/>
    <w:pPr>
      <w:widowControl w:val="off"/>
    </w:pPr>
    <w:rPr>
      <w:rFonts w:ascii="Tahoma" w:hAnsi="Tahoma" w:eastAsia="Tahoma" w:cs="Tahoma"/>
      <w:sz w:val="24"/>
      <w:szCs w:val="24"/>
      <w:lang w:eastAsia="en-US" w:bidi="ru-RU"/>
    </w:rPr>
    <w:tblPr/>
  </w:style>
  <w:style w:type="table" w:styleId="2558">
    <w:name w:val="Grid Table 4 - Accent 65"/>
    <w:basedOn w:val="644"/>
    <w:next w:val="2558"/>
    <w:link w:val="633"/>
    <w:uiPriority w:val="59"/>
    <w:pPr>
      <w:widowControl w:val="off"/>
    </w:pPr>
    <w:rPr>
      <w:rFonts w:ascii="Tahoma" w:hAnsi="Tahoma" w:eastAsia="Tahoma" w:cs="Tahoma"/>
      <w:sz w:val="24"/>
      <w:szCs w:val="24"/>
      <w:lang w:eastAsia="en-US" w:bidi="ru-RU"/>
    </w:rPr>
    <w:tblPr/>
  </w:style>
  <w:style w:type="table" w:styleId="2559">
    <w:name w:val="Grid Table 5 Dark- Accent 15"/>
    <w:basedOn w:val="644"/>
    <w:next w:val="2559"/>
    <w:link w:val="633"/>
    <w:uiPriority w:val="99"/>
    <w:pPr>
      <w:widowControl w:val="off"/>
    </w:pPr>
    <w:rPr>
      <w:rFonts w:ascii="Tahoma" w:hAnsi="Tahoma" w:eastAsia="Tahoma" w:cs="Tahoma"/>
      <w:sz w:val="24"/>
      <w:szCs w:val="24"/>
      <w:lang w:eastAsia="en-US" w:bidi="ru-RU"/>
    </w:rPr>
    <w:tblPr/>
  </w:style>
  <w:style w:type="table" w:styleId="2560">
    <w:name w:val="Grid Table 5 Dark - Accent 25"/>
    <w:basedOn w:val="644"/>
    <w:next w:val="2560"/>
    <w:link w:val="633"/>
    <w:uiPriority w:val="99"/>
    <w:pPr>
      <w:widowControl w:val="off"/>
    </w:pPr>
    <w:rPr>
      <w:rFonts w:ascii="Tahoma" w:hAnsi="Tahoma" w:eastAsia="Tahoma" w:cs="Tahoma"/>
      <w:sz w:val="24"/>
      <w:szCs w:val="24"/>
      <w:lang w:eastAsia="en-US" w:bidi="ru-RU"/>
    </w:rPr>
    <w:tblPr/>
  </w:style>
  <w:style w:type="table" w:styleId="2561">
    <w:name w:val="Grid Table 5 Dark - Accent 35"/>
    <w:basedOn w:val="644"/>
    <w:next w:val="2561"/>
    <w:link w:val="633"/>
    <w:uiPriority w:val="99"/>
    <w:pPr>
      <w:widowControl w:val="off"/>
    </w:pPr>
    <w:rPr>
      <w:rFonts w:ascii="Tahoma" w:hAnsi="Tahoma" w:eastAsia="Tahoma" w:cs="Tahoma"/>
      <w:sz w:val="24"/>
      <w:szCs w:val="24"/>
      <w:lang w:eastAsia="en-US" w:bidi="ru-RU"/>
    </w:rPr>
    <w:tblPr/>
  </w:style>
  <w:style w:type="table" w:styleId="2562">
    <w:name w:val="Grid Table 5 Dark- Accent 45"/>
    <w:basedOn w:val="644"/>
    <w:next w:val="2562"/>
    <w:link w:val="633"/>
    <w:uiPriority w:val="99"/>
    <w:pPr>
      <w:widowControl w:val="off"/>
    </w:pPr>
    <w:rPr>
      <w:rFonts w:ascii="Tahoma" w:hAnsi="Tahoma" w:eastAsia="Tahoma" w:cs="Tahoma"/>
      <w:sz w:val="24"/>
      <w:szCs w:val="24"/>
      <w:lang w:eastAsia="en-US" w:bidi="ru-RU"/>
    </w:rPr>
    <w:tblPr/>
  </w:style>
  <w:style w:type="table" w:styleId="2563">
    <w:name w:val="Grid Table 5 Dark - Accent 55"/>
    <w:basedOn w:val="644"/>
    <w:next w:val="2563"/>
    <w:link w:val="633"/>
    <w:uiPriority w:val="99"/>
    <w:pPr>
      <w:widowControl w:val="off"/>
    </w:pPr>
    <w:rPr>
      <w:rFonts w:ascii="Tahoma" w:hAnsi="Tahoma" w:eastAsia="Tahoma" w:cs="Tahoma"/>
      <w:sz w:val="24"/>
      <w:szCs w:val="24"/>
      <w:lang w:eastAsia="en-US" w:bidi="ru-RU"/>
    </w:rPr>
    <w:tblPr/>
  </w:style>
  <w:style w:type="table" w:styleId="2564">
    <w:name w:val="Grid Table 5 Dark - Accent 65"/>
    <w:basedOn w:val="644"/>
    <w:next w:val="2564"/>
    <w:link w:val="633"/>
    <w:uiPriority w:val="99"/>
    <w:pPr>
      <w:widowControl w:val="off"/>
    </w:pPr>
    <w:rPr>
      <w:rFonts w:ascii="Tahoma" w:hAnsi="Tahoma" w:eastAsia="Tahoma" w:cs="Tahoma"/>
      <w:sz w:val="24"/>
      <w:szCs w:val="24"/>
      <w:lang w:eastAsia="en-US" w:bidi="ru-RU"/>
    </w:rPr>
    <w:tblPr/>
  </w:style>
  <w:style w:type="table" w:styleId="2565">
    <w:name w:val="Grid Table 6 Colorful - Accent 15"/>
    <w:basedOn w:val="644"/>
    <w:next w:val="2565"/>
    <w:link w:val="633"/>
    <w:uiPriority w:val="99"/>
    <w:pPr>
      <w:widowControl w:val="off"/>
    </w:pPr>
    <w:rPr>
      <w:rFonts w:ascii="Tahoma" w:hAnsi="Tahoma" w:eastAsia="Tahoma" w:cs="Tahoma"/>
      <w:sz w:val="24"/>
      <w:szCs w:val="24"/>
      <w:lang w:eastAsia="en-US" w:bidi="ru-RU"/>
    </w:rPr>
    <w:tblPr/>
  </w:style>
  <w:style w:type="table" w:styleId="2566">
    <w:name w:val="Grid Table 6 Colorful - Accent 25"/>
    <w:basedOn w:val="644"/>
    <w:next w:val="2566"/>
    <w:link w:val="633"/>
    <w:uiPriority w:val="99"/>
    <w:pPr>
      <w:widowControl w:val="off"/>
    </w:pPr>
    <w:rPr>
      <w:rFonts w:ascii="Tahoma" w:hAnsi="Tahoma" w:eastAsia="Tahoma" w:cs="Tahoma"/>
      <w:sz w:val="24"/>
      <w:szCs w:val="24"/>
      <w:lang w:eastAsia="en-US" w:bidi="ru-RU"/>
    </w:rPr>
    <w:tblPr/>
  </w:style>
  <w:style w:type="table" w:styleId="2567">
    <w:name w:val="Grid Table 6 Colorful - Accent 35"/>
    <w:basedOn w:val="644"/>
    <w:next w:val="2567"/>
    <w:link w:val="633"/>
    <w:uiPriority w:val="99"/>
    <w:pPr>
      <w:widowControl w:val="off"/>
    </w:pPr>
    <w:rPr>
      <w:rFonts w:ascii="Tahoma" w:hAnsi="Tahoma" w:eastAsia="Tahoma" w:cs="Tahoma"/>
      <w:sz w:val="24"/>
      <w:szCs w:val="24"/>
      <w:lang w:eastAsia="en-US" w:bidi="ru-RU"/>
    </w:rPr>
    <w:tblPr/>
  </w:style>
  <w:style w:type="table" w:styleId="2568">
    <w:name w:val="Grid Table 6 Colorful - Accent 45"/>
    <w:basedOn w:val="644"/>
    <w:next w:val="2568"/>
    <w:link w:val="633"/>
    <w:uiPriority w:val="99"/>
    <w:pPr>
      <w:widowControl w:val="off"/>
    </w:pPr>
    <w:rPr>
      <w:rFonts w:ascii="Tahoma" w:hAnsi="Tahoma" w:eastAsia="Tahoma" w:cs="Tahoma"/>
      <w:sz w:val="24"/>
      <w:szCs w:val="24"/>
      <w:lang w:eastAsia="en-US" w:bidi="ru-RU"/>
    </w:rPr>
    <w:tblPr/>
  </w:style>
  <w:style w:type="table" w:styleId="2569">
    <w:name w:val="Grid Table 6 Colorful - Accent 55"/>
    <w:basedOn w:val="644"/>
    <w:next w:val="2569"/>
    <w:link w:val="633"/>
    <w:uiPriority w:val="99"/>
    <w:pPr>
      <w:widowControl w:val="off"/>
    </w:pPr>
    <w:rPr>
      <w:rFonts w:ascii="Tahoma" w:hAnsi="Tahoma" w:eastAsia="Tahoma" w:cs="Tahoma"/>
      <w:sz w:val="24"/>
      <w:szCs w:val="24"/>
      <w:lang w:eastAsia="en-US" w:bidi="ru-RU"/>
    </w:rPr>
    <w:tblPr/>
  </w:style>
  <w:style w:type="table" w:styleId="2570">
    <w:name w:val="Grid Table 6 Colorful - Accent 65"/>
    <w:basedOn w:val="644"/>
    <w:next w:val="2570"/>
    <w:link w:val="633"/>
    <w:uiPriority w:val="99"/>
    <w:pPr>
      <w:widowControl w:val="off"/>
    </w:pPr>
    <w:rPr>
      <w:rFonts w:ascii="Tahoma" w:hAnsi="Tahoma" w:eastAsia="Tahoma" w:cs="Tahoma"/>
      <w:sz w:val="24"/>
      <w:szCs w:val="24"/>
      <w:lang w:eastAsia="en-US" w:bidi="ru-RU"/>
    </w:rPr>
    <w:tblPr/>
  </w:style>
  <w:style w:type="table" w:styleId="2571">
    <w:name w:val="Grid Table 7 Colorful - Accent 15"/>
    <w:basedOn w:val="644"/>
    <w:next w:val="2571"/>
    <w:link w:val="633"/>
    <w:uiPriority w:val="99"/>
    <w:pPr>
      <w:widowControl w:val="off"/>
    </w:pPr>
    <w:rPr>
      <w:rFonts w:ascii="Tahoma" w:hAnsi="Tahoma" w:eastAsia="Tahoma" w:cs="Tahoma"/>
      <w:sz w:val="24"/>
      <w:szCs w:val="24"/>
      <w:lang w:eastAsia="en-US" w:bidi="ru-RU"/>
    </w:rPr>
    <w:tblPr/>
  </w:style>
  <w:style w:type="table" w:styleId="2572">
    <w:name w:val="Grid Table 7 Colorful - Accent 25"/>
    <w:basedOn w:val="644"/>
    <w:next w:val="2572"/>
    <w:link w:val="633"/>
    <w:uiPriority w:val="99"/>
    <w:pPr>
      <w:widowControl w:val="off"/>
    </w:pPr>
    <w:rPr>
      <w:rFonts w:ascii="Tahoma" w:hAnsi="Tahoma" w:eastAsia="Tahoma" w:cs="Tahoma"/>
      <w:sz w:val="24"/>
      <w:szCs w:val="24"/>
      <w:lang w:eastAsia="en-US" w:bidi="ru-RU"/>
    </w:rPr>
    <w:tblPr/>
  </w:style>
  <w:style w:type="table" w:styleId="2573">
    <w:name w:val="Grid Table 7 Colorful - Accent 35"/>
    <w:basedOn w:val="644"/>
    <w:next w:val="2573"/>
    <w:link w:val="633"/>
    <w:uiPriority w:val="99"/>
    <w:pPr>
      <w:widowControl w:val="off"/>
    </w:pPr>
    <w:rPr>
      <w:rFonts w:ascii="Tahoma" w:hAnsi="Tahoma" w:eastAsia="Tahoma" w:cs="Tahoma"/>
      <w:sz w:val="24"/>
      <w:szCs w:val="24"/>
      <w:lang w:eastAsia="en-US" w:bidi="ru-RU"/>
    </w:rPr>
    <w:tblPr/>
  </w:style>
  <w:style w:type="table" w:styleId="2574">
    <w:name w:val="Grid Table 7 Colorful - Accent 45"/>
    <w:basedOn w:val="644"/>
    <w:next w:val="2574"/>
    <w:link w:val="633"/>
    <w:uiPriority w:val="99"/>
    <w:pPr>
      <w:widowControl w:val="off"/>
    </w:pPr>
    <w:rPr>
      <w:rFonts w:ascii="Tahoma" w:hAnsi="Tahoma" w:eastAsia="Tahoma" w:cs="Tahoma"/>
      <w:sz w:val="24"/>
      <w:szCs w:val="24"/>
      <w:lang w:eastAsia="en-US" w:bidi="ru-RU"/>
    </w:rPr>
    <w:tblPr/>
  </w:style>
  <w:style w:type="table" w:styleId="2575">
    <w:name w:val="Grid Table 7 Colorful - Accent 55"/>
    <w:basedOn w:val="644"/>
    <w:next w:val="2575"/>
    <w:link w:val="633"/>
    <w:uiPriority w:val="99"/>
    <w:pPr>
      <w:widowControl w:val="off"/>
    </w:pPr>
    <w:rPr>
      <w:rFonts w:ascii="Tahoma" w:hAnsi="Tahoma" w:eastAsia="Tahoma" w:cs="Tahoma"/>
      <w:sz w:val="24"/>
      <w:szCs w:val="24"/>
      <w:lang w:eastAsia="en-US" w:bidi="ru-RU"/>
    </w:rPr>
    <w:tblPr/>
  </w:style>
  <w:style w:type="table" w:styleId="2576">
    <w:name w:val="Grid Table 7 Colorful - Accent 65"/>
    <w:basedOn w:val="644"/>
    <w:next w:val="2576"/>
    <w:link w:val="633"/>
    <w:uiPriority w:val="99"/>
    <w:pPr>
      <w:widowControl w:val="off"/>
    </w:pPr>
    <w:rPr>
      <w:rFonts w:ascii="Tahoma" w:hAnsi="Tahoma" w:eastAsia="Tahoma" w:cs="Tahoma"/>
      <w:sz w:val="24"/>
      <w:szCs w:val="24"/>
      <w:lang w:eastAsia="en-US" w:bidi="ru-RU"/>
    </w:rPr>
    <w:tblPr/>
  </w:style>
  <w:style w:type="table" w:styleId="2577">
    <w:name w:val="List Table 1 Light - Accent 15"/>
    <w:basedOn w:val="644"/>
    <w:next w:val="2577"/>
    <w:link w:val="633"/>
    <w:uiPriority w:val="99"/>
    <w:pPr>
      <w:widowControl w:val="off"/>
    </w:pPr>
    <w:rPr>
      <w:rFonts w:ascii="Tahoma" w:hAnsi="Tahoma" w:eastAsia="Tahoma" w:cs="Tahoma"/>
      <w:sz w:val="24"/>
      <w:szCs w:val="24"/>
      <w:lang w:eastAsia="en-US" w:bidi="ru-RU"/>
    </w:rPr>
    <w:tblPr/>
  </w:style>
  <w:style w:type="table" w:styleId="2578">
    <w:name w:val="List Table 1 Light - Accent 25"/>
    <w:basedOn w:val="644"/>
    <w:next w:val="2578"/>
    <w:link w:val="633"/>
    <w:uiPriority w:val="99"/>
    <w:pPr>
      <w:widowControl w:val="off"/>
    </w:pPr>
    <w:rPr>
      <w:rFonts w:ascii="Tahoma" w:hAnsi="Tahoma" w:eastAsia="Tahoma" w:cs="Tahoma"/>
      <w:sz w:val="24"/>
      <w:szCs w:val="24"/>
      <w:lang w:eastAsia="en-US" w:bidi="ru-RU"/>
    </w:rPr>
    <w:tblPr/>
  </w:style>
  <w:style w:type="table" w:styleId="2579">
    <w:name w:val="List Table 1 Light - Accent 35"/>
    <w:basedOn w:val="644"/>
    <w:next w:val="2579"/>
    <w:link w:val="633"/>
    <w:uiPriority w:val="99"/>
    <w:pPr>
      <w:widowControl w:val="off"/>
    </w:pPr>
    <w:rPr>
      <w:rFonts w:ascii="Tahoma" w:hAnsi="Tahoma" w:eastAsia="Tahoma" w:cs="Tahoma"/>
      <w:sz w:val="24"/>
      <w:szCs w:val="24"/>
      <w:lang w:eastAsia="en-US" w:bidi="ru-RU"/>
    </w:rPr>
    <w:tblPr/>
  </w:style>
  <w:style w:type="table" w:styleId="2580">
    <w:name w:val="List Table 1 Light - Accent 45"/>
    <w:basedOn w:val="644"/>
    <w:next w:val="2580"/>
    <w:link w:val="633"/>
    <w:uiPriority w:val="99"/>
    <w:pPr>
      <w:widowControl w:val="off"/>
    </w:pPr>
    <w:rPr>
      <w:rFonts w:ascii="Tahoma" w:hAnsi="Tahoma" w:eastAsia="Tahoma" w:cs="Tahoma"/>
      <w:sz w:val="24"/>
      <w:szCs w:val="24"/>
      <w:lang w:eastAsia="en-US" w:bidi="ru-RU"/>
    </w:rPr>
    <w:tblPr/>
  </w:style>
  <w:style w:type="table" w:styleId="2581">
    <w:name w:val="List Table 1 Light - Accent 55"/>
    <w:basedOn w:val="644"/>
    <w:next w:val="2581"/>
    <w:link w:val="633"/>
    <w:uiPriority w:val="99"/>
    <w:pPr>
      <w:widowControl w:val="off"/>
    </w:pPr>
    <w:rPr>
      <w:rFonts w:ascii="Tahoma" w:hAnsi="Tahoma" w:eastAsia="Tahoma" w:cs="Tahoma"/>
      <w:sz w:val="24"/>
      <w:szCs w:val="24"/>
      <w:lang w:eastAsia="en-US" w:bidi="ru-RU"/>
    </w:rPr>
    <w:tblPr/>
  </w:style>
  <w:style w:type="table" w:styleId="2582">
    <w:name w:val="List Table 1 Light - Accent 65"/>
    <w:basedOn w:val="644"/>
    <w:next w:val="2582"/>
    <w:link w:val="633"/>
    <w:uiPriority w:val="99"/>
    <w:pPr>
      <w:widowControl w:val="off"/>
    </w:pPr>
    <w:rPr>
      <w:rFonts w:ascii="Tahoma" w:hAnsi="Tahoma" w:eastAsia="Tahoma" w:cs="Tahoma"/>
      <w:sz w:val="24"/>
      <w:szCs w:val="24"/>
      <w:lang w:eastAsia="en-US" w:bidi="ru-RU"/>
    </w:rPr>
    <w:tblPr/>
  </w:style>
  <w:style w:type="table" w:styleId="2583">
    <w:name w:val="List Table 2 - Accent 15"/>
    <w:basedOn w:val="644"/>
    <w:next w:val="2583"/>
    <w:link w:val="633"/>
    <w:uiPriority w:val="99"/>
    <w:pPr>
      <w:widowControl w:val="off"/>
    </w:pPr>
    <w:rPr>
      <w:rFonts w:ascii="Tahoma" w:hAnsi="Tahoma" w:eastAsia="Tahoma" w:cs="Tahoma"/>
      <w:sz w:val="24"/>
      <w:szCs w:val="24"/>
      <w:lang w:eastAsia="en-US" w:bidi="ru-RU"/>
    </w:rPr>
    <w:tblPr/>
  </w:style>
  <w:style w:type="table" w:styleId="2584">
    <w:name w:val="List Table 2 - Accent 25"/>
    <w:basedOn w:val="644"/>
    <w:next w:val="2584"/>
    <w:link w:val="633"/>
    <w:uiPriority w:val="99"/>
    <w:pPr>
      <w:widowControl w:val="off"/>
    </w:pPr>
    <w:rPr>
      <w:rFonts w:ascii="Tahoma" w:hAnsi="Tahoma" w:eastAsia="Tahoma" w:cs="Tahoma"/>
      <w:sz w:val="24"/>
      <w:szCs w:val="24"/>
      <w:lang w:eastAsia="en-US" w:bidi="ru-RU"/>
    </w:rPr>
    <w:tblPr/>
  </w:style>
  <w:style w:type="table" w:styleId="2585">
    <w:name w:val="List Table 2 - Accent 35"/>
    <w:basedOn w:val="644"/>
    <w:next w:val="2585"/>
    <w:link w:val="633"/>
    <w:uiPriority w:val="99"/>
    <w:pPr>
      <w:widowControl w:val="off"/>
    </w:pPr>
    <w:rPr>
      <w:rFonts w:ascii="Tahoma" w:hAnsi="Tahoma" w:eastAsia="Tahoma" w:cs="Tahoma"/>
      <w:sz w:val="24"/>
      <w:szCs w:val="24"/>
      <w:lang w:eastAsia="en-US" w:bidi="ru-RU"/>
    </w:rPr>
    <w:tblPr/>
  </w:style>
  <w:style w:type="table" w:styleId="2586">
    <w:name w:val="List Table 2 - Accent 45"/>
    <w:basedOn w:val="644"/>
    <w:next w:val="2586"/>
    <w:link w:val="633"/>
    <w:uiPriority w:val="99"/>
    <w:pPr>
      <w:widowControl w:val="off"/>
    </w:pPr>
    <w:rPr>
      <w:rFonts w:ascii="Tahoma" w:hAnsi="Tahoma" w:eastAsia="Tahoma" w:cs="Tahoma"/>
      <w:sz w:val="24"/>
      <w:szCs w:val="24"/>
      <w:lang w:eastAsia="en-US" w:bidi="ru-RU"/>
    </w:rPr>
    <w:tblPr/>
  </w:style>
  <w:style w:type="table" w:styleId="2587">
    <w:name w:val="List Table 2 - Accent 55"/>
    <w:basedOn w:val="644"/>
    <w:next w:val="2587"/>
    <w:link w:val="633"/>
    <w:uiPriority w:val="99"/>
    <w:pPr>
      <w:widowControl w:val="off"/>
    </w:pPr>
    <w:rPr>
      <w:rFonts w:ascii="Tahoma" w:hAnsi="Tahoma" w:eastAsia="Tahoma" w:cs="Tahoma"/>
      <w:sz w:val="24"/>
      <w:szCs w:val="24"/>
      <w:lang w:eastAsia="en-US" w:bidi="ru-RU"/>
    </w:rPr>
    <w:tblPr/>
  </w:style>
  <w:style w:type="table" w:styleId="2588">
    <w:name w:val="List Table 2 - Accent 65"/>
    <w:basedOn w:val="644"/>
    <w:next w:val="2588"/>
    <w:link w:val="633"/>
    <w:uiPriority w:val="99"/>
    <w:pPr>
      <w:widowControl w:val="off"/>
    </w:pPr>
    <w:rPr>
      <w:rFonts w:ascii="Tahoma" w:hAnsi="Tahoma" w:eastAsia="Tahoma" w:cs="Tahoma"/>
      <w:sz w:val="24"/>
      <w:szCs w:val="24"/>
      <w:lang w:eastAsia="en-US" w:bidi="ru-RU"/>
    </w:rPr>
    <w:tblPr/>
  </w:style>
  <w:style w:type="table" w:styleId="2589">
    <w:name w:val="List Table 3 - Accent 15"/>
    <w:basedOn w:val="644"/>
    <w:next w:val="2589"/>
    <w:link w:val="633"/>
    <w:uiPriority w:val="99"/>
    <w:pPr>
      <w:widowControl w:val="off"/>
    </w:pPr>
    <w:rPr>
      <w:rFonts w:ascii="Tahoma" w:hAnsi="Tahoma" w:eastAsia="Tahoma" w:cs="Tahoma"/>
      <w:sz w:val="24"/>
      <w:szCs w:val="24"/>
      <w:lang w:eastAsia="en-US" w:bidi="ru-RU"/>
    </w:rPr>
    <w:tblPr/>
  </w:style>
  <w:style w:type="table" w:styleId="2590">
    <w:name w:val="List Table 3 - Accent 25"/>
    <w:basedOn w:val="644"/>
    <w:next w:val="2590"/>
    <w:link w:val="633"/>
    <w:uiPriority w:val="99"/>
    <w:pPr>
      <w:widowControl w:val="off"/>
    </w:pPr>
    <w:rPr>
      <w:rFonts w:ascii="Tahoma" w:hAnsi="Tahoma" w:eastAsia="Tahoma" w:cs="Tahoma"/>
      <w:sz w:val="24"/>
      <w:szCs w:val="24"/>
      <w:lang w:eastAsia="en-US" w:bidi="ru-RU"/>
    </w:rPr>
    <w:tblPr/>
  </w:style>
  <w:style w:type="table" w:styleId="2591">
    <w:name w:val="List Table 3 - Accent 35"/>
    <w:basedOn w:val="644"/>
    <w:next w:val="2591"/>
    <w:link w:val="633"/>
    <w:uiPriority w:val="99"/>
    <w:pPr>
      <w:widowControl w:val="off"/>
    </w:pPr>
    <w:rPr>
      <w:rFonts w:ascii="Tahoma" w:hAnsi="Tahoma" w:eastAsia="Tahoma" w:cs="Tahoma"/>
      <w:sz w:val="24"/>
      <w:szCs w:val="24"/>
      <w:lang w:eastAsia="en-US" w:bidi="ru-RU"/>
    </w:rPr>
    <w:tblPr/>
  </w:style>
  <w:style w:type="table" w:styleId="2592">
    <w:name w:val="List Table 3 - Accent 45"/>
    <w:basedOn w:val="644"/>
    <w:next w:val="2592"/>
    <w:link w:val="633"/>
    <w:uiPriority w:val="99"/>
    <w:pPr>
      <w:widowControl w:val="off"/>
    </w:pPr>
    <w:rPr>
      <w:rFonts w:ascii="Tahoma" w:hAnsi="Tahoma" w:eastAsia="Tahoma" w:cs="Tahoma"/>
      <w:sz w:val="24"/>
      <w:szCs w:val="24"/>
      <w:lang w:eastAsia="en-US" w:bidi="ru-RU"/>
    </w:rPr>
    <w:tblPr/>
  </w:style>
  <w:style w:type="table" w:styleId="2593">
    <w:name w:val="List Table 3 - Accent 55"/>
    <w:basedOn w:val="644"/>
    <w:next w:val="2593"/>
    <w:link w:val="633"/>
    <w:uiPriority w:val="99"/>
    <w:pPr>
      <w:widowControl w:val="off"/>
    </w:pPr>
    <w:rPr>
      <w:rFonts w:ascii="Tahoma" w:hAnsi="Tahoma" w:eastAsia="Tahoma" w:cs="Tahoma"/>
      <w:sz w:val="24"/>
      <w:szCs w:val="24"/>
      <w:lang w:eastAsia="en-US" w:bidi="ru-RU"/>
    </w:rPr>
    <w:tblPr/>
  </w:style>
  <w:style w:type="table" w:styleId="2594">
    <w:name w:val="List Table 3 - Accent 65"/>
    <w:basedOn w:val="644"/>
    <w:next w:val="2594"/>
    <w:link w:val="633"/>
    <w:uiPriority w:val="99"/>
    <w:pPr>
      <w:widowControl w:val="off"/>
    </w:pPr>
    <w:rPr>
      <w:rFonts w:ascii="Tahoma" w:hAnsi="Tahoma" w:eastAsia="Tahoma" w:cs="Tahoma"/>
      <w:sz w:val="24"/>
      <w:szCs w:val="24"/>
      <w:lang w:eastAsia="en-US" w:bidi="ru-RU"/>
    </w:rPr>
    <w:tblPr/>
  </w:style>
  <w:style w:type="table" w:styleId="2595">
    <w:name w:val="List Table 4 - Accent 15"/>
    <w:basedOn w:val="644"/>
    <w:next w:val="2595"/>
    <w:link w:val="633"/>
    <w:uiPriority w:val="99"/>
    <w:pPr>
      <w:widowControl w:val="off"/>
    </w:pPr>
    <w:rPr>
      <w:rFonts w:ascii="Tahoma" w:hAnsi="Tahoma" w:eastAsia="Tahoma" w:cs="Tahoma"/>
      <w:sz w:val="24"/>
      <w:szCs w:val="24"/>
      <w:lang w:eastAsia="en-US" w:bidi="ru-RU"/>
    </w:rPr>
    <w:tblPr/>
  </w:style>
  <w:style w:type="table" w:styleId="2596">
    <w:name w:val="List Table 4 - Accent 25"/>
    <w:basedOn w:val="644"/>
    <w:next w:val="2596"/>
    <w:link w:val="633"/>
    <w:uiPriority w:val="99"/>
    <w:pPr>
      <w:widowControl w:val="off"/>
    </w:pPr>
    <w:rPr>
      <w:rFonts w:ascii="Tahoma" w:hAnsi="Tahoma" w:eastAsia="Tahoma" w:cs="Tahoma"/>
      <w:sz w:val="24"/>
      <w:szCs w:val="24"/>
      <w:lang w:eastAsia="en-US" w:bidi="ru-RU"/>
    </w:rPr>
    <w:tblPr/>
  </w:style>
  <w:style w:type="table" w:styleId="2597">
    <w:name w:val="List Table 4 - Accent 35"/>
    <w:basedOn w:val="644"/>
    <w:next w:val="2597"/>
    <w:link w:val="633"/>
    <w:uiPriority w:val="99"/>
    <w:pPr>
      <w:widowControl w:val="off"/>
    </w:pPr>
    <w:rPr>
      <w:rFonts w:ascii="Tahoma" w:hAnsi="Tahoma" w:eastAsia="Tahoma" w:cs="Tahoma"/>
      <w:sz w:val="24"/>
      <w:szCs w:val="24"/>
      <w:lang w:eastAsia="en-US" w:bidi="ru-RU"/>
    </w:rPr>
    <w:tblPr/>
  </w:style>
  <w:style w:type="table" w:styleId="2598">
    <w:name w:val="List Table 4 - Accent 45"/>
    <w:basedOn w:val="644"/>
    <w:next w:val="2598"/>
    <w:link w:val="633"/>
    <w:uiPriority w:val="99"/>
    <w:pPr>
      <w:widowControl w:val="off"/>
    </w:pPr>
    <w:rPr>
      <w:rFonts w:ascii="Tahoma" w:hAnsi="Tahoma" w:eastAsia="Tahoma" w:cs="Tahoma"/>
      <w:sz w:val="24"/>
      <w:szCs w:val="24"/>
      <w:lang w:eastAsia="en-US" w:bidi="ru-RU"/>
    </w:rPr>
    <w:tblPr/>
  </w:style>
  <w:style w:type="table" w:styleId="2599">
    <w:name w:val="List Table 4 - Accent 55"/>
    <w:basedOn w:val="644"/>
    <w:next w:val="2599"/>
    <w:link w:val="633"/>
    <w:uiPriority w:val="99"/>
    <w:pPr>
      <w:widowControl w:val="off"/>
    </w:pPr>
    <w:rPr>
      <w:rFonts w:ascii="Tahoma" w:hAnsi="Tahoma" w:eastAsia="Tahoma" w:cs="Tahoma"/>
      <w:sz w:val="24"/>
      <w:szCs w:val="24"/>
      <w:lang w:eastAsia="en-US" w:bidi="ru-RU"/>
    </w:rPr>
    <w:tblPr/>
  </w:style>
  <w:style w:type="table" w:styleId="2600">
    <w:name w:val="List Table 4 - Accent 65"/>
    <w:basedOn w:val="644"/>
    <w:next w:val="2600"/>
    <w:link w:val="633"/>
    <w:uiPriority w:val="99"/>
    <w:pPr>
      <w:widowControl w:val="off"/>
    </w:pPr>
    <w:rPr>
      <w:rFonts w:ascii="Tahoma" w:hAnsi="Tahoma" w:eastAsia="Tahoma" w:cs="Tahoma"/>
      <w:sz w:val="24"/>
      <w:szCs w:val="24"/>
      <w:lang w:eastAsia="en-US" w:bidi="ru-RU"/>
    </w:rPr>
    <w:tblPr/>
  </w:style>
  <w:style w:type="table" w:styleId="2601">
    <w:name w:val="List Table 5 Dark - Accent 15"/>
    <w:basedOn w:val="644"/>
    <w:next w:val="2601"/>
    <w:link w:val="633"/>
    <w:uiPriority w:val="99"/>
    <w:pPr>
      <w:widowControl w:val="off"/>
    </w:pPr>
    <w:rPr>
      <w:rFonts w:ascii="Tahoma" w:hAnsi="Tahoma" w:eastAsia="Tahoma" w:cs="Tahoma"/>
      <w:sz w:val="24"/>
      <w:szCs w:val="24"/>
      <w:lang w:eastAsia="en-US" w:bidi="ru-RU"/>
    </w:rPr>
    <w:tblPr/>
  </w:style>
  <w:style w:type="table" w:styleId="2602">
    <w:name w:val="List Table 5 Dark - Accent 25"/>
    <w:basedOn w:val="644"/>
    <w:next w:val="2602"/>
    <w:link w:val="633"/>
    <w:uiPriority w:val="99"/>
    <w:pPr>
      <w:widowControl w:val="off"/>
    </w:pPr>
    <w:rPr>
      <w:rFonts w:ascii="Tahoma" w:hAnsi="Tahoma" w:eastAsia="Tahoma" w:cs="Tahoma"/>
      <w:sz w:val="24"/>
      <w:szCs w:val="24"/>
      <w:lang w:eastAsia="en-US" w:bidi="ru-RU"/>
    </w:rPr>
    <w:tblPr/>
  </w:style>
  <w:style w:type="table" w:styleId="2603">
    <w:name w:val="List Table 5 Dark - Accent 35"/>
    <w:basedOn w:val="644"/>
    <w:next w:val="2603"/>
    <w:link w:val="633"/>
    <w:uiPriority w:val="99"/>
    <w:pPr>
      <w:widowControl w:val="off"/>
    </w:pPr>
    <w:rPr>
      <w:rFonts w:ascii="Tahoma" w:hAnsi="Tahoma" w:eastAsia="Tahoma" w:cs="Tahoma"/>
      <w:sz w:val="24"/>
      <w:szCs w:val="24"/>
      <w:lang w:eastAsia="en-US" w:bidi="ru-RU"/>
    </w:rPr>
    <w:tblPr/>
  </w:style>
  <w:style w:type="table" w:styleId="2604">
    <w:name w:val="List Table 5 Dark - Accent 45"/>
    <w:basedOn w:val="644"/>
    <w:next w:val="2604"/>
    <w:link w:val="633"/>
    <w:uiPriority w:val="99"/>
    <w:pPr>
      <w:widowControl w:val="off"/>
    </w:pPr>
    <w:rPr>
      <w:rFonts w:ascii="Tahoma" w:hAnsi="Tahoma" w:eastAsia="Tahoma" w:cs="Tahoma"/>
      <w:sz w:val="24"/>
      <w:szCs w:val="24"/>
      <w:lang w:eastAsia="en-US" w:bidi="ru-RU"/>
    </w:rPr>
    <w:tblPr/>
  </w:style>
  <w:style w:type="table" w:styleId="2605">
    <w:name w:val="List Table 5 Dark - Accent 55"/>
    <w:basedOn w:val="644"/>
    <w:next w:val="2605"/>
    <w:link w:val="633"/>
    <w:uiPriority w:val="99"/>
    <w:pPr>
      <w:widowControl w:val="off"/>
    </w:pPr>
    <w:rPr>
      <w:rFonts w:ascii="Tahoma" w:hAnsi="Tahoma" w:eastAsia="Tahoma" w:cs="Tahoma"/>
      <w:sz w:val="24"/>
      <w:szCs w:val="24"/>
      <w:lang w:eastAsia="en-US" w:bidi="ru-RU"/>
    </w:rPr>
    <w:tblPr/>
  </w:style>
  <w:style w:type="table" w:styleId="2606">
    <w:name w:val="List Table 5 Dark - Accent 65"/>
    <w:basedOn w:val="644"/>
    <w:next w:val="2606"/>
    <w:link w:val="633"/>
    <w:uiPriority w:val="99"/>
    <w:pPr>
      <w:widowControl w:val="off"/>
    </w:pPr>
    <w:rPr>
      <w:rFonts w:ascii="Tahoma" w:hAnsi="Tahoma" w:eastAsia="Tahoma" w:cs="Tahoma"/>
      <w:sz w:val="24"/>
      <w:szCs w:val="24"/>
      <w:lang w:eastAsia="en-US" w:bidi="ru-RU"/>
    </w:rPr>
    <w:tblPr/>
  </w:style>
  <w:style w:type="table" w:styleId="2607">
    <w:name w:val="List Table 6 Colorful - Accent 15"/>
    <w:basedOn w:val="644"/>
    <w:next w:val="2607"/>
    <w:link w:val="633"/>
    <w:uiPriority w:val="99"/>
    <w:pPr>
      <w:widowControl w:val="off"/>
    </w:pPr>
    <w:rPr>
      <w:rFonts w:ascii="Tahoma" w:hAnsi="Tahoma" w:eastAsia="Tahoma" w:cs="Tahoma"/>
      <w:sz w:val="24"/>
      <w:szCs w:val="24"/>
      <w:lang w:eastAsia="en-US" w:bidi="ru-RU"/>
    </w:rPr>
    <w:tblPr/>
  </w:style>
  <w:style w:type="table" w:styleId="2608">
    <w:name w:val="List Table 6 Colorful - Accent 25"/>
    <w:basedOn w:val="644"/>
    <w:next w:val="2608"/>
    <w:link w:val="633"/>
    <w:uiPriority w:val="99"/>
    <w:pPr>
      <w:widowControl w:val="off"/>
    </w:pPr>
    <w:rPr>
      <w:rFonts w:ascii="Tahoma" w:hAnsi="Tahoma" w:eastAsia="Tahoma" w:cs="Tahoma"/>
      <w:sz w:val="24"/>
      <w:szCs w:val="24"/>
      <w:lang w:eastAsia="en-US" w:bidi="ru-RU"/>
    </w:rPr>
    <w:tblPr/>
  </w:style>
  <w:style w:type="table" w:styleId="2609">
    <w:name w:val="List Table 6 Colorful - Accent 35"/>
    <w:basedOn w:val="644"/>
    <w:next w:val="2609"/>
    <w:link w:val="633"/>
    <w:uiPriority w:val="99"/>
    <w:pPr>
      <w:widowControl w:val="off"/>
    </w:pPr>
    <w:rPr>
      <w:rFonts w:ascii="Tahoma" w:hAnsi="Tahoma" w:eastAsia="Tahoma" w:cs="Tahoma"/>
      <w:sz w:val="24"/>
      <w:szCs w:val="24"/>
      <w:lang w:eastAsia="en-US" w:bidi="ru-RU"/>
    </w:rPr>
    <w:tblPr/>
  </w:style>
  <w:style w:type="table" w:styleId="2610">
    <w:name w:val="List Table 6 Colorful - Accent 45"/>
    <w:basedOn w:val="644"/>
    <w:next w:val="2610"/>
    <w:link w:val="633"/>
    <w:uiPriority w:val="99"/>
    <w:pPr>
      <w:widowControl w:val="off"/>
    </w:pPr>
    <w:rPr>
      <w:rFonts w:ascii="Tahoma" w:hAnsi="Tahoma" w:eastAsia="Tahoma" w:cs="Tahoma"/>
      <w:sz w:val="24"/>
      <w:szCs w:val="24"/>
      <w:lang w:eastAsia="en-US" w:bidi="ru-RU"/>
    </w:rPr>
    <w:tblPr/>
  </w:style>
  <w:style w:type="table" w:styleId="2611">
    <w:name w:val="List Table 6 Colorful - Accent 55"/>
    <w:basedOn w:val="644"/>
    <w:next w:val="2611"/>
    <w:link w:val="633"/>
    <w:uiPriority w:val="99"/>
    <w:pPr>
      <w:widowControl w:val="off"/>
    </w:pPr>
    <w:rPr>
      <w:rFonts w:ascii="Tahoma" w:hAnsi="Tahoma" w:eastAsia="Tahoma" w:cs="Tahoma"/>
      <w:sz w:val="24"/>
      <w:szCs w:val="24"/>
      <w:lang w:eastAsia="en-US" w:bidi="ru-RU"/>
    </w:rPr>
    <w:tblPr/>
  </w:style>
  <w:style w:type="table" w:styleId="2612">
    <w:name w:val="List Table 6 Colorful - Accent 65"/>
    <w:basedOn w:val="644"/>
    <w:next w:val="2612"/>
    <w:link w:val="633"/>
    <w:uiPriority w:val="99"/>
    <w:pPr>
      <w:widowControl w:val="off"/>
    </w:pPr>
    <w:rPr>
      <w:rFonts w:ascii="Tahoma" w:hAnsi="Tahoma" w:eastAsia="Tahoma" w:cs="Tahoma"/>
      <w:sz w:val="24"/>
      <w:szCs w:val="24"/>
      <w:lang w:eastAsia="en-US" w:bidi="ru-RU"/>
    </w:rPr>
    <w:tblPr/>
  </w:style>
  <w:style w:type="table" w:styleId="2613">
    <w:name w:val="List Table 7 Colorful - Accent 15"/>
    <w:basedOn w:val="644"/>
    <w:next w:val="2613"/>
    <w:link w:val="633"/>
    <w:uiPriority w:val="99"/>
    <w:pPr>
      <w:widowControl w:val="off"/>
    </w:pPr>
    <w:rPr>
      <w:rFonts w:ascii="Tahoma" w:hAnsi="Tahoma" w:eastAsia="Tahoma" w:cs="Tahoma"/>
      <w:sz w:val="24"/>
      <w:szCs w:val="24"/>
      <w:lang w:eastAsia="en-US" w:bidi="ru-RU"/>
    </w:rPr>
    <w:tblPr/>
  </w:style>
  <w:style w:type="table" w:styleId="2614">
    <w:name w:val="List Table 7 Colorful - Accent 25"/>
    <w:basedOn w:val="644"/>
    <w:next w:val="2614"/>
    <w:link w:val="633"/>
    <w:uiPriority w:val="99"/>
    <w:pPr>
      <w:widowControl w:val="off"/>
    </w:pPr>
    <w:rPr>
      <w:rFonts w:ascii="Tahoma" w:hAnsi="Tahoma" w:eastAsia="Tahoma" w:cs="Tahoma"/>
      <w:sz w:val="24"/>
      <w:szCs w:val="24"/>
      <w:lang w:eastAsia="en-US" w:bidi="ru-RU"/>
    </w:rPr>
    <w:tblPr/>
  </w:style>
  <w:style w:type="table" w:styleId="2615">
    <w:name w:val="List Table 7 Colorful - Accent 35"/>
    <w:basedOn w:val="644"/>
    <w:next w:val="2615"/>
    <w:link w:val="633"/>
    <w:uiPriority w:val="99"/>
    <w:pPr>
      <w:widowControl w:val="off"/>
    </w:pPr>
    <w:rPr>
      <w:rFonts w:ascii="Tahoma" w:hAnsi="Tahoma" w:eastAsia="Tahoma" w:cs="Tahoma"/>
      <w:sz w:val="24"/>
      <w:szCs w:val="24"/>
      <w:lang w:eastAsia="en-US" w:bidi="ru-RU"/>
    </w:rPr>
    <w:tblPr/>
  </w:style>
  <w:style w:type="table" w:styleId="2616">
    <w:name w:val="List Table 7 Colorful - Accent 45"/>
    <w:basedOn w:val="644"/>
    <w:next w:val="2616"/>
    <w:link w:val="633"/>
    <w:uiPriority w:val="99"/>
    <w:pPr>
      <w:widowControl w:val="off"/>
    </w:pPr>
    <w:rPr>
      <w:rFonts w:ascii="Tahoma" w:hAnsi="Tahoma" w:eastAsia="Tahoma" w:cs="Tahoma"/>
      <w:sz w:val="24"/>
      <w:szCs w:val="24"/>
      <w:lang w:eastAsia="en-US" w:bidi="ru-RU"/>
    </w:rPr>
    <w:tblPr/>
  </w:style>
  <w:style w:type="table" w:styleId="2617">
    <w:name w:val="List Table 7 Colorful - Accent 55"/>
    <w:basedOn w:val="644"/>
    <w:next w:val="2617"/>
    <w:link w:val="633"/>
    <w:uiPriority w:val="99"/>
    <w:pPr>
      <w:widowControl w:val="off"/>
    </w:pPr>
    <w:rPr>
      <w:rFonts w:ascii="Tahoma" w:hAnsi="Tahoma" w:eastAsia="Tahoma" w:cs="Tahoma"/>
      <w:sz w:val="24"/>
      <w:szCs w:val="24"/>
      <w:lang w:eastAsia="en-US" w:bidi="ru-RU"/>
    </w:rPr>
    <w:tblPr/>
  </w:style>
  <w:style w:type="table" w:styleId="2618">
    <w:name w:val="List Table 7 Colorful - Accent 65"/>
    <w:basedOn w:val="644"/>
    <w:next w:val="2618"/>
    <w:link w:val="633"/>
    <w:uiPriority w:val="99"/>
    <w:pPr>
      <w:widowControl w:val="off"/>
    </w:pPr>
    <w:rPr>
      <w:rFonts w:ascii="Tahoma" w:hAnsi="Tahoma" w:eastAsia="Tahoma" w:cs="Tahoma"/>
      <w:sz w:val="24"/>
      <w:szCs w:val="24"/>
      <w:lang w:eastAsia="en-US" w:bidi="ru-RU"/>
    </w:rPr>
    <w:tblPr/>
  </w:style>
  <w:style w:type="table" w:styleId="2619">
    <w:name w:val="Lined - Accent 5"/>
    <w:basedOn w:val="644"/>
    <w:next w:val="2619"/>
    <w:link w:val="633"/>
    <w:uiPriority w:val="99"/>
    <w:pPr>
      <w:widowControl w:val="off"/>
    </w:pPr>
    <w:rPr>
      <w:rFonts w:ascii="Tahoma" w:hAnsi="Tahoma" w:eastAsia="Tahoma" w:cs="Tahoma"/>
      <w:color w:val="404040"/>
      <w:lang w:eastAsia="en-US" w:bidi="ru-RU"/>
    </w:rPr>
    <w:tblPr/>
  </w:style>
  <w:style w:type="table" w:styleId="2620">
    <w:name w:val="Lined - Accent 15"/>
    <w:basedOn w:val="644"/>
    <w:next w:val="2620"/>
    <w:link w:val="633"/>
    <w:uiPriority w:val="99"/>
    <w:pPr>
      <w:widowControl w:val="off"/>
    </w:pPr>
    <w:rPr>
      <w:rFonts w:ascii="Tahoma" w:hAnsi="Tahoma" w:eastAsia="Tahoma" w:cs="Tahoma"/>
      <w:color w:val="404040"/>
      <w:lang w:eastAsia="en-US" w:bidi="ru-RU"/>
    </w:rPr>
    <w:tblPr/>
  </w:style>
  <w:style w:type="table" w:styleId="2621">
    <w:name w:val="Lined - Accent 25"/>
    <w:basedOn w:val="644"/>
    <w:next w:val="2621"/>
    <w:link w:val="633"/>
    <w:uiPriority w:val="99"/>
    <w:pPr>
      <w:widowControl w:val="off"/>
    </w:pPr>
    <w:rPr>
      <w:rFonts w:ascii="Tahoma" w:hAnsi="Tahoma" w:eastAsia="Tahoma" w:cs="Tahoma"/>
      <w:color w:val="404040"/>
      <w:lang w:eastAsia="en-US" w:bidi="ru-RU"/>
    </w:rPr>
    <w:tblPr/>
  </w:style>
  <w:style w:type="table" w:styleId="2622">
    <w:name w:val="Lined - Accent 35"/>
    <w:basedOn w:val="644"/>
    <w:next w:val="2622"/>
    <w:link w:val="633"/>
    <w:uiPriority w:val="99"/>
    <w:pPr>
      <w:widowControl w:val="off"/>
    </w:pPr>
    <w:rPr>
      <w:rFonts w:ascii="Tahoma" w:hAnsi="Tahoma" w:eastAsia="Tahoma" w:cs="Tahoma"/>
      <w:color w:val="404040"/>
      <w:lang w:eastAsia="en-US" w:bidi="ru-RU"/>
    </w:rPr>
    <w:tblPr/>
  </w:style>
  <w:style w:type="table" w:styleId="2623">
    <w:name w:val="Lined - Accent 45"/>
    <w:basedOn w:val="644"/>
    <w:next w:val="2623"/>
    <w:link w:val="633"/>
    <w:uiPriority w:val="99"/>
    <w:pPr>
      <w:widowControl w:val="off"/>
    </w:pPr>
    <w:rPr>
      <w:rFonts w:ascii="Tahoma" w:hAnsi="Tahoma" w:eastAsia="Tahoma" w:cs="Tahoma"/>
      <w:color w:val="404040"/>
      <w:lang w:eastAsia="en-US" w:bidi="ru-RU"/>
    </w:rPr>
    <w:tblPr/>
  </w:style>
  <w:style w:type="table" w:styleId="2624">
    <w:name w:val="Lined - Accent 55"/>
    <w:basedOn w:val="644"/>
    <w:next w:val="2624"/>
    <w:link w:val="633"/>
    <w:uiPriority w:val="99"/>
    <w:pPr>
      <w:widowControl w:val="off"/>
    </w:pPr>
    <w:rPr>
      <w:rFonts w:ascii="Tahoma" w:hAnsi="Tahoma" w:eastAsia="Tahoma" w:cs="Tahoma"/>
      <w:color w:val="404040"/>
      <w:lang w:eastAsia="en-US" w:bidi="ru-RU"/>
    </w:rPr>
    <w:tblPr/>
  </w:style>
  <w:style w:type="table" w:styleId="2625">
    <w:name w:val="Lined - Accent 65"/>
    <w:basedOn w:val="644"/>
    <w:next w:val="2625"/>
    <w:link w:val="633"/>
    <w:uiPriority w:val="99"/>
    <w:pPr>
      <w:widowControl w:val="off"/>
    </w:pPr>
    <w:rPr>
      <w:rFonts w:ascii="Tahoma" w:hAnsi="Tahoma" w:eastAsia="Tahoma" w:cs="Tahoma"/>
      <w:color w:val="404040"/>
      <w:lang w:eastAsia="en-US" w:bidi="ru-RU"/>
    </w:rPr>
    <w:tblPr/>
  </w:style>
  <w:style w:type="table" w:styleId="2626">
    <w:name w:val="Bordered &amp; Lined - Accent 5"/>
    <w:basedOn w:val="644"/>
    <w:next w:val="2626"/>
    <w:link w:val="633"/>
    <w:uiPriority w:val="99"/>
    <w:pPr>
      <w:widowControl w:val="off"/>
    </w:pPr>
    <w:rPr>
      <w:rFonts w:ascii="Tahoma" w:hAnsi="Tahoma" w:eastAsia="Tahoma" w:cs="Tahoma"/>
      <w:color w:val="404040"/>
      <w:lang w:eastAsia="en-US" w:bidi="ru-RU"/>
    </w:rPr>
    <w:tblPr/>
  </w:style>
  <w:style w:type="table" w:styleId="2627">
    <w:name w:val="Bordered &amp; Lined - Accent 15"/>
    <w:basedOn w:val="644"/>
    <w:next w:val="2627"/>
    <w:link w:val="633"/>
    <w:uiPriority w:val="99"/>
    <w:pPr>
      <w:widowControl w:val="off"/>
    </w:pPr>
    <w:rPr>
      <w:rFonts w:ascii="Tahoma" w:hAnsi="Tahoma" w:eastAsia="Tahoma" w:cs="Tahoma"/>
      <w:color w:val="404040"/>
      <w:lang w:eastAsia="en-US" w:bidi="ru-RU"/>
    </w:rPr>
    <w:tblPr/>
  </w:style>
  <w:style w:type="table" w:styleId="2628">
    <w:name w:val="Bordered &amp; Lined - Accent 25"/>
    <w:basedOn w:val="644"/>
    <w:next w:val="2628"/>
    <w:link w:val="633"/>
    <w:uiPriority w:val="99"/>
    <w:pPr>
      <w:widowControl w:val="off"/>
    </w:pPr>
    <w:rPr>
      <w:rFonts w:ascii="Tahoma" w:hAnsi="Tahoma" w:eastAsia="Tahoma" w:cs="Tahoma"/>
      <w:color w:val="404040"/>
      <w:lang w:eastAsia="en-US" w:bidi="ru-RU"/>
    </w:rPr>
    <w:tblPr/>
  </w:style>
  <w:style w:type="table" w:styleId="2629">
    <w:name w:val="Bordered &amp; Lined - Accent 35"/>
    <w:basedOn w:val="644"/>
    <w:next w:val="2629"/>
    <w:link w:val="633"/>
    <w:uiPriority w:val="99"/>
    <w:pPr>
      <w:widowControl w:val="off"/>
    </w:pPr>
    <w:rPr>
      <w:rFonts w:ascii="Tahoma" w:hAnsi="Tahoma" w:eastAsia="Tahoma" w:cs="Tahoma"/>
      <w:color w:val="404040"/>
      <w:lang w:eastAsia="en-US" w:bidi="ru-RU"/>
    </w:rPr>
    <w:tblPr/>
  </w:style>
  <w:style w:type="table" w:styleId="2630">
    <w:name w:val="Bordered &amp; Lined - Accent 45"/>
    <w:basedOn w:val="644"/>
    <w:next w:val="2630"/>
    <w:link w:val="633"/>
    <w:uiPriority w:val="99"/>
    <w:pPr>
      <w:widowControl w:val="off"/>
    </w:pPr>
    <w:rPr>
      <w:rFonts w:ascii="Tahoma" w:hAnsi="Tahoma" w:eastAsia="Tahoma" w:cs="Tahoma"/>
      <w:color w:val="404040"/>
      <w:lang w:eastAsia="en-US" w:bidi="ru-RU"/>
    </w:rPr>
    <w:tblPr/>
  </w:style>
  <w:style w:type="table" w:styleId="2631">
    <w:name w:val="Bordered &amp; Lined - Accent 55"/>
    <w:basedOn w:val="644"/>
    <w:next w:val="2631"/>
    <w:link w:val="633"/>
    <w:uiPriority w:val="99"/>
    <w:pPr>
      <w:widowControl w:val="off"/>
    </w:pPr>
    <w:rPr>
      <w:rFonts w:ascii="Tahoma" w:hAnsi="Tahoma" w:eastAsia="Tahoma" w:cs="Tahoma"/>
      <w:color w:val="404040"/>
      <w:lang w:eastAsia="en-US" w:bidi="ru-RU"/>
    </w:rPr>
    <w:tblPr/>
  </w:style>
  <w:style w:type="table" w:styleId="2632">
    <w:name w:val="Bordered &amp; Lined - Accent 65"/>
    <w:basedOn w:val="644"/>
    <w:next w:val="2632"/>
    <w:link w:val="633"/>
    <w:uiPriority w:val="99"/>
    <w:pPr>
      <w:widowControl w:val="off"/>
    </w:pPr>
    <w:rPr>
      <w:rFonts w:ascii="Tahoma" w:hAnsi="Tahoma" w:eastAsia="Tahoma" w:cs="Tahoma"/>
      <w:color w:val="404040"/>
      <w:lang w:eastAsia="en-US" w:bidi="ru-RU"/>
    </w:rPr>
    <w:tblPr/>
  </w:style>
  <w:style w:type="table" w:styleId="2633">
    <w:name w:val="Bordered5"/>
    <w:basedOn w:val="644"/>
    <w:next w:val="2633"/>
    <w:link w:val="633"/>
    <w:uiPriority w:val="99"/>
    <w:pPr>
      <w:widowControl w:val="off"/>
    </w:pPr>
    <w:rPr>
      <w:rFonts w:ascii="Tahoma" w:hAnsi="Tahoma" w:eastAsia="Tahoma" w:cs="Tahoma"/>
      <w:sz w:val="24"/>
      <w:szCs w:val="24"/>
      <w:lang w:eastAsia="en-US" w:bidi="ru-RU"/>
    </w:rPr>
    <w:tblPr/>
  </w:style>
  <w:style w:type="table" w:styleId="2634">
    <w:name w:val="Bordered - Accent 15"/>
    <w:basedOn w:val="644"/>
    <w:next w:val="2634"/>
    <w:link w:val="633"/>
    <w:uiPriority w:val="99"/>
    <w:pPr>
      <w:widowControl w:val="off"/>
    </w:pPr>
    <w:rPr>
      <w:rFonts w:ascii="Tahoma" w:hAnsi="Tahoma" w:eastAsia="Tahoma" w:cs="Tahoma"/>
      <w:sz w:val="24"/>
      <w:szCs w:val="24"/>
      <w:lang w:eastAsia="en-US" w:bidi="ru-RU"/>
    </w:rPr>
    <w:tblPr/>
  </w:style>
  <w:style w:type="table" w:styleId="2635">
    <w:name w:val="Bordered - Accent 25"/>
    <w:basedOn w:val="644"/>
    <w:next w:val="2635"/>
    <w:link w:val="633"/>
    <w:uiPriority w:val="99"/>
    <w:pPr>
      <w:widowControl w:val="off"/>
    </w:pPr>
    <w:rPr>
      <w:rFonts w:ascii="Tahoma" w:hAnsi="Tahoma" w:eastAsia="Tahoma" w:cs="Tahoma"/>
      <w:sz w:val="24"/>
      <w:szCs w:val="24"/>
      <w:lang w:eastAsia="en-US" w:bidi="ru-RU"/>
    </w:rPr>
    <w:tblPr/>
  </w:style>
  <w:style w:type="table" w:styleId="2636">
    <w:name w:val="Bordered - Accent 35"/>
    <w:basedOn w:val="644"/>
    <w:next w:val="2636"/>
    <w:link w:val="633"/>
    <w:uiPriority w:val="99"/>
    <w:pPr>
      <w:widowControl w:val="off"/>
    </w:pPr>
    <w:rPr>
      <w:rFonts w:ascii="Tahoma" w:hAnsi="Tahoma" w:eastAsia="Tahoma" w:cs="Tahoma"/>
      <w:sz w:val="24"/>
      <w:szCs w:val="24"/>
      <w:lang w:eastAsia="en-US" w:bidi="ru-RU"/>
    </w:rPr>
    <w:tblPr/>
  </w:style>
  <w:style w:type="table" w:styleId="2637">
    <w:name w:val="Bordered - Accent 45"/>
    <w:basedOn w:val="644"/>
    <w:next w:val="2637"/>
    <w:link w:val="633"/>
    <w:uiPriority w:val="99"/>
    <w:pPr>
      <w:widowControl w:val="off"/>
    </w:pPr>
    <w:rPr>
      <w:rFonts w:ascii="Tahoma" w:hAnsi="Tahoma" w:eastAsia="Tahoma" w:cs="Tahoma"/>
      <w:sz w:val="24"/>
      <w:szCs w:val="24"/>
      <w:lang w:eastAsia="en-US" w:bidi="ru-RU"/>
    </w:rPr>
    <w:tblPr/>
  </w:style>
  <w:style w:type="table" w:styleId="2638">
    <w:name w:val="Bordered - Accent 55"/>
    <w:basedOn w:val="644"/>
    <w:next w:val="2638"/>
    <w:link w:val="633"/>
    <w:uiPriority w:val="99"/>
    <w:pPr>
      <w:widowControl w:val="off"/>
    </w:pPr>
    <w:rPr>
      <w:rFonts w:ascii="Tahoma" w:hAnsi="Tahoma" w:eastAsia="Tahoma" w:cs="Tahoma"/>
      <w:sz w:val="24"/>
      <w:szCs w:val="24"/>
      <w:lang w:eastAsia="en-US" w:bidi="ru-RU"/>
    </w:rPr>
    <w:tblPr/>
  </w:style>
  <w:style w:type="table" w:styleId="2639">
    <w:name w:val="Bordered - Accent 65"/>
    <w:basedOn w:val="644"/>
    <w:next w:val="2639"/>
    <w:link w:val="633"/>
    <w:uiPriority w:val="99"/>
    <w:pPr>
      <w:widowControl w:val="off"/>
    </w:pPr>
    <w:rPr>
      <w:rFonts w:ascii="Tahoma" w:hAnsi="Tahoma" w:eastAsia="Tahoma" w:cs="Tahoma"/>
      <w:sz w:val="24"/>
      <w:szCs w:val="24"/>
      <w:lang w:eastAsia="en-US" w:bidi="ru-RU"/>
    </w:rPr>
    <w:tblPr/>
  </w:style>
  <w:style w:type="table" w:styleId="2640">
    <w:name w:val="Сетка таблицы222"/>
    <w:basedOn w:val="644"/>
    <w:next w:val="2640"/>
    <w:link w:val="633"/>
    <w:uiPriority w:val="59"/>
    <w:rPr>
      <w:rFonts w:ascii="Times New Roman" w:hAnsi="Times New Roman" w:eastAsia="Times New Roman"/>
      <w:lang w:eastAsia="en-US" w:bidi="ru-RU"/>
    </w:rPr>
    <w:tblPr/>
  </w:style>
  <w:style w:type="table" w:styleId="2641">
    <w:name w:val="Сетка таблицы313"/>
    <w:basedOn w:val="644"/>
    <w:next w:val="2641"/>
    <w:link w:val="633"/>
    <w:uiPriority w:val="59"/>
    <w:rPr>
      <w:rFonts w:ascii="Times New Roman" w:hAnsi="Times New Roman" w:eastAsia="Times New Roman"/>
      <w:lang w:eastAsia="en-US" w:bidi="ru-RU"/>
    </w:rPr>
    <w:tblPr/>
  </w:style>
  <w:style w:type="table" w:styleId="2642">
    <w:name w:val="Сетка таблицы412"/>
    <w:basedOn w:val="644"/>
    <w:next w:val="2642"/>
    <w:link w:val="633"/>
    <w:pPr>
      <w:spacing w:after="200" w:line="276" w:lineRule="auto"/>
    </w:pPr>
    <w:rPr>
      <w:rFonts w:ascii="Times New Roman" w:hAnsi="Times New Roman" w:eastAsia="Times New Roman"/>
      <w:lang w:eastAsia="en-US" w:bidi="ru-RU"/>
    </w:rPr>
    <w:tblPr/>
  </w:style>
  <w:style w:type="table" w:styleId="2643">
    <w:name w:val="Сетка таблицы1112"/>
    <w:basedOn w:val="644"/>
    <w:next w:val="2643"/>
    <w:link w:val="633"/>
    <w:uiPriority w:val="99"/>
    <w:pPr>
      <w:jc w:val="both"/>
      <w:spacing w:after="60"/>
    </w:pPr>
    <w:rPr>
      <w:rFonts w:ascii="Times New Roman" w:hAnsi="Times New Roman" w:eastAsia="Times New Roman"/>
      <w:lang w:eastAsia="en-US" w:bidi="ru-RU"/>
    </w:rPr>
    <w:tblPr/>
  </w:style>
  <w:style w:type="table" w:styleId="2644">
    <w:name w:val="Сетка таблицы20"/>
    <w:basedOn w:val="644"/>
    <w:next w:val="2644"/>
    <w:link w:val="633"/>
    <w:uiPriority w:val="59"/>
    <w:rPr>
      <w:rFonts w:ascii="Times New Roman" w:hAnsi="Times New Roman" w:eastAsia="Times New Roman"/>
      <w:lang w:eastAsia="zh-CN"/>
    </w:rPr>
    <w:tblPr/>
  </w:style>
  <w:style w:type="table" w:styleId="2645">
    <w:name w:val="Таблица простая 16"/>
    <w:next w:val="2645"/>
    <w:link w:val="633"/>
    <w:uiPriority w:val="59"/>
    <w:rPr>
      <w:lang w:val="ru-RU" w:eastAsia="zh-CN" w:bidi="ar-SA"/>
    </w:rPr>
    <w:tblPr/>
  </w:style>
  <w:style w:type="table" w:styleId="2646">
    <w:name w:val="Таблица простая 26"/>
    <w:next w:val="2646"/>
    <w:link w:val="633"/>
    <w:uiPriority w:val="59"/>
    <w:rPr>
      <w:lang w:val="ru-RU" w:eastAsia="zh-CN" w:bidi="ar-SA"/>
    </w:rPr>
    <w:tblPr/>
  </w:style>
  <w:style w:type="table" w:styleId="2647">
    <w:name w:val="Таблица простая 36"/>
    <w:next w:val="2647"/>
    <w:link w:val="633"/>
    <w:uiPriority w:val="99"/>
    <w:rPr>
      <w:lang w:val="ru-RU" w:eastAsia="zh-CN" w:bidi="ar-SA"/>
    </w:rPr>
    <w:tblPr/>
  </w:style>
  <w:style w:type="table" w:styleId="2648">
    <w:name w:val="Таблица простая 46"/>
    <w:next w:val="2648"/>
    <w:link w:val="633"/>
    <w:uiPriority w:val="99"/>
    <w:rPr>
      <w:lang w:val="ru-RU" w:eastAsia="zh-CN" w:bidi="ar-SA"/>
    </w:rPr>
    <w:tblPr/>
  </w:style>
  <w:style w:type="table" w:styleId="2649">
    <w:name w:val="Таблица простая 56"/>
    <w:next w:val="2649"/>
    <w:link w:val="633"/>
    <w:uiPriority w:val="99"/>
    <w:rPr>
      <w:lang w:val="ru-RU" w:eastAsia="zh-CN" w:bidi="ar-SA"/>
    </w:rPr>
    <w:tblPr/>
  </w:style>
  <w:style w:type="table" w:styleId="2650">
    <w:name w:val="Таблица-сетка 1 светлая6"/>
    <w:next w:val="2650"/>
    <w:link w:val="633"/>
    <w:uiPriority w:val="99"/>
    <w:rPr>
      <w:lang w:val="ru-RU" w:eastAsia="zh-CN" w:bidi="ar-SA"/>
    </w:rPr>
    <w:tblPr/>
  </w:style>
  <w:style w:type="table" w:styleId="2651">
    <w:name w:val="Таблица-сетка 26"/>
    <w:next w:val="2651"/>
    <w:link w:val="633"/>
    <w:uiPriority w:val="99"/>
    <w:rPr>
      <w:lang w:val="ru-RU" w:eastAsia="zh-CN" w:bidi="ar-SA"/>
    </w:rPr>
    <w:tblPr/>
  </w:style>
  <w:style w:type="table" w:styleId="2652">
    <w:name w:val="Таблица-сетка 36"/>
    <w:next w:val="2652"/>
    <w:link w:val="633"/>
    <w:uiPriority w:val="99"/>
    <w:rPr>
      <w:lang w:val="ru-RU" w:eastAsia="zh-CN" w:bidi="ar-SA"/>
    </w:rPr>
    <w:tblPr/>
  </w:style>
  <w:style w:type="table" w:styleId="2653">
    <w:name w:val="Таблица-сетка 46"/>
    <w:next w:val="2653"/>
    <w:link w:val="633"/>
    <w:uiPriority w:val="59"/>
    <w:rPr>
      <w:lang w:val="ru-RU" w:eastAsia="zh-CN" w:bidi="ar-SA"/>
    </w:rPr>
    <w:tblPr/>
  </w:style>
  <w:style w:type="table" w:styleId="2654">
    <w:name w:val="Таблица-сетка 5 темная6"/>
    <w:next w:val="2654"/>
    <w:link w:val="633"/>
    <w:uiPriority w:val="99"/>
    <w:rPr>
      <w:lang w:val="ru-RU" w:eastAsia="zh-CN" w:bidi="ar-SA"/>
    </w:rPr>
    <w:tblPr/>
  </w:style>
  <w:style w:type="table" w:styleId="2655">
    <w:name w:val="Таблица-сетка 6 цветная6"/>
    <w:next w:val="2655"/>
    <w:link w:val="633"/>
    <w:uiPriority w:val="99"/>
    <w:rPr>
      <w:lang w:val="ru-RU" w:eastAsia="zh-CN" w:bidi="ar-SA"/>
    </w:rPr>
    <w:tblPr/>
  </w:style>
  <w:style w:type="table" w:styleId="2656">
    <w:name w:val="Таблица-сетка 7 цветная6"/>
    <w:next w:val="2656"/>
    <w:link w:val="633"/>
    <w:uiPriority w:val="99"/>
    <w:rPr>
      <w:lang w:val="ru-RU" w:eastAsia="zh-CN" w:bidi="ar-SA"/>
    </w:rPr>
    <w:tblPr/>
  </w:style>
  <w:style w:type="table" w:styleId="2657">
    <w:name w:val="Список-таблица 1 светлая6"/>
    <w:next w:val="2657"/>
    <w:link w:val="633"/>
    <w:uiPriority w:val="99"/>
    <w:rPr>
      <w:lang w:val="ru-RU" w:eastAsia="zh-CN" w:bidi="ar-SA"/>
    </w:rPr>
    <w:tblPr/>
  </w:style>
  <w:style w:type="table" w:styleId="2658">
    <w:name w:val="Список-таблица 26"/>
    <w:next w:val="2658"/>
    <w:link w:val="633"/>
    <w:uiPriority w:val="99"/>
    <w:rPr>
      <w:lang w:val="ru-RU" w:eastAsia="zh-CN" w:bidi="ar-SA"/>
    </w:rPr>
    <w:tblPr/>
  </w:style>
  <w:style w:type="table" w:styleId="2659">
    <w:name w:val="Список-таблица 36"/>
    <w:next w:val="2659"/>
    <w:link w:val="633"/>
    <w:uiPriority w:val="99"/>
    <w:rPr>
      <w:lang w:val="ru-RU" w:eastAsia="zh-CN" w:bidi="ar-SA"/>
    </w:rPr>
    <w:tblPr/>
  </w:style>
  <w:style w:type="table" w:styleId="2660">
    <w:name w:val="Список-таблица 46"/>
    <w:next w:val="2660"/>
    <w:link w:val="633"/>
    <w:uiPriority w:val="99"/>
    <w:rPr>
      <w:lang w:val="ru-RU" w:eastAsia="zh-CN" w:bidi="ar-SA"/>
    </w:rPr>
    <w:tblPr/>
  </w:style>
  <w:style w:type="table" w:styleId="2661">
    <w:name w:val="Список-таблица 5 темная6"/>
    <w:next w:val="2661"/>
    <w:link w:val="633"/>
    <w:uiPriority w:val="99"/>
    <w:rPr>
      <w:lang w:val="ru-RU" w:eastAsia="zh-CN" w:bidi="ar-SA"/>
    </w:rPr>
    <w:tblPr/>
  </w:style>
  <w:style w:type="table" w:styleId="2662">
    <w:name w:val="Список-таблица 6 цветная6"/>
    <w:next w:val="2662"/>
    <w:link w:val="633"/>
    <w:uiPriority w:val="99"/>
    <w:rPr>
      <w:lang w:val="ru-RU" w:eastAsia="zh-CN" w:bidi="ar-SA"/>
    </w:rPr>
    <w:tblPr/>
  </w:style>
  <w:style w:type="table" w:styleId="2663">
    <w:name w:val="Список-таблица 7 цветная6"/>
    <w:next w:val="2663"/>
    <w:link w:val="633"/>
    <w:uiPriority w:val="99"/>
    <w:rPr>
      <w:lang w:val="ru-RU" w:eastAsia="zh-CN" w:bidi="ar-SA"/>
    </w:rPr>
    <w:tblPr/>
  </w:style>
  <w:style w:type="table" w:styleId="2664">
    <w:name w:val="Table Grid Light6"/>
    <w:next w:val="2664"/>
    <w:link w:val="633"/>
    <w:uiPriority w:val="59"/>
    <w:rPr>
      <w:lang w:val="ru-RU" w:eastAsia="zh-CN" w:bidi="ar-SA"/>
    </w:rPr>
    <w:tblPr/>
  </w:style>
  <w:style w:type="table" w:styleId="2665">
    <w:name w:val="Grid Table 1 Light - Accent 16"/>
    <w:next w:val="2665"/>
    <w:link w:val="633"/>
    <w:uiPriority w:val="99"/>
    <w:rPr>
      <w:lang w:val="ru-RU" w:eastAsia="zh-CN" w:bidi="ar-SA"/>
    </w:rPr>
    <w:tblPr/>
  </w:style>
  <w:style w:type="table" w:styleId="2666">
    <w:name w:val="Grid Table 1 Light - Accent 26"/>
    <w:next w:val="2666"/>
    <w:link w:val="633"/>
    <w:uiPriority w:val="99"/>
    <w:rPr>
      <w:lang w:val="ru-RU" w:eastAsia="zh-CN" w:bidi="ar-SA"/>
    </w:rPr>
    <w:tblPr/>
  </w:style>
  <w:style w:type="table" w:styleId="2667">
    <w:name w:val="Grid Table 1 Light - Accent 36"/>
    <w:next w:val="2667"/>
    <w:link w:val="633"/>
    <w:uiPriority w:val="99"/>
    <w:rPr>
      <w:lang w:val="ru-RU" w:eastAsia="zh-CN" w:bidi="ar-SA"/>
    </w:rPr>
    <w:tblPr/>
  </w:style>
  <w:style w:type="table" w:styleId="2668">
    <w:name w:val="Grid Table 1 Light - Accent 46"/>
    <w:next w:val="2668"/>
    <w:link w:val="633"/>
    <w:uiPriority w:val="99"/>
    <w:rPr>
      <w:lang w:val="ru-RU" w:eastAsia="zh-CN" w:bidi="ar-SA"/>
    </w:rPr>
    <w:tblPr/>
  </w:style>
  <w:style w:type="table" w:styleId="2669">
    <w:name w:val="Grid Table 1 Light - Accent 56"/>
    <w:next w:val="2669"/>
    <w:link w:val="633"/>
    <w:uiPriority w:val="99"/>
    <w:rPr>
      <w:lang w:val="ru-RU" w:eastAsia="zh-CN" w:bidi="ar-SA"/>
    </w:rPr>
    <w:tblPr/>
  </w:style>
  <w:style w:type="table" w:styleId="2670">
    <w:name w:val="Grid Table 1 Light - Accent 66"/>
    <w:next w:val="2670"/>
    <w:link w:val="633"/>
    <w:uiPriority w:val="99"/>
    <w:rPr>
      <w:lang w:val="ru-RU" w:eastAsia="zh-CN" w:bidi="ar-SA"/>
    </w:rPr>
    <w:tblPr/>
  </w:style>
  <w:style w:type="table" w:styleId="2671">
    <w:name w:val="Grid Table 2 - Accent 16"/>
    <w:next w:val="2671"/>
    <w:link w:val="633"/>
    <w:uiPriority w:val="99"/>
    <w:rPr>
      <w:lang w:val="ru-RU" w:eastAsia="zh-CN" w:bidi="ar-SA"/>
    </w:rPr>
    <w:tblPr/>
  </w:style>
  <w:style w:type="table" w:styleId="2672">
    <w:name w:val="Grid Table 2 - Accent 26"/>
    <w:next w:val="2672"/>
    <w:link w:val="633"/>
    <w:uiPriority w:val="99"/>
    <w:rPr>
      <w:lang w:val="ru-RU" w:eastAsia="zh-CN" w:bidi="ar-SA"/>
    </w:rPr>
    <w:tblPr/>
  </w:style>
  <w:style w:type="table" w:styleId="2673">
    <w:name w:val="Grid Table 2 - Accent 36"/>
    <w:next w:val="2673"/>
    <w:link w:val="633"/>
    <w:uiPriority w:val="99"/>
    <w:rPr>
      <w:lang w:val="ru-RU" w:eastAsia="zh-CN" w:bidi="ar-SA"/>
    </w:rPr>
    <w:tblPr/>
  </w:style>
  <w:style w:type="table" w:styleId="2674">
    <w:name w:val="Grid Table 2 - Accent 46"/>
    <w:next w:val="2674"/>
    <w:link w:val="633"/>
    <w:uiPriority w:val="99"/>
    <w:rPr>
      <w:lang w:val="ru-RU" w:eastAsia="zh-CN" w:bidi="ar-SA"/>
    </w:rPr>
    <w:tblPr/>
  </w:style>
  <w:style w:type="table" w:styleId="2675">
    <w:name w:val="Grid Table 2 - Accent 56"/>
    <w:next w:val="2675"/>
    <w:link w:val="633"/>
    <w:uiPriority w:val="99"/>
    <w:rPr>
      <w:lang w:val="ru-RU" w:eastAsia="zh-CN" w:bidi="ar-SA"/>
    </w:rPr>
    <w:tblPr/>
  </w:style>
  <w:style w:type="table" w:styleId="2676">
    <w:name w:val="Grid Table 2 - Accent 66"/>
    <w:next w:val="2676"/>
    <w:link w:val="633"/>
    <w:uiPriority w:val="99"/>
    <w:rPr>
      <w:lang w:val="ru-RU" w:eastAsia="zh-CN" w:bidi="ar-SA"/>
    </w:rPr>
    <w:tblPr/>
  </w:style>
  <w:style w:type="table" w:styleId="2677">
    <w:name w:val="Grid Table 3 - Accent 16"/>
    <w:next w:val="2677"/>
    <w:link w:val="633"/>
    <w:uiPriority w:val="99"/>
    <w:rPr>
      <w:lang w:val="ru-RU" w:eastAsia="zh-CN" w:bidi="ar-SA"/>
    </w:rPr>
    <w:tblPr/>
  </w:style>
  <w:style w:type="table" w:styleId="2678">
    <w:name w:val="Grid Table 3 - Accent 26"/>
    <w:next w:val="2678"/>
    <w:link w:val="633"/>
    <w:uiPriority w:val="99"/>
    <w:rPr>
      <w:lang w:val="ru-RU" w:eastAsia="zh-CN" w:bidi="ar-SA"/>
    </w:rPr>
    <w:tblPr/>
  </w:style>
  <w:style w:type="table" w:styleId="2679">
    <w:name w:val="Grid Table 3 - Accent 36"/>
    <w:next w:val="2679"/>
    <w:link w:val="633"/>
    <w:uiPriority w:val="99"/>
    <w:rPr>
      <w:lang w:val="ru-RU" w:eastAsia="zh-CN" w:bidi="ar-SA"/>
    </w:rPr>
    <w:tblPr/>
  </w:style>
  <w:style w:type="table" w:styleId="2680">
    <w:name w:val="Grid Table 3 - Accent 46"/>
    <w:next w:val="2680"/>
    <w:link w:val="633"/>
    <w:uiPriority w:val="99"/>
    <w:rPr>
      <w:lang w:val="ru-RU" w:eastAsia="zh-CN" w:bidi="ar-SA"/>
    </w:rPr>
    <w:tblPr/>
  </w:style>
  <w:style w:type="table" w:styleId="2681">
    <w:name w:val="Grid Table 3 - Accent 56"/>
    <w:next w:val="2681"/>
    <w:link w:val="633"/>
    <w:uiPriority w:val="99"/>
    <w:rPr>
      <w:lang w:val="ru-RU" w:eastAsia="zh-CN" w:bidi="ar-SA"/>
    </w:rPr>
    <w:tblPr/>
  </w:style>
  <w:style w:type="table" w:styleId="2682">
    <w:name w:val="Grid Table 3 - Accent 66"/>
    <w:next w:val="2682"/>
    <w:link w:val="633"/>
    <w:uiPriority w:val="99"/>
    <w:rPr>
      <w:lang w:val="ru-RU" w:eastAsia="zh-CN" w:bidi="ar-SA"/>
    </w:rPr>
    <w:tblPr/>
  </w:style>
  <w:style w:type="table" w:styleId="2683">
    <w:name w:val="Grid Table 4 - Accent 16"/>
    <w:next w:val="2683"/>
    <w:link w:val="633"/>
    <w:uiPriority w:val="59"/>
    <w:rPr>
      <w:lang w:val="ru-RU" w:eastAsia="zh-CN" w:bidi="ar-SA"/>
    </w:rPr>
    <w:tblPr/>
  </w:style>
  <w:style w:type="table" w:styleId="2684">
    <w:name w:val="Grid Table 4 - Accent 26"/>
    <w:next w:val="2684"/>
    <w:link w:val="633"/>
    <w:uiPriority w:val="59"/>
    <w:rPr>
      <w:lang w:val="ru-RU" w:eastAsia="zh-CN" w:bidi="ar-SA"/>
    </w:rPr>
    <w:tblPr/>
  </w:style>
  <w:style w:type="table" w:styleId="2685">
    <w:name w:val="Grid Table 4 - Accent 36"/>
    <w:next w:val="2685"/>
    <w:link w:val="633"/>
    <w:uiPriority w:val="59"/>
    <w:rPr>
      <w:lang w:val="ru-RU" w:eastAsia="zh-CN" w:bidi="ar-SA"/>
    </w:rPr>
    <w:tblPr/>
  </w:style>
  <w:style w:type="table" w:styleId="2686">
    <w:name w:val="Grid Table 4 - Accent 46"/>
    <w:next w:val="2686"/>
    <w:link w:val="633"/>
    <w:uiPriority w:val="59"/>
    <w:rPr>
      <w:lang w:val="ru-RU" w:eastAsia="zh-CN" w:bidi="ar-SA"/>
    </w:rPr>
    <w:tblPr/>
  </w:style>
  <w:style w:type="table" w:styleId="2687">
    <w:name w:val="Grid Table 4 - Accent 56"/>
    <w:next w:val="2687"/>
    <w:link w:val="633"/>
    <w:uiPriority w:val="59"/>
    <w:rPr>
      <w:lang w:val="ru-RU" w:eastAsia="zh-CN" w:bidi="ar-SA"/>
    </w:rPr>
    <w:tblPr/>
  </w:style>
  <w:style w:type="table" w:styleId="2688">
    <w:name w:val="Grid Table 4 - Accent 66"/>
    <w:next w:val="2688"/>
    <w:link w:val="633"/>
    <w:uiPriority w:val="59"/>
    <w:rPr>
      <w:lang w:val="ru-RU" w:eastAsia="zh-CN" w:bidi="ar-SA"/>
    </w:rPr>
    <w:tblPr/>
  </w:style>
  <w:style w:type="table" w:styleId="2689">
    <w:name w:val="Grid Table 5 Dark- Accent 16"/>
    <w:next w:val="2689"/>
    <w:link w:val="633"/>
    <w:uiPriority w:val="99"/>
    <w:rPr>
      <w:lang w:val="ru-RU" w:eastAsia="zh-CN" w:bidi="ar-SA"/>
    </w:rPr>
    <w:tblPr/>
  </w:style>
  <w:style w:type="table" w:styleId="2690">
    <w:name w:val="Grid Table 5 Dark - Accent 26"/>
    <w:next w:val="2690"/>
    <w:link w:val="633"/>
    <w:uiPriority w:val="99"/>
    <w:rPr>
      <w:lang w:val="ru-RU" w:eastAsia="zh-CN" w:bidi="ar-SA"/>
    </w:rPr>
    <w:tblPr/>
  </w:style>
  <w:style w:type="table" w:styleId="2691">
    <w:name w:val="Grid Table 5 Dark - Accent 36"/>
    <w:next w:val="2691"/>
    <w:link w:val="633"/>
    <w:uiPriority w:val="99"/>
    <w:rPr>
      <w:lang w:val="ru-RU" w:eastAsia="zh-CN" w:bidi="ar-SA"/>
    </w:rPr>
    <w:tblPr/>
  </w:style>
  <w:style w:type="table" w:styleId="2692">
    <w:name w:val="Grid Table 5 Dark- Accent 46"/>
    <w:next w:val="2692"/>
    <w:link w:val="633"/>
    <w:uiPriority w:val="99"/>
    <w:rPr>
      <w:lang w:val="ru-RU" w:eastAsia="zh-CN" w:bidi="ar-SA"/>
    </w:rPr>
    <w:tblPr/>
  </w:style>
  <w:style w:type="table" w:styleId="2693">
    <w:name w:val="Grid Table 5 Dark - Accent 56"/>
    <w:next w:val="2693"/>
    <w:link w:val="633"/>
    <w:uiPriority w:val="99"/>
    <w:rPr>
      <w:lang w:val="ru-RU" w:eastAsia="zh-CN" w:bidi="ar-SA"/>
    </w:rPr>
    <w:tblPr/>
  </w:style>
  <w:style w:type="table" w:styleId="2694">
    <w:name w:val="Grid Table 5 Dark - Accent 66"/>
    <w:next w:val="2694"/>
    <w:link w:val="633"/>
    <w:uiPriority w:val="99"/>
    <w:rPr>
      <w:lang w:val="ru-RU" w:eastAsia="zh-CN" w:bidi="ar-SA"/>
    </w:rPr>
    <w:tblPr/>
  </w:style>
  <w:style w:type="table" w:styleId="2695">
    <w:name w:val="Grid Table 6 Colorful - Accent 16"/>
    <w:next w:val="2695"/>
    <w:link w:val="633"/>
    <w:uiPriority w:val="99"/>
    <w:rPr>
      <w:lang w:val="ru-RU" w:eastAsia="zh-CN" w:bidi="ar-SA"/>
    </w:rPr>
    <w:tblPr/>
  </w:style>
  <w:style w:type="table" w:styleId="2696">
    <w:name w:val="Grid Table 6 Colorful - Accent 26"/>
    <w:next w:val="2696"/>
    <w:link w:val="633"/>
    <w:uiPriority w:val="99"/>
    <w:rPr>
      <w:lang w:val="ru-RU" w:eastAsia="zh-CN" w:bidi="ar-SA"/>
    </w:rPr>
    <w:tblPr/>
  </w:style>
  <w:style w:type="table" w:styleId="2697">
    <w:name w:val="Grid Table 6 Colorful - Accent 36"/>
    <w:next w:val="2697"/>
    <w:link w:val="633"/>
    <w:uiPriority w:val="99"/>
    <w:rPr>
      <w:lang w:val="ru-RU" w:eastAsia="zh-CN" w:bidi="ar-SA"/>
    </w:rPr>
    <w:tblPr/>
  </w:style>
  <w:style w:type="table" w:styleId="2698">
    <w:name w:val="Grid Table 6 Colorful - Accent 46"/>
    <w:next w:val="2698"/>
    <w:link w:val="633"/>
    <w:uiPriority w:val="99"/>
    <w:rPr>
      <w:lang w:val="ru-RU" w:eastAsia="zh-CN" w:bidi="ar-SA"/>
    </w:rPr>
    <w:tblPr/>
  </w:style>
  <w:style w:type="table" w:styleId="2699">
    <w:name w:val="Grid Table 6 Colorful - Accent 56"/>
    <w:next w:val="2699"/>
    <w:link w:val="633"/>
    <w:uiPriority w:val="99"/>
    <w:rPr>
      <w:lang w:val="ru-RU" w:eastAsia="zh-CN" w:bidi="ar-SA"/>
    </w:rPr>
    <w:tblPr/>
  </w:style>
  <w:style w:type="table" w:styleId="2700">
    <w:name w:val="Grid Table 6 Colorful - Accent 66"/>
    <w:next w:val="2700"/>
    <w:link w:val="633"/>
    <w:uiPriority w:val="99"/>
    <w:rPr>
      <w:lang w:val="ru-RU" w:eastAsia="zh-CN" w:bidi="ar-SA"/>
    </w:rPr>
    <w:tblPr/>
  </w:style>
  <w:style w:type="table" w:styleId="2701">
    <w:name w:val="Grid Table 7 Colorful - Accent 16"/>
    <w:next w:val="2701"/>
    <w:link w:val="633"/>
    <w:uiPriority w:val="99"/>
    <w:rPr>
      <w:lang w:val="ru-RU" w:eastAsia="zh-CN" w:bidi="ar-SA"/>
    </w:rPr>
    <w:tblPr/>
  </w:style>
  <w:style w:type="table" w:styleId="2702">
    <w:name w:val="Grid Table 7 Colorful - Accent 26"/>
    <w:next w:val="2702"/>
    <w:link w:val="633"/>
    <w:uiPriority w:val="99"/>
    <w:rPr>
      <w:lang w:val="ru-RU" w:eastAsia="zh-CN" w:bidi="ar-SA"/>
    </w:rPr>
    <w:tblPr/>
  </w:style>
  <w:style w:type="table" w:styleId="2703">
    <w:name w:val="Grid Table 7 Colorful - Accent 36"/>
    <w:next w:val="2703"/>
    <w:link w:val="633"/>
    <w:uiPriority w:val="99"/>
    <w:rPr>
      <w:lang w:val="ru-RU" w:eastAsia="zh-CN" w:bidi="ar-SA"/>
    </w:rPr>
    <w:tblPr/>
  </w:style>
  <w:style w:type="table" w:styleId="2704">
    <w:name w:val="Grid Table 7 Colorful - Accent 46"/>
    <w:next w:val="2704"/>
    <w:link w:val="633"/>
    <w:uiPriority w:val="99"/>
    <w:rPr>
      <w:lang w:val="ru-RU" w:eastAsia="zh-CN" w:bidi="ar-SA"/>
    </w:rPr>
    <w:tblPr/>
  </w:style>
  <w:style w:type="table" w:styleId="2705">
    <w:name w:val="Grid Table 7 Colorful - Accent 56"/>
    <w:next w:val="2705"/>
    <w:link w:val="633"/>
    <w:uiPriority w:val="99"/>
    <w:rPr>
      <w:lang w:val="ru-RU" w:eastAsia="zh-CN" w:bidi="ar-SA"/>
    </w:rPr>
    <w:tblPr/>
  </w:style>
  <w:style w:type="table" w:styleId="2706">
    <w:name w:val="Grid Table 7 Colorful - Accent 66"/>
    <w:next w:val="2706"/>
    <w:link w:val="633"/>
    <w:uiPriority w:val="99"/>
    <w:rPr>
      <w:lang w:val="ru-RU" w:eastAsia="zh-CN" w:bidi="ar-SA"/>
    </w:rPr>
    <w:tblPr/>
  </w:style>
  <w:style w:type="table" w:styleId="2707">
    <w:name w:val="List Table 1 Light - Accent 16"/>
    <w:next w:val="2707"/>
    <w:link w:val="633"/>
    <w:uiPriority w:val="99"/>
    <w:rPr>
      <w:lang w:val="ru-RU" w:eastAsia="zh-CN" w:bidi="ar-SA"/>
    </w:rPr>
    <w:tblPr/>
  </w:style>
  <w:style w:type="table" w:styleId="2708">
    <w:name w:val="List Table 1 Light - Accent 26"/>
    <w:next w:val="2708"/>
    <w:link w:val="633"/>
    <w:uiPriority w:val="99"/>
    <w:rPr>
      <w:lang w:val="ru-RU" w:eastAsia="zh-CN" w:bidi="ar-SA"/>
    </w:rPr>
    <w:tblPr/>
  </w:style>
  <w:style w:type="table" w:styleId="2709">
    <w:name w:val="List Table 1 Light - Accent 36"/>
    <w:next w:val="2709"/>
    <w:link w:val="633"/>
    <w:uiPriority w:val="99"/>
    <w:rPr>
      <w:lang w:val="ru-RU" w:eastAsia="zh-CN" w:bidi="ar-SA"/>
    </w:rPr>
    <w:tblPr/>
  </w:style>
  <w:style w:type="table" w:styleId="2710">
    <w:name w:val="List Table 1 Light - Accent 46"/>
    <w:next w:val="2710"/>
    <w:link w:val="633"/>
    <w:uiPriority w:val="99"/>
    <w:rPr>
      <w:lang w:val="ru-RU" w:eastAsia="zh-CN" w:bidi="ar-SA"/>
    </w:rPr>
    <w:tblPr/>
  </w:style>
  <w:style w:type="table" w:styleId="2711">
    <w:name w:val="List Table 1 Light - Accent 56"/>
    <w:next w:val="2711"/>
    <w:link w:val="633"/>
    <w:uiPriority w:val="99"/>
    <w:rPr>
      <w:lang w:val="ru-RU" w:eastAsia="zh-CN" w:bidi="ar-SA"/>
    </w:rPr>
    <w:tblPr/>
  </w:style>
  <w:style w:type="table" w:styleId="2712">
    <w:name w:val="List Table 1 Light - Accent 66"/>
    <w:next w:val="2712"/>
    <w:link w:val="633"/>
    <w:uiPriority w:val="99"/>
    <w:rPr>
      <w:lang w:val="ru-RU" w:eastAsia="zh-CN" w:bidi="ar-SA"/>
    </w:rPr>
    <w:tblPr/>
  </w:style>
  <w:style w:type="table" w:styleId="2713">
    <w:name w:val="List Table 2 - Accent 16"/>
    <w:next w:val="2713"/>
    <w:link w:val="633"/>
    <w:uiPriority w:val="99"/>
    <w:rPr>
      <w:lang w:val="ru-RU" w:eastAsia="zh-CN" w:bidi="ar-SA"/>
    </w:rPr>
    <w:tblPr/>
  </w:style>
  <w:style w:type="table" w:styleId="2714">
    <w:name w:val="List Table 2 - Accent 26"/>
    <w:next w:val="2714"/>
    <w:link w:val="633"/>
    <w:uiPriority w:val="99"/>
    <w:rPr>
      <w:lang w:val="ru-RU" w:eastAsia="zh-CN" w:bidi="ar-SA"/>
    </w:rPr>
    <w:tblPr/>
  </w:style>
  <w:style w:type="table" w:styleId="2715">
    <w:name w:val="List Table 2 - Accent 36"/>
    <w:next w:val="2715"/>
    <w:link w:val="633"/>
    <w:uiPriority w:val="99"/>
    <w:rPr>
      <w:lang w:val="ru-RU" w:eastAsia="zh-CN" w:bidi="ar-SA"/>
    </w:rPr>
    <w:tblPr/>
  </w:style>
  <w:style w:type="table" w:styleId="2716">
    <w:name w:val="List Table 2 - Accent 46"/>
    <w:next w:val="2716"/>
    <w:link w:val="633"/>
    <w:uiPriority w:val="99"/>
    <w:rPr>
      <w:lang w:val="ru-RU" w:eastAsia="zh-CN" w:bidi="ar-SA"/>
    </w:rPr>
    <w:tblPr/>
  </w:style>
  <w:style w:type="table" w:styleId="2717">
    <w:name w:val="List Table 2 - Accent 56"/>
    <w:next w:val="2717"/>
    <w:link w:val="633"/>
    <w:uiPriority w:val="99"/>
    <w:rPr>
      <w:lang w:val="ru-RU" w:eastAsia="zh-CN" w:bidi="ar-SA"/>
    </w:rPr>
    <w:tblPr/>
  </w:style>
  <w:style w:type="table" w:styleId="2718">
    <w:name w:val="List Table 2 - Accent 66"/>
    <w:next w:val="2718"/>
    <w:link w:val="633"/>
    <w:uiPriority w:val="99"/>
    <w:rPr>
      <w:lang w:val="ru-RU" w:eastAsia="zh-CN" w:bidi="ar-SA"/>
    </w:rPr>
    <w:tblPr/>
  </w:style>
  <w:style w:type="table" w:styleId="2719">
    <w:name w:val="List Table 3 - Accent 16"/>
    <w:next w:val="2719"/>
    <w:link w:val="633"/>
    <w:uiPriority w:val="99"/>
    <w:rPr>
      <w:lang w:val="ru-RU" w:eastAsia="zh-CN" w:bidi="ar-SA"/>
    </w:rPr>
    <w:tblPr/>
  </w:style>
  <w:style w:type="table" w:styleId="2720">
    <w:name w:val="List Table 3 - Accent 26"/>
    <w:next w:val="2720"/>
    <w:link w:val="633"/>
    <w:uiPriority w:val="99"/>
    <w:rPr>
      <w:lang w:val="ru-RU" w:eastAsia="zh-CN" w:bidi="ar-SA"/>
    </w:rPr>
    <w:tblPr/>
  </w:style>
  <w:style w:type="table" w:styleId="2721">
    <w:name w:val="List Table 3 - Accent 36"/>
    <w:next w:val="2721"/>
    <w:link w:val="633"/>
    <w:uiPriority w:val="99"/>
    <w:rPr>
      <w:lang w:val="ru-RU" w:eastAsia="zh-CN" w:bidi="ar-SA"/>
    </w:rPr>
    <w:tblPr/>
  </w:style>
  <w:style w:type="table" w:styleId="2722">
    <w:name w:val="List Table 3 - Accent 46"/>
    <w:next w:val="2722"/>
    <w:link w:val="633"/>
    <w:uiPriority w:val="99"/>
    <w:rPr>
      <w:lang w:val="ru-RU" w:eastAsia="zh-CN" w:bidi="ar-SA"/>
    </w:rPr>
    <w:tblPr/>
  </w:style>
  <w:style w:type="table" w:styleId="2723">
    <w:name w:val="List Table 3 - Accent 56"/>
    <w:next w:val="2723"/>
    <w:link w:val="633"/>
    <w:uiPriority w:val="99"/>
    <w:rPr>
      <w:lang w:val="ru-RU" w:eastAsia="zh-CN" w:bidi="ar-SA"/>
    </w:rPr>
    <w:tblPr/>
  </w:style>
  <w:style w:type="table" w:styleId="2724">
    <w:name w:val="List Table 3 - Accent 66"/>
    <w:next w:val="2724"/>
    <w:link w:val="633"/>
    <w:uiPriority w:val="99"/>
    <w:rPr>
      <w:lang w:val="ru-RU" w:eastAsia="zh-CN" w:bidi="ar-SA"/>
    </w:rPr>
    <w:tblPr/>
  </w:style>
  <w:style w:type="table" w:styleId="2725">
    <w:name w:val="List Table 4 - Accent 16"/>
    <w:next w:val="2725"/>
    <w:link w:val="633"/>
    <w:uiPriority w:val="99"/>
    <w:rPr>
      <w:lang w:val="ru-RU" w:eastAsia="zh-CN" w:bidi="ar-SA"/>
    </w:rPr>
    <w:tblPr/>
  </w:style>
  <w:style w:type="table" w:styleId="2726">
    <w:name w:val="List Table 4 - Accent 26"/>
    <w:next w:val="2726"/>
    <w:link w:val="633"/>
    <w:uiPriority w:val="99"/>
    <w:rPr>
      <w:lang w:val="ru-RU" w:eastAsia="zh-CN" w:bidi="ar-SA"/>
    </w:rPr>
    <w:tblPr/>
  </w:style>
  <w:style w:type="table" w:styleId="2727">
    <w:name w:val="List Table 4 - Accent 36"/>
    <w:next w:val="2727"/>
    <w:link w:val="633"/>
    <w:uiPriority w:val="99"/>
    <w:rPr>
      <w:lang w:val="ru-RU" w:eastAsia="zh-CN" w:bidi="ar-SA"/>
    </w:rPr>
    <w:tblPr/>
  </w:style>
  <w:style w:type="table" w:styleId="2728">
    <w:name w:val="List Table 4 - Accent 46"/>
    <w:next w:val="2728"/>
    <w:link w:val="633"/>
    <w:uiPriority w:val="99"/>
    <w:rPr>
      <w:lang w:val="ru-RU" w:eastAsia="zh-CN" w:bidi="ar-SA"/>
    </w:rPr>
    <w:tblPr/>
  </w:style>
  <w:style w:type="table" w:styleId="2729">
    <w:name w:val="List Table 4 - Accent 56"/>
    <w:next w:val="2729"/>
    <w:link w:val="633"/>
    <w:uiPriority w:val="99"/>
    <w:rPr>
      <w:lang w:val="ru-RU" w:eastAsia="zh-CN" w:bidi="ar-SA"/>
    </w:rPr>
    <w:tblPr/>
  </w:style>
  <w:style w:type="table" w:styleId="2730">
    <w:name w:val="List Table 4 - Accent 66"/>
    <w:next w:val="2730"/>
    <w:link w:val="633"/>
    <w:uiPriority w:val="99"/>
    <w:rPr>
      <w:lang w:val="ru-RU" w:eastAsia="zh-CN" w:bidi="ar-SA"/>
    </w:rPr>
    <w:tblPr/>
  </w:style>
  <w:style w:type="table" w:styleId="2731">
    <w:name w:val="List Table 5 Dark - Accent 16"/>
    <w:next w:val="2731"/>
    <w:link w:val="633"/>
    <w:uiPriority w:val="99"/>
    <w:rPr>
      <w:lang w:val="ru-RU" w:eastAsia="zh-CN" w:bidi="ar-SA"/>
    </w:rPr>
    <w:tblPr/>
  </w:style>
  <w:style w:type="table" w:styleId="2732">
    <w:name w:val="List Table 5 Dark - Accent 26"/>
    <w:next w:val="2732"/>
    <w:link w:val="633"/>
    <w:uiPriority w:val="99"/>
    <w:rPr>
      <w:lang w:val="ru-RU" w:eastAsia="zh-CN" w:bidi="ar-SA"/>
    </w:rPr>
    <w:tblPr/>
  </w:style>
  <w:style w:type="table" w:styleId="2733">
    <w:name w:val="List Table 5 Dark - Accent 36"/>
    <w:next w:val="2733"/>
    <w:link w:val="633"/>
    <w:uiPriority w:val="99"/>
    <w:rPr>
      <w:lang w:val="ru-RU" w:eastAsia="zh-CN" w:bidi="ar-SA"/>
    </w:rPr>
    <w:tblPr/>
  </w:style>
  <w:style w:type="table" w:styleId="2734">
    <w:name w:val="List Table 5 Dark - Accent 46"/>
    <w:next w:val="2734"/>
    <w:link w:val="633"/>
    <w:uiPriority w:val="99"/>
    <w:rPr>
      <w:lang w:val="ru-RU" w:eastAsia="zh-CN" w:bidi="ar-SA"/>
    </w:rPr>
    <w:tblPr/>
  </w:style>
  <w:style w:type="table" w:styleId="2735">
    <w:name w:val="List Table 5 Dark - Accent 56"/>
    <w:next w:val="2735"/>
    <w:link w:val="633"/>
    <w:uiPriority w:val="99"/>
    <w:rPr>
      <w:lang w:val="ru-RU" w:eastAsia="zh-CN" w:bidi="ar-SA"/>
    </w:rPr>
    <w:tblPr/>
  </w:style>
  <w:style w:type="table" w:styleId="2736">
    <w:name w:val="List Table 5 Dark - Accent 66"/>
    <w:next w:val="2736"/>
    <w:link w:val="633"/>
    <w:uiPriority w:val="99"/>
    <w:rPr>
      <w:lang w:val="ru-RU" w:eastAsia="zh-CN" w:bidi="ar-SA"/>
    </w:rPr>
    <w:tblPr/>
  </w:style>
  <w:style w:type="table" w:styleId="2737">
    <w:name w:val="List Table 6 Colorful - Accent 16"/>
    <w:next w:val="2737"/>
    <w:link w:val="633"/>
    <w:uiPriority w:val="99"/>
    <w:rPr>
      <w:lang w:val="ru-RU" w:eastAsia="zh-CN" w:bidi="ar-SA"/>
    </w:rPr>
    <w:tblPr/>
  </w:style>
  <w:style w:type="table" w:styleId="2738">
    <w:name w:val="List Table 6 Colorful - Accent 26"/>
    <w:next w:val="2738"/>
    <w:link w:val="633"/>
    <w:uiPriority w:val="99"/>
    <w:rPr>
      <w:lang w:val="ru-RU" w:eastAsia="zh-CN" w:bidi="ar-SA"/>
    </w:rPr>
    <w:tblPr/>
  </w:style>
  <w:style w:type="table" w:styleId="2739">
    <w:name w:val="List Table 6 Colorful - Accent 36"/>
    <w:next w:val="2739"/>
    <w:link w:val="633"/>
    <w:uiPriority w:val="99"/>
    <w:rPr>
      <w:lang w:val="ru-RU" w:eastAsia="zh-CN" w:bidi="ar-SA"/>
    </w:rPr>
    <w:tblPr/>
  </w:style>
  <w:style w:type="table" w:styleId="2740">
    <w:name w:val="List Table 6 Colorful - Accent 46"/>
    <w:next w:val="2740"/>
    <w:link w:val="633"/>
    <w:uiPriority w:val="99"/>
    <w:rPr>
      <w:lang w:val="ru-RU" w:eastAsia="zh-CN" w:bidi="ar-SA"/>
    </w:rPr>
    <w:tblPr/>
  </w:style>
  <w:style w:type="table" w:styleId="2741">
    <w:name w:val="List Table 6 Colorful - Accent 56"/>
    <w:next w:val="2741"/>
    <w:link w:val="633"/>
    <w:uiPriority w:val="99"/>
    <w:rPr>
      <w:lang w:val="ru-RU" w:eastAsia="zh-CN" w:bidi="ar-SA"/>
    </w:rPr>
    <w:tblPr/>
  </w:style>
  <w:style w:type="table" w:styleId="2742">
    <w:name w:val="List Table 6 Colorful - Accent 66"/>
    <w:next w:val="2742"/>
    <w:link w:val="633"/>
    <w:uiPriority w:val="99"/>
    <w:rPr>
      <w:lang w:val="ru-RU" w:eastAsia="zh-CN" w:bidi="ar-SA"/>
    </w:rPr>
    <w:tblPr/>
  </w:style>
  <w:style w:type="table" w:styleId="2743">
    <w:name w:val="List Table 7 Colorful - Accent 16"/>
    <w:next w:val="2743"/>
    <w:link w:val="633"/>
    <w:uiPriority w:val="99"/>
    <w:rPr>
      <w:lang w:val="ru-RU" w:eastAsia="zh-CN" w:bidi="ar-SA"/>
    </w:rPr>
    <w:tblPr/>
  </w:style>
  <w:style w:type="table" w:styleId="2744">
    <w:name w:val="List Table 7 Colorful - Accent 26"/>
    <w:next w:val="2744"/>
    <w:link w:val="633"/>
    <w:uiPriority w:val="99"/>
    <w:rPr>
      <w:lang w:val="ru-RU" w:eastAsia="zh-CN" w:bidi="ar-SA"/>
    </w:rPr>
    <w:tblPr/>
  </w:style>
  <w:style w:type="table" w:styleId="2745">
    <w:name w:val="List Table 7 Colorful - Accent 36"/>
    <w:next w:val="2745"/>
    <w:link w:val="633"/>
    <w:uiPriority w:val="99"/>
    <w:rPr>
      <w:lang w:val="ru-RU" w:eastAsia="zh-CN" w:bidi="ar-SA"/>
    </w:rPr>
    <w:tblPr/>
  </w:style>
  <w:style w:type="table" w:styleId="2746">
    <w:name w:val="List Table 7 Colorful - Accent 46"/>
    <w:next w:val="2746"/>
    <w:link w:val="633"/>
    <w:uiPriority w:val="99"/>
    <w:rPr>
      <w:lang w:val="ru-RU" w:eastAsia="zh-CN" w:bidi="ar-SA"/>
    </w:rPr>
    <w:tblPr/>
  </w:style>
  <w:style w:type="table" w:styleId="2747">
    <w:name w:val="List Table 7 Colorful - Accent 56"/>
    <w:next w:val="2747"/>
    <w:link w:val="633"/>
    <w:uiPriority w:val="99"/>
    <w:rPr>
      <w:lang w:val="ru-RU" w:eastAsia="zh-CN" w:bidi="ar-SA"/>
    </w:rPr>
    <w:tblPr/>
  </w:style>
  <w:style w:type="table" w:styleId="2748">
    <w:name w:val="List Table 7 Colorful - Accent 66"/>
    <w:next w:val="2748"/>
    <w:link w:val="633"/>
    <w:uiPriority w:val="99"/>
    <w:rPr>
      <w:lang w:val="ru-RU" w:eastAsia="zh-CN" w:bidi="ar-SA"/>
    </w:rPr>
    <w:tblPr/>
  </w:style>
  <w:style w:type="table" w:styleId="2749">
    <w:name w:val="Lined - Accent 6"/>
    <w:next w:val="2749"/>
    <w:link w:val="633"/>
    <w:uiPriority w:val="99"/>
    <w:rPr>
      <w:color w:val="404040"/>
      <w:lang w:val="ru-RU" w:eastAsia="zh-CN" w:bidi="ar-SA"/>
    </w:rPr>
    <w:tblPr/>
  </w:style>
  <w:style w:type="table" w:styleId="2750">
    <w:name w:val="Lined - Accent 16"/>
    <w:next w:val="2750"/>
    <w:link w:val="633"/>
    <w:uiPriority w:val="99"/>
    <w:rPr>
      <w:color w:val="404040"/>
      <w:lang w:val="ru-RU" w:eastAsia="zh-CN" w:bidi="ar-SA"/>
    </w:rPr>
    <w:tblPr/>
  </w:style>
  <w:style w:type="table" w:styleId="2751">
    <w:name w:val="Lined - Accent 26"/>
    <w:next w:val="2751"/>
    <w:link w:val="633"/>
    <w:uiPriority w:val="99"/>
    <w:rPr>
      <w:color w:val="404040"/>
      <w:lang w:val="ru-RU" w:eastAsia="zh-CN" w:bidi="ar-SA"/>
    </w:rPr>
    <w:tblPr/>
  </w:style>
  <w:style w:type="table" w:styleId="2752">
    <w:name w:val="Lined - Accent 36"/>
    <w:next w:val="2752"/>
    <w:link w:val="633"/>
    <w:uiPriority w:val="99"/>
    <w:rPr>
      <w:color w:val="404040"/>
      <w:lang w:val="ru-RU" w:eastAsia="zh-CN" w:bidi="ar-SA"/>
    </w:rPr>
    <w:tblPr/>
  </w:style>
  <w:style w:type="table" w:styleId="2753">
    <w:name w:val="Lined - Accent 46"/>
    <w:next w:val="2753"/>
    <w:link w:val="633"/>
    <w:uiPriority w:val="99"/>
    <w:rPr>
      <w:color w:val="404040"/>
      <w:lang w:val="ru-RU" w:eastAsia="zh-CN" w:bidi="ar-SA"/>
    </w:rPr>
    <w:tblPr/>
  </w:style>
  <w:style w:type="table" w:styleId="2754">
    <w:name w:val="Lined - Accent 56"/>
    <w:next w:val="2754"/>
    <w:link w:val="633"/>
    <w:uiPriority w:val="99"/>
    <w:rPr>
      <w:color w:val="404040"/>
      <w:lang w:val="ru-RU" w:eastAsia="zh-CN" w:bidi="ar-SA"/>
    </w:rPr>
    <w:tblPr/>
  </w:style>
  <w:style w:type="table" w:styleId="2755">
    <w:name w:val="Lined - Accent 66"/>
    <w:next w:val="2755"/>
    <w:link w:val="633"/>
    <w:uiPriority w:val="99"/>
    <w:rPr>
      <w:color w:val="404040"/>
      <w:lang w:val="ru-RU" w:eastAsia="zh-CN" w:bidi="ar-SA"/>
    </w:rPr>
    <w:tblPr/>
  </w:style>
  <w:style w:type="table" w:styleId="2756">
    <w:name w:val="Bordered &amp; Lined - Accent 6"/>
    <w:next w:val="2756"/>
    <w:link w:val="633"/>
    <w:uiPriority w:val="99"/>
    <w:rPr>
      <w:color w:val="404040"/>
      <w:lang w:val="ru-RU" w:eastAsia="zh-CN" w:bidi="ar-SA"/>
    </w:rPr>
    <w:tblPr/>
  </w:style>
  <w:style w:type="table" w:styleId="2757">
    <w:name w:val="Bordered &amp; Lined - Accent 16"/>
    <w:next w:val="2757"/>
    <w:link w:val="633"/>
    <w:uiPriority w:val="99"/>
    <w:rPr>
      <w:color w:val="404040"/>
      <w:lang w:val="ru-RU" w:eastAsia="zh-CN" w:bidi="ar-SA"/>
    </w:rPr>
    <w:tblPr/>
  </w:style>
  <w:style w:type="table" w:styleId="2758">
    <w:name w:val="Bordered &amp; Lined - Accent 26"/>
    <w:next w:val="2758"/>
    <w:link w:val="633"/>
    <w:uiPriority w:val="99"/>
    <w:rPr>
      <w:color w:val="404040"/>
      <w:lang w:val="ru-RU" w:eastAsia="zh-CN" w:bidi="ar-SA"/>
    </w:rPr>
    <w:tblPr/>
  </w:style>
  <w:style w:type="table" w:styleId="2759">
    <w:name w:val="Bordered &amp; Lined - Accent 36"/>
    <w:next w:val="2759"/>
    <w:link w:val="633"/>
    <w:uiPriority w:val="99"/>
    <w:rPr>
      <w:color w:val="404040"/>
      <w:lang w:val="ru-RU" w:eastAsia="zh-CN" w:bidi="ar-SA"/>
    </w:rPr>
    <w:tblPr/>
  </w:style>
  <w:style w:type="table" w:styleId="2760">
    <w:name w:val="Bordered &amp; Lined - Accent 46"/>
    <w:next w:val="2760"/>
    <w:link w:val="633"/>
    <w:uiPriority w:val="99"/>
    <w:rPr>
      <w:color w:val="404040"/>
      <w:lang w:val="ru-RU" w:eastAsia="zh-CN" w:bidi="ar-SA"/>
    </w:rPr>
    <w:tblPr/>
  </w:style>
  <w:style w:type="table" w:styleId="2761">
    <w:name w:val="Bordered &amp; Lined - Accent 56"/>
    <w:next w:val="2761"/>
    <w:link w:val="633"/>
    <w:uiPriority w:val="99"/>
    <w:rPr>
      <w:color w:val="404040"/>
      <w:lang w:val="ru-RU" w:eastAsia="zh-CN" w:bidi="ar-SA"/>
    </w:rPr>
    <w:tblPr/>
  </w:style>
  <w:style w:type="table" w:styleId="2762">
    <w:name w:val="Bordered &amp; Lined - Accent 66"/>
    <w:next w:val="2762"/>
    <w:link w:val="633"/>
    <w:uiPriority w:val="99"/>
    <w:rPr>
      <w:color w:val="404040"/>
      <w:lang w:val="ru-RU" w:eastAsia="zh-CN" w:bidi="ar-SA"/>
    </w:rPr>
    <w:tblPr/>
  </w:style>
  <w:style w:type="table" w:styleId="2763">
    <w:name w:val="Bordered6"/>
    <w:next w:val="2763"/>
    <w:link w:val="633"/>
    <w:uiPriority w:val="99"/>
    <w:rPr>
      <w:lang w:val="ru-RU" w:eastAsia="zh-CN" w:bidi="ar-SA"/>
    </w:rPr>
    <w:tblPr/>
  </w:style>
  <w:style w:type="table" w:styleId="2764">
    <w:name w:val="Bordered - Accent 16"/>
    <w:next w:val="2764"/>
    <w:link w:val="633"/>
    <w:uiPriority w:val="99"/>
    <w:rPr>
      <w:lang w:val="ru-RU" w:eastAsia="zh-CN" w:bidi="ar-SA"/>
    </w:rPr>
    <w:tblPr/>
  </w:style>
  <w:style w:type="table" w:styleId="2765">
    <w:name w:val="Bordered - Accent 26"/>
    <w:next w:val="2765"/>
    <w:link w:val="633"/>
    <w:uiPriority w:val="99"/>
    <w:rPr>
      <w:lang w:val="ru-RU" w:eastAsia="zh-CN" w:bidi="ar-SA"/>
    </w:rPr>
    <w:tblPr/>
  </w:style>
  <w:style w:type="table" w:styleId="2766">
    <w:name w:val="Bordered - Accent 36"/>
    <w:next w:val="2766"/>
    <w:link w:val="633"/>
    <w:uiPriority w:val="99"/>
    <w:rPr>
      <w:lang w:val="ru-RU" w:eastAsia="zh-CN" w:bidi="ar-SA"/>
    </w:rPr>
    <w:tblPr/>
  </w:style>
  <w:style w:type="table" w:styleId="2767">
    <w:name w:val="Bordered - Accent 46"/>
    <w:next w:val="2767"/>
    <w:link w:val="633"/>
    <w:uiPriority w:val="99"/>
    <w:rPr>
      <w:lang w:val="ru-RU" w:eastAsia="zh-CN" w:bidi="ar-SA"/>
    </w:rPr>
    <w:tblPr/>
  </w:style>
  <w:style w:type="table" w:styleId="2768">
    <w:name w:val="Bordered - Accent 56"/>
    <w:next w:val="2768"/>
    <w:link w:val="633"/>
    <w:uiPriority w:val="99"/>
    <w:rPr>
      <w:lang w:val="ru-RU" w:eastAsia="zh-CN" w:bidi="ar-SA"/>
    </w:rPr>
    <w:tblPr/>
  </w:style>
  <w:style w:type="table" w:styleId="2769">
    <w:name w:val="Bordered - Accent 66"/>
    <w:next w:val="2769"/>
    <w:link w:val="633"/>
    <w:uiPriority w:val="99"/>
    <w:rPr>
      <w:lang w:val="ru-RU" w:eastAsia="zh-CN" w:bidi="ar-SA"/>
    </w:rPr>
    <w:tblPr/>
  </w:style>
  <w:style w:type="table" w:styleId="2770">
    <w:name w:val="Сетка таблицы110"/>
    <w:basedOn w:val="644"/>
    <w:next w:val="2770"/>
    <w:link w:val="633"/>
    <w:uiPriority w:val="59"/>
    <w:rPr>
      <w:rFonts w:ascii="Times New Roman" w:hAnsi="Times New Roman" w:eastAsia="Times New Roman"/>
      <w:lang w:eastAsia="zh-CN"/>
    </w:rPr>
    <w:tblPr/>
  </w:style>
  <w:style w:type="table" w:styleId="2771">
    <w:name w:val="Сетка таблицы33"/>
    <w:basedOn w:val="644"/>
    <w:next w:val="2771"/>
    <w:link w:val="633"/>
    <w:uiPriority w:val="59"/>
    <w:rPr>
      <w:rFonts w:ascii="Times New Roman" w:hAnsi="Times New Roman" w:eastAsia="Times New Roman"/>
      <w:lang w:eastAsia="zh-CN"/>
    </w:rPr>
    <w:tblPr/>
  </w:style>
  <w:style w:type="table" w:styleId="2772">
    <w:name w:val="Таблица простая 116"/>
    <w:basedOn w:val="644"/>
    <w:next w:val="2772"/>
    <w:link w:val="633"/>
    <w:uiPriority w:val="41"/>
    <w:rPr>
      <w:rFonts w:ascii="Times New Roman" w:hAnsi="Times New Roman" w:eastAsia="Times New Roman"/>
      <w:lang w:eastAsia="zh-CN"/>
    </w:rPr>
    <w:tblPr/>
  </w:style>
  <w:style w:type="table" w:styleId="2773">
    <w:name w:val="Таблица простая 216"/>
    <w:basedOn w:val="644"/>
    <w:next w:val="2773"/>
    <w:link w:val="633"/>
    <w:uiPriority w:val="42"/>
    <w:rPr>
      <w:rFonts w:ascii="Times New Roman" w:hAnsi="Times New Roman" w:eastAsia="Times New Roman"/>
      <w:lang w:eastAsia="zh-CN"/>
    </w:rPr>
    <w:tblPr/>
  </w:style>
  <w:style w:type="table" w:styleId="2774">
    <w:name w:val="Таблица простая 316"/>
    <w:basedOn w:val="644"/>
    <w:next w:val="2774"/>
    <w:link w:val="633"/>
    <w:uiPriority w:val="43"/>
    <w:rPr>
      <w:rFonts w:ascii="Times New Roman" w:hAnsi="Times New Roman" w:eastAsia="Times New Roman"/>
      <w:lang w:eastAsia="zh-CN"/>
    </w:rPr>
    <w:tblPr/>
  </w:style>
  <w:style w:type="table" w:styleId="2775">
    <w:name w:val="Таблица простая 416"/>
    <w:basedOn w:val="644"/>
    <w:next w:val="2775"/>
    <w:link w:val="633"/>
    <w:uiPriority w:val="44"/>
    <w:rPr>
      <w:rFonts w:ascii="Times New Roman" w:hAnsi="Times New Roman" w:eastAsia="Times New Roman"/>
      <w:lang w:eastAsia="zh-CN"/>
    </w:rPr>
    <w:tblPr/>
  </w:style>
  <w:style w:type="table" w:styleId="2776">
    <w:name w:val="Таблица простая 516"/>
    <w:basedOn w:val="644"/>
    <w:next w:val="2776"/>
    <w:link w:val="633"/>
    <w:uiPriority w:val="45"/>
    <w:rPr>
      <w:rFonts w:ascii="Times New Roman" w:hAnsi="Times New Roman" w:eastAsia="Times New Roman"/>
      <w:lang w:eastAsia="zh-CN"/>
    </w:rPr>
    <w:tblPr/>
  </w:style>
  <w:style w:type="table" w:styleId="2777">
    <w:name w:val="Таблица-сетка 1 светлая16"/>
    <w:basedOn w:val="644"/>
    <w:next w:val="2777"/>
    <w:link w:val="633"/>
    <w:uiPriority w:val="46"/>
    <w:rPr>
      <w:rFonts w:ascii="Times New Roman" w:hAnsi="Times New Roman" w:eastAsia="Times New Roman"/>
      <w:lang w:eastAsia="zh-CN"/>
    </w:rPr>
    <w:tblPr/>
  </w:style>
  <w:style w:type="table" w:styleId="2778">
    <w:name w:val="Таблица-сетка 216"/>
    <w:basedOn w:val="644"/>
    <w:next w:val="2778"/>
    <w:link w:val="633"/>
    <w:uiPriority w:val="47"/>
    <w:rPr>
      <w:rFonts w:ascii="Times New Roman" w:hAnsi="Times New Roman" w:eastAsia="Times New Roman"/>
      <w:lang w:eastAsia="zh-CN"/>
    </w:rPr>
    <w:tblPr/>
  </w:style>
  <w:style w:type="table" w:styleId="2779">
    <w:name w:val="Таблица-сетка 316"/>
    <w:basedOn w:val="644"/>
    <w:next w:val="2779"/>
    <w:link w:val="633"/>
    <w:uiPriority w:val="48"/>
    <w:rPr>
      <w:rFonts w:ascii="Times New Roman" w:hAnsi="Times New Roman" w:eastAsia="Times New Roman"/>
      <w:lang w:eastAsia="zh-CN"/>
    </w:rPr>
    <w:tblPr/>
  </w:style>
  <w:style w:type="table" w:styleId="2780">
    <w:name w:val="Таблица-сетка 416"/>
    <w:basedOn w:val="644"/>
    <w:next w:val="2780"/>
    <w:link w:val="633"/>
    <w:uiPriority w:val="49"/>
    <w:rPr>
      <w:rFonts w:ascii="Times New Roman" w:hAnsi="Times New Roman" w:eastAsia="Times New Roman"/>
      <w:lang w:eastAsia="zh-CN"/>
    </w:rPr>
    <w:tblPr/>
  </w:style>
  <w:style w:type="table" w:styleId="2781">
    <w:name w:val="Таблица-сетка 5 темная16"/>
    <w:basedOn w:val="644"/>
    <w:next w:val="2781"/>
    <w:link w:val="633"/>
    <w:uiPriority w:val="50"/>
    <w:rPr>
      <w:rFonts w:ascii="Times New Roman" w:hAnsi="Times New Roman" w:eastAsia="Times New Roman"/>
      <w:lang w:eastAsia="zh-CN"/>
    </w:rPr>
    <w:tblPr/>
  </w:style>
  <w:style w:type="table" w:styleId="2782">
    <w:name w:val="Таблица-сетка 6 цветная16"/>
    <w:basedOn w:val="644"/>
    <w:next w:val="2782"/>
    <w:link w:val="633"/>
    <w:uiPriority w:val="51"/>
    <w:rPr>
      <w:rFonts w:ascii="Times New Roman" w:hAnsi="Times New Roman" w:eastAsia="Times New Roman"/>
      <w:color w:val="000000"/>
      <w:lang w:eastAsia="zh-CN"/>
    </w:rPr>
    <w:tblPr/>
  </w:style>
  <w:style w:type="table" w:styleId="2783">
    <w:name w:val="Таблица-сетка 7 цветная16"/>
    <w:basedOn w:val="644"/>
    <w:next w:val="2783"/>
    <w:link w:val="633"/>
    <w:uiPriority w:val="52"/>
    <w:rPr>
      <w:rFonts w:ascii="Times New Roman" w:hAnsi="Times New Roman" w:eastAsia="Times New Roman"/>
      <w:color w:val="000000"/>
      <w:lang w:eastAsia="zh-CN"/>
    </w:rPr>
    <w:tblPr/>
  </w:style>
  <w:style w:type="table" w:styleId="2784">
    <w:name w:val="Список-таблица 1 светлая16"/>
    <w:basedOn w:val="644"/>
    <w:next w:val="2784"/>
    <w:link w:val="633"/>
    <w:uiPriority w:val="46"/>
    <w:rPr>
      <w:rFonts w:ascii="Times New Roman" w:hAnsi="Times New Roman" w:eastAsia="Times New Roman"/>
      <w:lang w:eastAsia="zh-CN"/>
    </w:rPr>
    <w:tblPr/>
  </w:style>
  <w:style w:type="table" w:styleId="2785">
    <w:name w:val="Список-таблица 216"/>
    <w:basedOn w:val="644"/>
    <w:next w:val="2785"/>
    <w:link w:val="633"/>
    <w:uiPriority w:val="47"/>
    <w:rPr>
      <w:rFonts w:ascii="Times New Roman" w:hAnsi="Times New Roman" w:eastAsia="Times New Roman"/>
      <w:lang w:eastAsia="zh-CN"/>
    </w:rPr>
    <w:tblPr/>
  </w:style>
  <w:style w:type="table" w:styleId="2786">
    <w:name w:val="Список-таблица 316"/>
    <w:basedOn w:val="644"/>
    <w:next w:val="2786"/>
    <w:link w:val="633"/>
    <w:uiPriority w:val="48"/>
    <w:rPr>
      <w:rFonts w:ascii="Times New Roman" w:hAnsi="Times New Roman" w:eastAsia="Times New Roman"/>
      <w:lang w:eastAsia="zh-CN"/>
    </w:rPr>
    <w:tblPr/>
  </w:style>
  <w:style w:type="table" w:styleId="2787">
    <w:name w:val="Список-таблица 416"/>
    <w:basedOn w:val="644"/>
    <w:next w:val="2787"/>
    <w:link w:val="633"/>
    <w:uiPriority w:val="49"/>
    <w:rPr>
      <w:rFonts w:ascii="Times New Roman" w:hAnsi="Times New Roman" w:eastAsia="Times New Roman"/>
      <w:lang w:eastAsia="zh-CN"/>
    </w:rPr>
    <w:tblPr/>
  </w:style>
  <w:style w:type="table" w:styleId="2788">
    <w:name w:val="Список-таблица 5 темная16"/>
    <w:basedOn w:val="644"/>
    <w:next w:val="2788"/>
    <w:link w:val="633"/>
    <w:uiPriority w:val="50"/>
    <w:rPr>
      <w:rFonts w:ascii="Times New Roman" w:hAnsi="Times New Roman" w:eastAsia="Times New Roman"/>
      <w:color w:val="ffffff"/>
      <w:lang w:eastAsia="zh-CN"/>
    </w:rPr>
    <w:tblPr/>
  </w:style>
  <w:style w:type="table" w:styleId="2789">
    <w:name w:val="Список-таблица 6 цветная16"/>
    <w:basedOn w:val="644"/>
    <w:next w:val="2789"/>
    <w:link w:val="633"/>
    <w:uiPriority w:val="51"/>
    <w:rPr>
      <w:rFonts w:ascii="Times New Roman" w:hAnsi="Times New Roman" w:eastAsia="Times New Roman"/>
      <w:color w:val="000000"/>
      <w:lang w:eastAsia="zh-CN"/>
    </w:rPr>
    <w:tblPr/>
  </w:style>
  <w:style w:type="table" w:styleId="2790">
    <w:name w:val="Список-таблица 7 цветная16"/>
    <w:basedOn w:val="644"/>
    <w:next w:val="2790"/>
    <w:link w:val="633"/>
    <w:uiPriority w:val="52"/>
    <w:rPr>
      <w:rFonts w:ascii="Times New Roman" w:hAnsi="Times New Roman" w:eastAsia="Times New Roman"/>
      <w:color w:val="000000"/>
      <w:lang w:eastAsia="zh-CN"/>
    </w:rPr>
    <w:tblPr/>
  </w:style>
  <w:style w:type="table" w:styleId="2791">
    <w:name w:val="Сетка таблицы114"/>
    <w:basedOn w:val="644"/>
    <w:next w:val="2791"/>
    <w:link w:val="633"/>
    <w:uiPriority w:val="59"/>
    <w:rPr>
      <w:sz w:val="22"/>
      <w:szCs w:val="22"/>
      <w:lang w:eastAsia="en-US"/>
    </w:rPr>
    <w:tblPr/>
  </w:style>
  <w:style w:type="table" w:styleId="2792">
    <w:name w:val="Таблица простая 1113"/>
    <w:basedOn w:val="644"/>
    <w:next w:val="2792"/>
    <w:link w:val="633"/>
    <w:uiPriority w:val="59"/>
    <w:rPr>
      <w:sz w:val="22"/>
      <w:szCs w:val="22"/>
      <w:lang w:eastAsia="en-US"/>
    </w:rPr>
    <w:tblPr/>
  </w:style>
  <w:style w:type="table" w:styleId="2793">
    <w:name w:val="Таблица простая 2113"/>
    <w:basedOn w:val="644"/>
    <w:next w:val="2793"/>
    <w:link w:val="633"/>
    <w:uiPriority w:val="59"/>
    <w:rPr>
      <w:sz w:val="22"/>
      <w:szCs w:val="22"/>
      <w:lang w:eastAsia="en-US"/>
    </w:rPr>
    <w:tblPr/>
  </w:style>
  <w:style w:type="table" w:styleId="2794">
    <w:name w:val="Таблица простая 3113"/>
    <w:basedOn w:val="644"/>
    <w:next w:val="2794"/>
    <w:link w:val="633"/>
    <w:uiPriority w:val="99"/>
    <w:rPr>
      <w:sz w:val="22"/>
      <w:szCs w:val="22"/>
      <w:lang w:eastAsia="en-US"/>
    </w:rPr>
    <w:tblPr/>
  </w:style>
  <w:style w:type="table" w:styleId="2795">
    <w:name w:val="Таблица простая 4113"/>
    <w:basedOn w:val="644"/>
    <w:next w:val="2795"/>
    <w:link w:val="633"/>
    <w:uiPriority w:val="99"/>
    <w:rPr>
      <w:sz w:val="22"/>
      <w:szCs w:val="22"/>
      <w:lang w:eastAsia="en-US"/>
    </w:rPr>
    <w:tblPr/>
  </w:style>
  <w:style w:type="table" w:styleId="2796">
    <w:name w:val="Таблица простая 5113"/>
    <w:basedOn w:val="644"/>
    <w:next w:val="2796"/>
    <w:link w:val="633"/>
    <w:uiPriority w:val="99"/>
    <w:rPr>
      <w:sz w:val="22"/>
      <w:szCs w:val="22"/>
      <w:lang w:eastAsia="en-US"/>
    </w:rPr>
    <w:tblPr/>
  </w:style>
  <w:style w:type="table" w:styleId="2797">
    <w:name w:val="Таблица-сетка 1 светлая113"/>
    <w:basedOn w:val="644"/>
    <w:next w:val="2797"/>
    <w:link w:val="633"/>
    <w:uiPriority w:val="99"/>
    <w:rPr>
      <w:sz w:val="22"/>
      <w:szCs w:val="22"/>
      <w:lang w:eastAsia="en-US"/>
    </w:rPr>
    <w:tblPr/>
  </w:style>
  <w:style w:type="table" w:styleId="2798">
    <w:name w:val="Таблица-сетка 2113"/>
    <w:basedOn w:val="644"/>
    <w:next w:val="2798"/>
    <w:link w:val="633"/>
    <w:uiPriority w:val="99"/>
    <w:rPr>
      <w:sz w:val="22"/>
      <w:szCs w:val="22"/>
      <w:lang w:eastAsia="en-US"/>
    </w:rPr>
    <w:tblPr/>
  </w:style>
  <w:style w:type="table" w:styleId="2799">
    <w:name w:val="Таблица-сетка 3113"/>
    <w:basedOn w:val="644"/>
    <w:next w:val="2799"/>
    <w:link w:val="633"/>
    <w:uiPriority w:val="99"/>
    <w:rPr>
      <w:sz w:val="22"/>
      <w:szCs w:val="22"/>
      <w:lang w:eastAsia="en-US"/>
    </w:rPr>
    <w:tblPr/>
  </w:style>
  <w:style w:type="table" w:styleId="2800">
    <w:name w:val="Таблица-сетка 4113"/>
    <w:basedOn w:val="644"/>
    <w:next w:val="2800"/>
    <w:link w:val="633"/>
    <w:uiPriority w:val="59"/>
    <w:rPr>
      <w:sz w:val="22"/>
      <w:szCs w:val="22"/>
      <w:lang w:eastAsia="en-US"/>
    </w:rPr>
    <w:tblPr/>
  </w:style>
  <w:style w:type="table" w:styleId="2801">
    <w:name w:val="Таблица-сетка 5 темная113"/>
    <w:basedOn w:val="644"/>
    <w:next w:val="2801"/>
    <w:link w:val="633"/>
    <w:uiPriority w:val="99"/>
    <w:rPr>
      <w:sz w:val="22"/>
      <w:szCs w:val="22"/>
      <w:lang w:eastAsia="en-US"/>
    </w:rPr>
    <w:tblPr/>
  </w:style>
  <w:style w:type="table" w:styleId="2802">
    <w:name w:val="Таблица-сетка 6 цветная113"/>
    <w:basedOn w:val="644"/>
    <w:next w:val="2802"/>
    <w:link w:val="633"/>
    <w:uiPriority w:val="99"/>
    <w:rPr>
      <w:sz w:val="22"/>
      <w:szCs w:val="22"/>
      <w:lang w:eastAsia="en-US"/>
    </w:rPr>
    <w:tblPr/>
  </w:style>
  <w:style w:type="table" w:styleId="2803">
    <w:name w:val="Таблица-сетка 7 цветная113"/>
    <w:basedOn w:val="644"/>
    <w:next w:val="2803"/>
    <w:link w:val="633"/>
    <w:uiPriority w:val="99"/>
    <w:rPr>
      <w:sz w:val="22"/>
      <w:szCs w:val="22"/>
      <w:lang w:eastAsia="en-US"/>
    </w:rPr>
    <w:tblPr/>
  </w:style>
  <w:style w:type="table" w:styleId="2804">
    <w:name w:val="Список-таблица 1 светлая113"/>
    <w:basedOn w:val="644"/>
    <w:next w:val="2804"/>
    <w:link w:val="633"/>
    <w:uiPriority w:val="99"/>
    <w:rPr>
      <w:sz w:val="22"/>
      <w:szCs w:val="22"/>
      <w:lang w:eastAsia="en-US"/>
    </w:rPr>
    <w:tblPr/>
  </w:style>
  <w:style w:type="table" w:styleId="2805">
    <w:name w:val="Список-таблица 2113"/>
    <w:basedOn w:val="644"/>
    <w:next w:val="2805"/>
    <w:link w:val="633"/>
    <w:uiPriority w:val="99"/>
    <w:rPr>
      <w:sz w:val="22"/>
      <w:szCs w:val="22"/>
      <w:lang w:eastAsia="en-US"/>
    </w:rPr>
    <w:tblPr/>
  </w:style>
  <w:style w:type="table" w:styleId="2806">
    <w:name w:val="Список-таблица 3113"/>
    <w:basedOn w:val="644"/>
    <w:next w:val="2806"/>
    <w:link w:val="633"/>
    <w:uiPriority w:val="99"/>
    <w:rPr>
      <w:sz w:val="22"/>
      <w:szCs w:val="22"/>
      <w:lang w:eastAsia="en-US"/>
    </w:rPr>
    <w:tblPr/>
  </w:style>
  <w:style w:type="table" w:styleId="2807">
    <w:name w:val="Список-таблица 4113"/>
    <w:basedOn w:val="644"/>
    <w:next w:val="2807"/>
    <w:link w:val="633"/>
    <w:uiPriority w:val="99"/>
    <w:rPr>
      <w:sz w:val="22"/>
      <w:szCs w:val="22"/>
      <w:lang w:eastAsia="en-US"/>
    </w:rPr>
    <w:tblPr/>
  </w:style>
  <w:style w:type="table" w:styleId="2808">
    <w:name w:val="Список-таблица 5 темная113"/>
    <w:basedOn w:val="644"/>
    <w:next w:val="2808"/>
    <w:link w:val="633"/>
    <w:uiPriority w:val="99"/>
    <w:rPr>
      <w:sz w:val="22"/>
      <w:szCs w:val="22"/>
      <w:lang w:eastAsia="en-US"/>
    </w:rPr>
    <w:tblPr/>
  </w:style>
  <w:style w:type="table" w:styleId="2809">
    <w:name w:val="Список-таблица 6 цветная113"/>
    <w:basedOn w:val="644"/>
    <w:next w:val="2809"/>
    <w:link w:val="633"/>
    <w:uiPriority w:val="99"/>
    <w:rPr>
      <w:sz w:val="22"/>
      <w:szCs w:val="22"/>
      <w:lang w:eastAsia="en-US"/>
    </w:rPr>
    <w:tblPr/>
  </w:style>
  <w:style w:type="table" w:styleId="2810">
    <w:name w:val="Список-таблица 7 цветная113"/>
    <w:basedOn w:val="644"/>
    <w:next w:val="2810"/>
    <w:link w:val="633"/>
    <w:uiPriority w:val="99"/>
    <w:rPr>
      <w:sz w:val="22"/>
      <w:szCs w:val="22"/>
      <w:lang w:eastAsia="en-US"/>
    </w:rPr>
    <w:tblPr/>
  </w:style>
  <w:style w:type="table" w:styleId="2811">
    <w:name w:val="Сетка таблицы43"/>
    <w:basedOn w:val="644"/>
    <w:next w:val="2811"/>
    <w:link w:val="633"/>
    <w:uiPriority w:val="59"/>
    <w:rPr>
      <w:rFonts w:ascii="Times New Roman" w:hAnsi="Times New Roman" w:eastAsia="Times New Roman"/>
      <w:lang w:eastAsia="zh-CN"/>
    </w:rPr>
    <w:tblPr/>
  </w:style>
  <w:style w:type="table" w:styleId="2812">
    <w:name w:val="Таблица простая 122"/>
    <w:basedOn w:val="644"/>
    <w:next w:val="2812"/>
    <w:link w:val="633"/>
    <w:uiPriority w:val="41"/>
    <w:rPr>
      <w:rFonts w:ascii="Times New Roman" w:hAnsi="Times New Roman" w:eastAsia="Times New Roman"/>
      <w:lang w:eastAsia="zh-CN"/>
    </w:rPr>
    <w:tblPr/>
  </w:style>
  <w:style w:type="table" w:styleId="2813">
    <w:name w:val="Таблица простая 322"/>
    <w:basedOn w:val="644"/>
    <w:next w:val="2813"/>
    <w:link w:val="633"/>
    <w:uiPriority w:val="43"/>
    <w:rPr>
      <w:rFonts w:ascii="Times New Roman" w:hAnsi="Times New Roman" w:eastAsia="Times New Roman"/>
      <w:lang w:eastAsia="zh-CN"/>
    </w:rPr>
    <w:tblPr/>
  </w:style>
  <w:style w:type="table" w:styleId="2814">
    <w:name w:val="Таблица простая 522"/>
    <w:basedOn w:val="644"/>
    <w:next w:val="2814"/>
    <w:link w:val="633"/>
    <w:uiPriority w:val="45"/>
    <w:rPr>
      <w:rFonts w:ascii="Times New Roman" w:hAnsi="Times New Roman" w:eastAsia="Times New Roman"/>
      <w:lang w:eastAsia="zh-CN"/>
    </w:rPr>
    <w:tblPr/>
  </w:style>
  <w:style w:type="table" w:styleId="2815">
    <w:name w:val="Таблица-сетка 1 светлая22"/>
    <w:basedOn w:val="644"/>
    <w:next w:val="2815"/>
    <w:link w:val="633"/>
    <w:uiPriority w:val="46"/>
    <w:rPr>
      <w:rFonts w:ascii="Times New Roman" w:hAnsi="Times New Roman" w:eastAsia="Times New Roman"/>
      <w:lang w:eastAsia="zh-CN"/>
    </w:rPr>
    <w:tblPr/>
  </w:style>
  <w:style w:type="table" w:styleId="2816">
    <w:name w:val="Таблица-сетка 222"/>
    <w:basedOn w:val="644"/>
    <w:next w:val="2816"/>
    <w:link w:val="633"/>
    <w:uiPriority w:val="47"/>
    <w:rPr>
      <w:rFonts w:ascii="Times New Roman" w:hAnsi="Times New Roman" w:eastAsia="Times New Roman"/>
      <w:lang w:eastAsia="zh-CN"/>
    </w:rPr>
    <w:tblPr/>
  </w:style>
  <w:style w:type="table" w:styleId="2817">
    <w:name w:val="Таблица-сетка 322"/>
    <w:basedOn w:val="644"/>
    <w:next w:val="2817"/>
    <w:link w:val="633"/>
    <w:uiPriority w:val="48"/>
    <w:rPr>
      <w:rFonts w:ascii="Times New Roman" w:hAnsi="Times New Roman" w:eastAsia="Times New Roman"/>
      <w:lang w:eastAsia="zh-CN"/>
    </w:rPr>
    <w:tblPr/>
  </w:style>
  <w:style w:type="table" w:styleId="2818">
    <w:name w:val="Таблица-сетка 422"/>
    <w:basedOn w:val="644"/>
    <w:next w:val="2818"/>
    <w:link w:val="633"/>
    <w:uiPriority w:val="49"/>
    <w:rPr>
      <w:rFonts w:ascii="Times New Roman" w:hAnsi="Times New Roman" w:eastAsia="Times New Roman"/>
      <w:lang w:eastAsia="zh-CN"/>
    </w:rPr>
    <w:tblPr/>
  </w:style>
  <w:style w:type="table" w:styleId="2819">
    <w:name w:val="Таблица-сетка 5 темная22"/>
    <w:basedOn w:val="644"/>
    <w:next w:val="2819"/>
    <w:link w:val="633"/>
    <w:uiPriority w:val="50"/>
    <w:rPr>
      <w:rFonts w:ascii="Times New Roman" w:hAnsi="Times New Roman" w:eastAsia="Times New Roman"/>
      <w:lang w:eastAsia="zh-CN"/>
    </w:rPr>
    <w:tblPr/>
  </w:style>
  <w:style w:type="table" w:styleId="2820">
    <w:name w:val="Таблица-сетка 6 цветная22"/>
    <w:basedOn w:val="644"/>
    <w:next w:val="2820"/>
    <w:link w:val="633"/>
    <w:uiPriority w:val="51"/>
    <w:rPr>
      <w:rFonts w:ascii="Times New Roman" w:hAnsi="Times New Roman" w:eastAsia="Times New Roman"/>
      <w:color w:val="000000"/>
      <w:lang w:eastAsia="zh-CN"/>
    </w:rPr>
    <w:tblPr/>
  </w:style>
  <w:style w:type="table" w:styleId="2821">
    <w:name w:val="Таблица-сетка 7 цветная22"/>
    <w:basedOn w:val="644"/>
    <w:next w:val="2821"/>
    <w:link w:val="633"/>
    <w:uiPriority w:val="52"/>
    <w:rPr>
      <w:rFonts w:ascii="Times New Roman" w:hAnsi="Times New Roman" w:eastAsia="Times New Roman"/>
      <w:color w:val="000000"/>
      <w:lang w:eastAsia="zh-CN"/>
    </w:rPr>
    <w:tblPr/>
  </w:style>
  <w:style w:type="table" w:styleId="2822">
    <w:name w:val="Список-таблица 322"/>
    <w:basedOn w:val="644"/>
    <w:next w:val="2822"/>
    <w:link w:val="633"/>
    <w:uiPriority w:val="48"/>
    <w:rPr>
      <w:rFonts w:ascii="Times New Roman" w:hAnsi="Times New Roman" w:eastAsia="Times New Roman"/>
      <w:lang w:eastAsia="zh-CN"/>
    </w:rPr>
    <w:tblPr/>
  </w:style>
  <w:style w:type="table" w:styleId="2823">
    <w:name w:val="Список-таблица 422"/>
    <w:basedOn w:val="644"/>
    <w:next w:val="2823"/>
    <w:link w:val="633"/>
    <w:uiPriority w:val="49"/>
    <w:rPr>
      <w:rFonts w:ascii="Times New Roman" w:hAnsi="Times New Roman" w:eastAsia="Times New Roman"/>
      <w:lang w:eastAsia="zh-CN"/>
    </w:rPr>
    <w:tblPr/>
  </w:style>
  <w:style w:type="table" w:styleId="2824">
    <w:name w:val="Список-таблица 5 темная22"/>
    <w:basedOn w:val="644"/>
    <w:next w:val="2824"/>
    <w:link w:val="633"/>
    <w:uiPriority w:val="50"/>
    <w:rPr>
      <w:rFonts w:ascii="Times New Roman" w:hAnsi="Times New Roman" w:eastAsia="Times New Roman"/>
      <w:color w:val="ffffff"/>
      <w:lang w:eastAsia="zh-CN"/>
    </w:rPr>
    <w:tblPr/>
  </w:style>
  <w:style w:type="table" w:styleId="2825">
    <w:name w:val="Список-таблица 6 цветная22"/>
    <w:basedOn w:val="644"/>
    <w:next w:val="2825"/>
    <w:link w:val="633"/>
    <w:uiPriority w:val="51"/>
    <w:rPr>
      <w:rFonts w:ascii="Times New Roman" w:hAnsi="Times New Roman" w:eastAsia="Times New Roman"/>
      <w:color w:val="000000"/>
      <w:lang w:eastAsia="zh-CN"/>
    </w:rPr>
    <w:tblPr/>
  </w:style>
  <w:style w:type="table" w:styleId="2826">
    <w:name w:val="Список-таблица 7 цветная22"/>
    <w:basedOn w:val="644"/>
    <w:next w:val="2826"/>
    <w:link w:val="633"/>
    <w:uiPriority w:val="52"/>
    <w:rPr>
      <w:rFonts w:ascii="Times New Roman" w:hAnsi="Times New Roman" w:eastAsia="Times New Roman"/>
      <w:color w:val="000000"/>
      <w:lang w:eastAsia="zh-CN"/>
    </w:rPr>
    <w:tblPr/>
  </w:style>
  <w:style w:type="table" w:styleId="2827">
    <w:name w:val="Сетка таблицы213"/>
    <w:basedOn w:val="644"/>
    <w:next w:val="2827"/>
    <w:link w:val="633"/>
    <w:uiPriority w:val="59"/>
    <w:rPr>
      <w:rFonts w:ascii="Times New Roman" w:hAnsi="Times New Roman" w:eastAsia="Times New Roman"/>
      <w:lang w:eastAsia="zh-CN"/>
    </w:rPr>
    <w:tblPr/>
  </w:style>
  <w:style w:type="table" w:styleId="2828">
    <w:name w:val="Сетка таблицы53"/>
    <w:basedOn w:val="644"/>
    <w:next w:val="2828"/>
    <w:link w:val="633"/>
    <w:uiPriority w:val="59"/>
    <w:rPr>
      <w:rFonts w:ascii="Times New Roman" w:hAnsi="Times New Roman" w:eastAsia="Times New Roman"/>
      <w:lang w:eastAsia="zh-CN"/>
    </w:rPr>
    <w:tblPr/>
  </w:style>
  <w:style w:type="table" w:styleId="2829">
    <w:name w:val="Таблица простая 132"/>
    <w:basedOn w:val="644"/>
    <w:next w:val="2829"/>
    <w:link w:val="633"/>
    <w:uiPriority w:val="41"/>
    <w:rPr>
      <w:rFonts w:ascii="Times New Roman" w:hAnsi="Times New Roman" w:eastAsia="Times New Roman"/>
      <w:lang w:eastAsia="zh-CN"/>
    </w:rPr>
    <w:tblPr/>
  </w:style>
  <w:style w:type="table" w:styleId="2830">
    <w:name w:val="Таблица простая 332"/>
    <w:basedOn w:val="644"/>
    <w:next w:val="2830"/>
    <w:link w:val="633"/>
    <w:uiPriority w:val="43"/>
    <w:rPr>
      <w:rFonts w:ascii="Times New Roman" w:hAnsi="Times New Roman" w:eastAsia="Times New Roman"/>
      <w:lang w:eastAsia="zh-CN"/>
    </w:rPr>
    <w:tblPr/>
  </w:style>
  <w:style w:type="table" w:styleId="2831">
    <w:name w:val="Таблица простая 532"/>
    <w:basedOn w:val="644"/>
    <w:next w:val="2831"/>
    <w:link w:val="633"/>
    <w:uiPriority w:val="45"/>
    <w:rPr>
      <w:rFonts w:ascii="Times New Roman" w:hAnsi="Times New Roman" w:eastAsia="Times New Roman"/>
      <w:lang w:eastAsia="zh-CN"/>
    </w:rPr>
    <w:tblPr/>
  </w:style>
  <w:style w:type="table" w:styleId="2832">
    <w:name w:val="Таблица-сетка 1 светлая32"/>
    <w:basedOn w:val="644"/>
    <w:next w:val="2832"/>
    <w:link w:val="633"/>
    <w:uiPriority w:val="46"/>
    <w:rPr>
      <w:rFonts w:ascii="Times New Roman" w:hAnsi="Times New Roman" w:eastAsia="Times New Roman"/>
      <w:lang w:eastAsia="zh-CN"/>
    </w:rPr>
    <w:tblPr/>
  </w:style>
  <w:style w:type="table" w:styleId="2833">
    <w:name w:val="Таблица-сетка 232"/>
    <w:basedOn w:val="644"/>
    <w:next w:val="2833"/>
    <w:link w:val="633"/>
    <w:uiPriority w:val="47"/>
    <w:rPr>
      <w:rFonts w:ascii="Times New Roman" w:hAnsi="Times New Roman" w:eastAsia="Times New Roman"/>
      <w:lang w:eastAsia="zh-CN"/>
    </w:rPr>
    <w:tblPr/>
  </w:style>
  <w:style w:type="table" w:styleId="2834">
    <w:name w:val="Таблица-сетка 332"/>
    <w:basedOn w:val="644"/>
    <w:next w:val="2834"/>
    <w:link w:val="633"/>
    <w:uiPriority w:val="48"/>
    <w:rPr>
      <w:rFonts w:ascii="Times New Roman" w:hAnsi="Times New Roman" w:eastAsia="Times New Roman"/>
      <w:lang w:eastAsia="zh-CN"/>
    </w:rPr>
    <w:tblPr/>
  </w:style>
  <w:style w:type="table" w:styleId="2835">
    <w:name w:val="Таблица-сетка 432"/>
    <w:basedOn w:val="644"/>
    <w:next w:val="2835"/>
    <w:link w:val="633"/>
    <w:uiPriority w:val="49"/>
    <w:rPr>
      <w:rFonts w:ascii="Times New Roman" w:hAnsi="Times New Roman" w:eastAsia="Times New Roman"/>
      <w:lang w:eastAsia="zh-CN"/>
    </w:rPr>
    <w:tblPr/>
  </w:style>
  <w:style w:type="table" w:styleId="2836">
    <w:name w:val="Таблица-сетка 5 темная32"/>
    <w:basedOn w:val="644"/>
    <w:next w:val="2836"/>
    <w:link w:val="633"/>
    <w:uiPriority w:val="50"/>
    <w:rPr>
      <w:rFonts w:ascii="Times New Roman" w:hAnsi="Times New Roman" w:eastAsia="Times New Roman"/>
      <w:lang w:eastAsia="zh-CN"/>
    </w:rPr>
    <w:tblPr/>
  </w:style>
  <w:style w:type="table" w:styleId="2837">
    <w:name w:val="Таблица-сетка 6 цветная32"/>
    <w:basedOn w:val="644"/>
    <w:next w:val="2837"/>
    <w:link w:val="633"/>
    <w:uiPriority w:val="51"/>
    <w:rPr>
      <w:rFonts w:ascii="Times New Roman" w:hAnsi="Times New Roman" w:eastAsia="Times New Roman"/>
      <w:color w:val="000000"/>
      <w:lang w:eastAsia="zh-CN"/>
    </w:rPr>
    <w:tblPr/>
  </w:style>
  <w:style w:type="table" w:styleId="2838">
    <w:name w:val="Таблица-сетка 7 цветная32"/>
    <w:basedOn w:val="644"/>
    <w:next w:val="2838"/>
    <w:link w:val="633"/>
    <w:uiPriority w:val="52"/>
    <w:rPr>
      <w:rFonts w:ascii="Times New Roman" w:hAnsi="Times New Roman" w:eastAsia="Times New Roman"/>
      <w:color w:val="000000"/>
      <w:lang w:eastAsia="zh-CN"/>
    </w:rPr>
    <w:tblPr/>
  </w:style>
  <w:style w:type="table" w:styleId="2839">
    <w:name w:val="Список-таблица 332"/>
    <w:basedOn w:val="644"/>
    <w:next w:val="2839"/>
    <w:link w:val="633"/>
    <w:uiPriority w:val="48"/>
    <w:rPr>
      <w:rFonts w:ascii="Times New Roman" w:hAnsi="Times New Roman" w:eastAsia="Times New Roman"/>
      <w:lang w:eastAsia="zh-CN"/>
    </w:rPr>
    <w:tblPr/>
  </w:style>
  <w:style w:type="table" w:styleId="2840">
    <w:name w:val="Список-таблица 432"/>
    <w:basedOn w:val="644"/>
    <w:next w:val="2840"/>
    <w:link w:val="633"/>
    <w:uiPriority w:val="49"/>
    <w:rPr>
      <w:rFonts w:ascii="Times New Roman" w:hAnsi="Times New Roman" w:eastAsia="Times New Roman"/>
      <w:lang w:eastAsia="zh-CN"/>
    </w:rPr>
    <w:tblPr/>
  </w:style>
  <w:style w:type="table" w:styleId="2841">
    <w:name w:val="Список-таблица 5 темная32"/>
    <w:basedOn w:val="644"/>
    <w:next w:val="2841"/>
    <w:link w:val="633"/>
    <w:uiPriority w:val="50"/>
    <w:rPr>
      <w:rFonts w:ascii="Times New Roman" w:hAnsi="Times New Roman" w:eastAsia="Times New Roman"/>
      <w:color w:val="ffffff"/>
      <w:lang w:eastAsia="zh-CN"/>
    </w:rPr>
    <w:tblPr/>
  </w:style>
  <w:style w:type="table" w:styleId="2842">
    <w:name w:val="Список-таблица 6 цветная32"/>
    <w:basedOn w:val="644"/>
    <w:next w:val="2842"/>
    <w:link w:val="633"/>
    <w:uiPriority w:val="51"/>
    <w:rPr>
      <w:rFonts w:ascii="Times New Roman" w:hAnsi="Times New Roman" w:eastAsia="Times New Roman"/>
      <w:color w:val="000000"/>
      <w:lang w:eastAsia="zh-CN"/>
    </w:rPr>
    <w:tblPr/>
  </w:style>
  <w:style w:type="table" w:styleId="2843">
    <w:name w:val="Список-таблица 7 цветная32"/>
    <w:basedOn w:val="644"/>
    <w:next w:val="2843"/>
    <w:link w:val="633"/>
    <w:uiPriority w:val="52"/>
    <w:rPr>
      <w:rFonts w:ascii="Times New Roman" w:hAnsi="Times New Roman" w:eastAsia="Times New Roman"/>
      <w:color w:val="000000"/>
      <w:lang w:eastAsia="zh-CN"/>
    </w:rPr>
    <w:tblPr/>
  </w:style>
  <w:style w:type="table" w:styleId="2844">
    <w:name w:val="Сетка таблицы223"/>
    <w:basedOn w:val="644"/>
    <w:next w:val="2844"/>
    <w:link w:val="633"/>
    <w:uiPriority w:val="59"/>
    <w:rPr>
      <w:rFonts w:ascii="Times New Roman" w:hAnsi="Times New Roman" w:eastAsia="Times New Roman"/>
      <w:lang w:eastAsia="zh-CN"/>
    </w:rPr>
    <w:tblPr/>
  </w:style>
  <w:style w:type="table" w:styleId="2845">
    <w:name w:val="Таблица простая 1211"/>
    <w:basedOn w:val="644"/>
    <w:next w:val="2845"/>
    <w:link w:val="633"/>
    <w:uiPriority w:val="41"/>
    <w:rPr>
      <w:rFonts w:ascii="Times New Roman" w:hAnsi="Times New Roman" w:eastAsia="Times New Roman"/>
      <w:lang w:eastAsia="zh-CN"/>
    </w:rPr>
    <w:tblPr/>
  </w:style>
  <w:style w:type="table" w:styleId="2846">
    <w:name w:val="Таблица простая 3211"/>
    <w:basedOn w:val="644"/>
    <w:next w:val="2846"/>
    <w:link w:val="633"/>
    <w:uiPriority w:val="43"/>
    <w:rPr>
      <w:rFonts w:ascii="Times New Roman" w:hAnsi="Times New Roman" w:eastAsia="Times New Roman"/>
      <w:lang w:eastAsia="zh-CN"/>
    </w:rPr>
    <w:tblPr/>
  </w:style>
  <w:style w:type="table" w:styleId="2847">
    <w:name w:val="Таблица простая 5211"/>
    <w:basedOn w:val="644"/>
    <w:next w:val="2847"/>
    <w:link w:val="633"/>
    <w:uiPriority w:val="45"/>
    <w:rPr>
      <w:rFonts w:ascii="Times New Roman" w:hAnsi="Times New Roman" w:eastAsia="Times New Roman"/>
      <w:lang w:eastAsia="zh-CN"/>
    </w:rPr>
    <w:tblPr/>
  </w:style>
  <w:style w:type="table" w:styleId="2848">
    <w:name w:val="Таблица-сетка 1 светлая211"/>
    <w:basedOn w:val="644"/>
    <w:next w:val="2848"/>
    <w:link w:val="633"/>
    <w:uiPriority w:val="46"/>
    <w:rPr>
      <w:rFonts w:ascii="Times New Roman" w:hAnsi="Times New Roman" w:eastAsia="Times New Roman"/>
      <w:lang w:eastAsia="zh-CN"/>
    </w:rPr>
    <w:tblPr/>
  </w:style>
  <w:style w:type="table" w:styleId="2849">
    <w:name w:val="Таблица-сетка 2211"/>
    <w:basedOn w:val="644"/>
    <w:next w:val="2849"/>
    <w:link w:val="633"/>
    <w:uiPriority w:val="47"/>
    <w:rPr>
      <w:rFonts w:ascii="Times New Roman" w:hAnsi="Times New Roman" w:eastAsia="Times New Roman"/>
      <w:lang w:eastAsia="zh-CN"/>
    </w:rPr>
    <w:tblPr/>
  </w:style>
  <w:style w:type="table" w:styleId="2850">
    <w:name w:val="Таблица-сетка 3211"/>
    <w:basedOn w:val="644"/>
    <w:next w:val="2850"/>
    <w:link w:val="633"/>
    <w:uiPriority w:val="48"/>
    <w:rPr>
      <w:rFonts w:ascii="Times New Roman" w:hAnsi="Times New Roman" w:eastAsia="Times New Roman"/>
      <w:lang w:eastAsia="zh-CN"/>
    </w:rPr>
    <w:tblPr/>
  </w:style>
  <w:style w:type="table" w:styleId="2851">
    <w:name w:val="Таблица-сетка 4211"/>
    <w:basedOn w:val="644"/>
    <w:next w:val="2851"/>
    <w:link w:val="633"/>
    <w:uiPriority w:val="49"/>
    <w:rPr>
      <w:rFonts w:ascii="Times New Roman" w:hAnsi="Times New Roman" w:eastAsia="Times New Roman"/>
      <w:lang w:eastAsia="zh-CN"/>
    </w:rPr>
    <w:tblPr/>
  </w:style>
  <w:style w:type="table" w:styleId="2852">
    <w:name w:val="Таблица-сетка 5 темная211"/>
    <w:basedOn w:val="644"/>
    <w:next w:val="2852"/>
    <w:link w:val="633"/>
    <w:uiPriority w:val="50"/>
    <w:rPr>
      <w:rFonts w:ascii="Times New Roman" w:hAnsi="Times New Roman" w:eastAsia="Times New Roman"/>
      <w:lang w:eastAsia="zh-CN"/>
    </w:rPr>
    <w:tblPr/>
  </w:style>
  <w:style w:type="table" w:styleId="2853">
    <w:name w:val="Таблица-сетка 6 цветная211"/>
    <w:basedOn w:val="644"/>
    <w:next w:val="2853"/>
    <w:link w:val="633"/>
    <w:uiPriority w:val="51"/>
    <w:rPr>
      <w:rFonts w:ascii="Times New Roman" w:hAnsi="Times New Roman" w:eastAsia="Times New Roman"/>
      <w:color w:val="000000"/>
      <w:lang w:eastAsia="zh-CN"/>
    </w:rPr>
    <w:tblPr/>
  </w:style>
  <w:style w:type="table" w:styleId="2854">
    <w:name w:val="Таблица-сетка 7 цветная211"/>
    <w:basedOn w:val="644"/>
    <w:next w:val="2854"/>
    <w:link w:val="633"/>
    <w:uiPriority w:val="52"/>
    <w:rPr>
      <w:rFonts w:ascii="Times New Roman" w:hAnsi="Times New Roman" w:eastAsia="Times New Roman"/>
      <w:color w:val="000000"/>
      <w:lang w:eastAsia="zh-CN"/>
    </w:rPr>
    <w:tblPr/>
  </w:style>
  <w:style w:type="table" w:styleId="2855">
    <w:name w:val="Список-таблица 3211"/>
    <w:basedOn w:val="644"/>
    <w:next w:val="2855"/>
    <w:link w:val="633"/>
    <w:uiPriority w:val="48"/>
    <w:rPr>
      <w:rFonts w:ascii="Times New Roman" w:hAnsi="Times New Roman" w:eastAsia="Times New Roman"/>
      <w:lang w:eastAsia="zh-CN"/>
    </w:rPr>
    <w:tblPr/>
  </w:style>
  <w:style w:type="table" w:styleId="2856">
    <w:name w:val="Список-таблица 4211"/>
    <w:basedOn w:val="644"/>
    <w:next w:val="2856"/>
    <w:link w:val="633"/>
    <w:uiPriority w:val="49"/>
    <w:rPr>
      <w:rFonts w:ascii="Times New Roman" w:hAnsi="Times New Roman" w:eastAsia="Times New Roman"/>
      <w:lang w:eastAsia="zh-CN"/>
    </w:rPr>
    <w:tblPr/>
  </w:style>
  <w:style w:type="table" w:styleId="2857">
    <w:name w:val="Список-таблица 5 темная211"/>
    <w:basedOn w:val="644"/>
    <w:next w:val="2857"/>
    <w:link w:val="633"/>
    <w:uiPriority w:val="50"/>
    <w:rPr>
      <w:rFonts w:ascii="Times New Roman" w:hAnsi="Times New Roman" w:eastAsia="Times New Roman"/>
      <w:color w:val="ffffff"/>
      <w:lang w:eastAsia="zh-CN"/>
    </w:rPr>
    <w:tblPr/>
  </w:style>
  <w:style w:type="table" w:styleId="2858">
    <w:name w:val="Список-таблица 6 цветная211"/>
    <w:basedOn w:val="644"/>
    <w:next w:val="2858"/>
    <w:link w:val="633"/>
    <w:uiPriority w:val="51"/>
    <w:rPr>
      <w:rFonts w:ascii="Times New Roman" w:hAnsi="Times New Roman" w:eastAsia="Times New Roman"/>
      <w:color w:val="000000"/>
      <w:lang w:eastAsia="zh-CN"/>
    </w:rPr>
    <w:tblPr/>
  </w:style>
  <w:style w:type="table" w:styleId="2859">
    <w:name w:val="Список-таблица 7 цветная211"/>
    <w:basedOn w:val="644"/>
    <w:next w:val="2859"/>
    <w:link w:val="633"/>
    <w:uiPriority w:val="52"/>
    <w:rPr>
      <w:rFonts w:ascii="Times New Roman" w:hAnsi="Times New Roman" w:eastAsia="Times New Roman"/>
      <w:color w:val="000000"/>
      <w:lang w:eastAsia="zh-CN"/>
    </w:rPr>
    <w:tblPr/>
  </w:style>
  <w:style w:type="table" w:styleId="2860">
    <w:name w:val="Сетка таблицы63"/>
    <w:basedOn w:val="644"/>
    <w:next w:val="2860"/>
    <w:link w:val="633"/>
    <w:uiPriority w:val="59"/>
    <w:rPr>
      <w:rFonts w:ascii="Times New Roman" w:hAnsi="Times New Roman" w:eastAsia="Times New Roman"/>
      <w:lang w:eastAsia="zh-CN"/>
    </w:rPr>
    <w:tblPr/>
  </w:style>
  <w:style w:type="table" w:styleId="2861">
    <w:name w:val="Таблица простая 141"/>
    <w:basedOn w:val="644"/>
    <w:next w:val="2861"/>
    <w:link w:val="633"/>
    <w:uiPriority w:val="41"/>
    <w:rPr>
      <w:rFonts w:ascii="Times New Roman" w:hAnsi="Times New Roman" w:eastAsia="Times New Roman"/>
      <w:lang w:eastAsia="zh-CN"/>
    </w:rPr>
    <w:tblPr/>
  </w:style>
  <w:style w:type="table" w:styleId="2862">
    <w:name w:val="Таблица простая 241"/>
    <w:basedOn w:val="644"/>
    <w:next w:val="2862"/>
    <w:link w:val="633"/>
    <w:uiPriority w:val="42"/>
    <w:rPr>
      <w:rFonts w:ascii="Times New Roman" w:hAnsi="Times New Roman" w:eastAsia="Times New Roman"/>
      <w:lang w:eastAsia="zh-CN"/>
    </w:rPr>
    <w:tblPr/>
  </w:style>
  <w:style w:type="table" w:styleId="2863">
    <w:name w:val="Таблица простая 3411"/>
    <w:basedOn w:val="644"/>
    <w:next w:val="2863"/>
    <w:link w:val="633"/>
    <w:uiPriority w:val="43"/>
    <w:rPr>
      <w:rFonts w:ascii="Times New Roman" w:hAnsi="Times New Roman" w:eastAsia="Times New Roman"/>
      <w:lang w:eastAsia="zh-CN"/>
    </w:rPr>
    <w:tblPr/>
  </w:style>
  <w:style w:type="table" w:styleId="2864">
    <w:name w:val="Таблица простая 441"/>
    <w:basedOn w:val="644"/>
    <w:next w:val="2864"/>
    <w:link w:val="633"/>
    <w:uiPriority w:val="44"/>
    <w:rPr>
      <w:rFonts w:ascii="Times New Roman" w:hAnsi="Times New Roman" w:eastAsia="Times New Roman"/>
      <w:lang w:eastAsia="zh-CN"/>
    </w:rPr>
    <w:tblPr/>
  </w:style>
  <w:style w:type="table" w:styleId="2865">
    <w:name w:val="Таблица простая 5411"/>
    <w:basedOn w:val="644"/>
    <w:next w:val="2865"/>
    <w:link w:val="633"/>
    <w:uiPriority w:val="45"/>
    <w:rPr>
      <w:rFonts w:ascii="Times New Roman" w:hAnsi="Times New Roman" w:eastAsia="Times New Roman"/>
      <w:lang w:eastAsia="zh-CN"/>
    </w:rPr>
    <w:tblPr/>
  </w:style>
  <w:style w:type="table" w:styleId="2866">
    <w:name w:val="Таблица-сетка 1 светлая41"/>
    <w:basedOn w:val="644"/>
    <w:next w:val="2866"/>
    <w:link w:val="633"/>
    <w:uiPriority w:val="46"/>
    <w:rPr>
      <w:rFonts w:ascii="Times New Roman" w:hAnsi="Times New Roman" w:eastAsia="Times New Roman"/>
      <w:lang w:eastAsia="zh-CN"/>
    </w:rPr>
    <w:tblPr/>
  </w:style>
  <w:style w:type="table" w:styleId="2867">
    <w:name w:val="Таблица-сетка 2411"/>
    <w:basedOn w:val="644"/>
    <w:next w:val="2867"/>
    <w:link w:val="633"/>
    <w:uiPriority w:val="47"/>
    <w:rPr>
      <w:rFonts w:ascii="Times New Roman" w:hAnsi="Times New Roman" w:eastAsia="Times New Roman"/>
      <w:lang w:eastAsia="zh-CN"/>
    </w:rPr>
    <w:tblPr/>
  </w:style>
  <w:style w:type="table" w:styleId="2868">
    <w:name w:val="Таблица-сетка 3411"/>
    <w:basedOn w:val="644"/>
    <w:next w:val="2868"/>
    <w:link w:val="633"/>
    <w:uiPriority w:val="48"/>
    <w:rPr>
      <w:rFonts w:ascii="Times New Roman" w:hAnsi="Times New Roman" w:eastAsia="Times New Roman"/>
      <w:lang w:eastAsia="zh-CN"/>
    </w:rPr>
    <w:tblPr/>
  </w:style>
  <w:style w:type="table" w:styleId="2869">
    <w:name w:val="Таблица-сетка 4411"/>
    <w:basedOn w:val="644"/>
    <w:next w:val="2869"/>
    <w:link w:val="633"/>
    <w:uiPriority w:val="49"/>
    <w:rPr>
      <w:rFonts w:ascii="Times New Roman" w:hAnsi="Times New Roman" w:eastAsia="Times New Roman"/>
      <w:lang w:eastAsia="zh-CN"/>
    </w:rPr>
    <w:tblPr/>
  </w:style>
  <w:style w:type="table" w:styleId="2870">
    <w:name w:val="Таблица-сетка 5 темная411"/>
    <w:basedOn w:val="644"/>
    <w:next w:val="2870"/>
    <w:link w:val="633"/>
    <w:uiPriority w:val="50"/>
    <w:rPr>
      <w:rFonts w:ascii="Times New Roman" w:hAnsi="Times New Roman" w:eastAsia="Times New Roman"/>
      <w:lang w:eastAsia="zh-CN"/>
    </w:rPr>
    <w:tblPr/>
  </w:style>
  <w:style w:type="table" w:styleId="2871">
    <w:name w:val="Таблица-сетка 6 цветная41"/>
    <w:basedOn w:val="644"/>
    <w:next w:val="2871"/>
    <w:link w:val="633"/>
    <w:uiPriority w:val="51"/>
    <w:rPr>
      <w:rFonts w:ascii="Times New Roman" w:hAnsi="Times New Roman" w:eastAsia="Times New Roman"/>
      <w:color w:val="000000"/>
      <w:lang w:eastAsia="zh-CN"/>
    </w:rPr>
    <w:tblPr/>
  </w:style>
  <w:style w:type="table" w:styleId="2872">
    <w:name w:val="Таблица-сетка 7 цветная411"/>
    <w:basedOn w:val="644"/>
    <w:next w:val="2872"/>
    <w:link w:val="633"/>
    <w:uiPriority w:val="52"/>
    <w:rPr>
      <w:rFonts w:ascii="Times New Roman" w:hAnsi="Times New Roman" w:eastAsia="Times New Roman"/>
      <w:color w:val="000000"/>
      <w:lang w:eastAsia="zh-CN"/>
    </w:rPr>
    <w:tblPr/>
  </w:style>
  <w:style w:type="table" w:styleId="2873">
    <w:name w:val="Список-таблица 1 светлая41"/>
    <w:basedOn w:val="644"/>
    <w:next w:val="2873"/>
    <w:link w:val="633"/>
    <w:uiPriority w:val="46"/>
    <w:rPr>
      <w:rFonts w:ascii="Times New Roman" w:hAnsi="Times New Roman" w:eastAsia="Times New Roman"/>
      <w:lang w:eastAsia="zh-CN"/>
    </w:rPr>
    <w:tblPr/>
  </w:style>
  <w:style w:type="table" w:styleId="2874">
    <w:name w:val="Список-таблица 241"/>
    <w:basedOn w:val="644"/>
    <w:next w:val="2874"/>
    <w:link w:val="633"/>
    <w:uiPriority w:val="47"/>
    <w:rPr>
      <w:rFonts w:ascii="Times New Roman" w:hAnsi="Times New Roman" w:eastAsia="Times New Roman"/>
      <w:lang w:eastAsia="zh-CN"/>
    </w:rPr>
    <w:tblPr/>
  </w:style>
  <w:style w:type="table" w:styleId="2875">
    <w:name w:val="Список-таблица 3411"/>
    <w:basedOn w:val="644"/>
    <w:next w:val="2875"/>
    <w:link w:val="633"/>
    <w:uiPriority w:val="48"/>
    <w:rPr>
      <w:rFonts w:ascii="Times New Roman" w:hAnsi="Times New Roman" w:eastAsia="Times New Roman"/>
      <w:lang w:eastAsia="zh-CN"/>
    </w:rPr>
    <w:tblPr/>
  </w:style>
  <w:style w:type="table" w:styleId="2876">
    <w:name w:val="Список-таблица 4411"/>
    <w:basedOn w:val="644"/>
    <w:next w:val="2876"/>
    <w:link w:val="633"/>
    <w:uiPriority w:val="49"/>
    <w:rPr>
      <w:rFonts w:ascii="Times New Roman" w:hAnsi="Times New Roman" w:eastAsia="Times New Roman"/>
      <w:lang w:eastAsia="zh-CN"/>
    </w:rPr>
    <w:tblPr/>
  </w:style>
  <w:style w:type="table" w:styleId="2877">
    <w:name w:val="Список-таблица 5 темная411"/>
    <w:basedOn w:val="644"/>
    <w:next w:val="2877"/>
    <w:link w:val="633"/>
    <w:uiPriority w:val="50"/>
    <w:rPr>
      <w:rFonts w:ascii="Times New Roman" w:hAnsi="Times New Roman" w:eastAsia="Times New Roman"/>
      <w:color w:val="ffffff"/>
      <w:lang w:eastAsia="zh-CN"/>
    </w:rPr>
    <w:tblPr/>
  </w:style>
  <w:style w:type="table" w:styleId="2878">
    <w:name w:val="Список-таблица 6 цветная41"/>
    <w:basedOn w:val="644"/>
    <w:next w:val="2878"/>
    <w:link w:val="633"/>
    <w:uiPriority w:val="51"/>
    <w:rPr>
      <w:rFonts w:ascii="Times New Roman" w:hAnsi="Times New Roman" w:eastAsia="Times New Roman"/>
      <w:color w:val="000000"/>
      <w:lang w:eastAsia="zh-CN"/>
    </w:rPr>
    <w:tblPr/>
  </w:style>
  <w:style w:type="table" w:styleId="2879">
    <w:name w:val="Список-таблица 7 цветная411"/>
    <w:basedOn w:val="644"/>
    <w:next w:val="2879"/>
    <w:link w:val="633"/>
    <w:uiPriority w:val="52"/>
    <w:rPr>
      <w:rFonts w:ascii="Times New Roman" w:hAnsi="Times New Roman" w:eastAsia="Times New Roman"/>
      <w:color w:val="000000"/>
      <w:lang w:eastAsia="zh-CN"/>
    </w:rPr>
    <w:tblPr/>
  </w:style>
  <w:style w:type="table" w:styleId="2880">
    <w:name w:val="Сетка таблицы143"/>
    <w:basedOn w:val="644"/>
    <w:next w:val="2880"/>
    <w:link w:val="633"/>
    <w:uiPriority w:val="59"/>
    <w:rPr>
      <w:sz w:val="22"/>
      <w:szCs w:val="22"/>
      <w:lang w:eastAsia="en-US"/>
    </w:rPr>
    <w:tblPr/>
  </w:style>
  <w:style w:type="table" w:styleId="2881">
    <w:name w:val="Таблица простая 1141"/>
    <w:basedOn w:val="644"/>
    <w:next w:val="2881"/>
    <w:link w:val="633"/>
    <w:uiPriority w:val="59"/>
    <w:rPr>
      <w:sz w:val="22"/>
      <w:szCs w:val="22"/>
      <w:lang w:eastAsia="en-US"/>
    </w:rPr>
    <w:tblPr/>
  </w:style>
  <w:style w:type="table" w:styleId="2882">
    <w:name w:val="Таблица простая 2141"/>
    <w:basedOn w:val="644"/>
    <w:next w:val="2882"/>
    <w:link w:val="633"/>
    <w:uiPriority w:val="59"/>
    <w:rPr>
      <w:sz w:val="22"/>
      <w:szCs w:val="22"/>
      <w:lang w:eastAsia="en-US"/>
    </w:rPr>
    <w:tblPr/>
  </w:style>
  <w:style w:type="table" w:styleId="2883">
    <w:name w:val="Таблица простая 3141"/>
    <w:basedOn w:val="644"/>
    <w:next w:val="2883"/>
    <w:link w:val="633"/>
    <w:uiPriority w:val="99"/>
    <w:rPr>
      <w:sz w:val="22"/>
      <w:szCs w:val="22"/>
      <w:lang w:eastAsia="en-US"/>
    </w:rPr>
    <w:tblPr/>
  </w:style>
  <w:style w:type="table" w:styleId="2884">
    <w:name w:val="Таблица простая 4141"/>
    <w:basedOn w:val="644"/>
    <w:next w:val="2884"/>
    <w:link w:val="633"/>
    <w:uiPriority w:val="99"/>
    <w:rPr>
      <w:sz w:val="22"/>
      <w:szCs w:val="22"/>
      <w:lang w:eastAsia="en-US"/>
    </w:rPr>
    <w:tblPr/>
  </w:style>
  <w:style w:type="table" w:styleId="2885">
    <w:name w:val="Таблица простая 5141"/>
    <w:basedOn w:val="644"/>
    <w:next w:val="2885"/>
    <w:link w:val="633"/>
    <w:uiPriority w:val="99"/>
    <w:rPr>
      <w:sz w:val="22"/>
      <w:szCs w:val="22"/>
      <w:lang w:eastAsia="en-US"/>
    </w:rPr>
    <w:tblPr/>
  </w:style>
  <w:style w:type="table" w:styleId="2886">
    <w:name w:val="Таблица-сетка 1 светлая141"/>
    <w:basedOn w:val="644"/>
    <w:next w:val="2886"/>
    <w:link w:val="633"/>
    <w:uiPriority w:val="99"/>
    <w:rPr>
      <w:sz w:val="22"/>
      <w:szCs w:val="22"/>
      <w:lang w:eastAsia="en-US"/>
    </w:rPr>
    <w:tblPr/>
  </w:style>
  <w:style w:type="table" w:styleId="2887">
    <w:name w:val="Таблица-сетка 2141"/>
    <w:basedOn w:val="644"/>
    <w:next w:val="2887"/>
    <w:link w:val="633"/>
    <w:uiPriority w:val="99"/>
    <w:rPr>
      <w:sz w:val="22"/>
      <w:szCs w:val="22"/>
      <w:lang w:eastAsia="en-US"/>
    </w:rPr>
    <w:tblPr/>
  </w:style>
  <w:style w:type="table" w:styleId="2888">
    <w:name w:val="Таблица-сетка 3141"/>
    <w:basedOn w:val="644"/>
    <w:next w:val="2888"/>
    <w:link w:val="633"/>
    <w:uiPriority w:val="99"/>
    <w:rPr>
      <w:sz w:val="22"/>
      <w:szCs w:val="22"/>
      <w:lang w:eastAsia="en-US"/>
    </w:rPr>
    <w:tblPr/>
  </w:style>
  <w:style w:type="table" w:styleId="2889">
    <w:name w:val="Таблица-сетка 4141"/>
    <w:basedOn w:val="644"/>
    <w:next w:val="2889"/>
    <w:link w:val="633"/>
    <w:uiPriority w:val="59"/>
    <w:rPr>
      <w:sz w:val="22"/>
      <w:szCs w:val="22"/>
      <w:lang w:eastAsia="en-US"/>
    </w:rPr>
    <w:tblPr/>
  </w:style>
  <w:style w:type="table" w:styleId="2890">
    <w:name w:val="Таблица-сетка 5 темная141"/>
    <w:basedOn w:val="644"/>
    <w:next w:val="2890"/>
    <w:link w:val="633"/>
    <w:uiPriority w:val="99"/>
    <w:rPr>
      <w:sz w:val="22"/>
      <w:szCs w:val="22"/>
      <w:lang w:eastAsia="en-US"/>
    </w:rPr>
    <w:tblPr/>
  </w:style>
  <w:style w:type="table" w:styleId="2891">
    <w:name w:val="Таблица-сетка 6 цветная141"/>
    <w:basedOn w:val="644"/>
    <w:next w:val="2891"/>
    <w:link w:val="633"/>
    <w:uiPriority w:val="99"/>
    <w:rPr>
      <w:sz w:val="22"/>
      <w:szCs w:val="22"/>
      <w:lang w:eastAsia="en-US"/>
    </w:rPr>
    <w:tblPr/>
  </w:style>
  <w:style w:type="table" w:styleId="2892">
    <w:name w:val="Таблица-сетка 7 цветная141"/>
    <w:basedOn w:val="644"/>
    <w:next w:val="2892"/>
    <w:link w:val="633"/>
    <w:uiPriority w:val="99"/>
    <w:rPr>
      <w:sz w:val="22"/>
      <w:szCs w:val="22"/>
      <w:lang w:eastAsia="en-US"/>
    </w:rPr>
    <w:tblPr/>
  </w:style>
  <w:style w:type="table" w:styleId="2893">
    <w:name w:val="Список-таблица 1 светлая141"/>
    <w:basedOn w:val="644"/>
    <w:next w:val="2893"/>
    <w:link w:val="633"/>
    <w:uiPriority w:val="99"/>
    <w:rPr>
      <w:sz w:val="22"/>
      <w:szCs w:val="22"/>
      <w:lang w:eastAsia="en-US"/>
    </w:rPr>
    <w:tblPr/>
  </w:style>
  <w:style w:type="table" w:styleId="2894">
    <w:name w:val="Список-таблица 2141"/>
    <w:basedOn w:val="644"/>
    <w:next w:val="2894"/>
    <w:link w:val="633"/>
    <w:uiPriority w:val="99"/>
    <w:rPr>
      <w:sz w:val="22"/>
      <w:szCs w:val="22"/>
      <w:lang w:eastAsia="en-US"/>
    </w:rPr>
    <w:tblPr/>
  </w:style>
  <w:style w:type="table" w:styleId="2895">
    <w:name w:val="Список-таблица 3141"/>
    <w:basedOn w:val="644"/>
    <w:next w:val="2895"/>
    <w:link w:val="633"/>
    <w:uiPriority w:val="99"/>
    <w:rPr>
      <w:sz w:val="22"/>
      <w:szCs w:val="22"/>
      <w:lang w:eastAsia="en-US"/>
    </w:rPr>
    <w:tblPr/>
  </w:style>
  <w:style w:type="table" w:styleId="2896">
    <w:name w:val="Список-таблица 4141"/>
    <w:basedOn w:val="644"/>
    <w:next w:val="2896"/>
    <w:link w:val="633"/>
    <w:uiPriority w:val="99"/>
    <w:rPr>
      <w:sz w:val="22"/>
      <w:szCs w:val="22"/>
      <w:lang w:eastAsia="en-US"/>
    </w:rPr>
    <w:tblPr/>
  </w:style>
  <w:style w:type="table" w:styleId="2897">
    <w:name w:val="Список-таблица 5 темная141"/>
    <w:basedOn w:val="644"/>
    <w:next w:val="2897"/>
    <w:link w:val="633"/>
    <w:uiPriority w:val="99"/>
    <w:rPr>
      <w:sz w:val="22"/>
      <w:szCs w:val="22"/>
      <w:lang w:eastAsia="en-US"/>
    </w:rPr>
    <w:tblPr/>
  </w:style>
  <w:style w:type="table" w:styleId="2898">
    <w:name w:val="Список-таблица 6 цветная141"/>
    <w:basedOn w:val="644"/>
    <w:next w:val="2898"/>
    <w:link w:val="633"/>
    <w:uiPriority w:val="99"/>
    <w:rPr>
      <w:sz w:val="22"/>
      <w:szCs w:val="22"/>
      <w:lang w:eastAsia="en-US"/>
    </w:rPr>
    <w:tblPr/>
  </w:style>
  <w:style w:type="table" w:styleId="2899">
    <w:name w:val="Список-таблица 7 цветная141"/>
    <w:basedOn w:val="644"/>
    <w:next w:val="2899"/>
    <w:link w:val="633"/>
    <w:uiPriority w:val="99"/>
    <w:rPr>
      <w:sz w:val="22"/>
      <w:szCs w:val="22"/>
      <w:lang w:eastAsia="en-US"/>
    </w:rPr>
    <w:tblPr/>
  </w:style>
  <w:style w:type="table" w:styleId="2900">
    <w:name w:val="Table Grid Light41"/>
    <w:basedOn w:val="644"/>
    <w:next w:val="2900"/>
    <w:link w:val="633"/>
    <w:uiPriority w:val="59"/>
    <w:rPr>
      <w:sz w:val="22"/>
      <w:szCs w:val="22"/>
      <w:lang w:eastAsia="en-US"/>
    </w:rPr>
    <w:tblPr/>
  </w:style>
  <w:style w:type="table" w:styleId="2901">
    <w:name w:val="Grid Table 1 Light - Accent 141"/>
    <w:basedOn w:val="644"/>
    <w:next w:val="2901"/>
    <w:link w:val="633"/>
    <w:uiPriority w:val="99"/>
    <w:rPr>
      <w:sz w:val="22"/>
      <w:szCs w:val="22"/>
      <w:lang w:eastAsia="en-US"/>
    </w:rPr>
    <w:tblPr/>
  </w:style>
  <w:style w:type="table" w:styleId="2902">
    <w:name w:val="Grid Table 1 Light - Accent 241"/>
    <w:basedOn w:val="644"/>
    <w:next w:val="2902"/>
    <w:link w:val="633"/>
    <w:uiPriority w:val="99"/>
    <w:rPr>
      <w:sz w:val="22"/>
      <w:szCs w:val="22"/>
      <w:lang w:eastAsia="en-US"/>
    </w:rPr>
    <w:tblPr/>
  </w:style>
  <w:style w:type="table" w:styleId="2903">
    <w:name w:val="Grid Table 1 Light - Accent 341"/>
    <w:basedOn w:val="644"/>
    <w:next w:val="2903"/>
    <w:link w:val="633"/>
    <w:uiPriority w:val="99"/>
    <w:rPr>
      <w:sz w:val="22"/>
      <w:szCs w:val="22"/>
      <w:lang w:eastAsia="en-US"/>
    </w:rPr>
    <w:tblPr/>
  </w:style>
  <w:style w:type="table" w:styleId="2904">
    <w:name w:val="Grid Table 1 Light - Accent 441"/>
    <w:basedOn w:val="644"/>
    <w:next w:val="2904"/>
    <w:link w:val="633"/>
    <w:uiPriority w:val="99"/>
    <w:rPr>
      <w:sz w:val="22"/>
      <w:szCs w:val="22"/>
      <w:lang w:eastAsia="en-US"/>
    </w:rPr>
    <w:tblPr/>
  </w:style>
  <w:style w:type="table" w:styleId="2905">
    <w:name w:val="Grid Table 1 Light - Accent 541"/>
    <w:basedOn w:val="644"/>
    <w:next w:val="2905"/>
    <w:link w:val="633"/>
    <w:uiPriority w:val="99"/>
    <w:rPr>
      <w:sz w:val="22"/>
      <w:szCs w:val="22"/>
      <w:lang w:eastAsia="en-US"/>
    </w:rPr>
    <w:tblPr/>
  </w:style>
  <w:style w:type="table" w:styleId="2906">
    <w:name w:val="Grid Table 1 Light - Accent 641"/>
    <w:basedOn w:val="644"/>
    <w:next w:val="2906"/>
    <w:link w:val="633"/>
    <w:uiPriority w:val="99"/>
    <w:rPr>
      <w:sz w:val="22"/>
      <w:szCs w:val="22"/>
      <w:lang w:eastAsia="en-US"/>
    </w:rPr>
    <w:tblPr/>
  </w:style>
  <w:style w:type="table" w:styleId="2907">
    <w:name w:val="Grid Table 2 - Accent 141"/>
    <w:basedOn w:val="644"/>
    <w:next w:val="2907"/>
    <w:link w:val="633"/>
    <w:uiPriority w:val="99"/>
    <w:rPr>
      <w:sz w:val="22"/>
      <w:szCs w:val="22"/>
      <w:lang w:eastAsia="en-US"/>
    </w:rPr>
    <w:tblPr/>
  </w:style>
  <w:style w:type="table" w:styleId="2908">
    <w:name w:val="Grid Table 2 - Accent 241"/>
    <w:basedOn w:val="644"/>
    <w:next w:val="2908"/>
    <w:link w:val="633"/>
    <w:uiPriority w:val="99"/>
    <w:rPr>
      <w:sz w:val="22"/>
      <w:szCs w:val="22"/>
      <w:lang w:eastAsia="en-US"/>
    </w:rPr>
    <w:tblPr/>
  </w:style>
  <w:style w:type="table" w:styleId="2909">
    <w:name w:val="Grid Table 2 - Accent 341"/>
    <w:basedOn w:val="644"/>
    <w:next w:val="2909"/>
    <w:link w:val="633"/>
    <w:uiPriority w:val="99"/>
    <w:rPr>
      <w:sz w:val="22"/>
      <w:szCs w:val="22"/>
      <w:lang w:eastAsia="en-US"/>
    </w:rPr>
    <w:tblPr/>
  </w:style>
  <w:style w:type="table" w:styleId="2910">
    <w:name w:val="Grid Table 2 - Accent 441"/>
    <w:basedOn w:val="644"/>
    <w:next w:val="2910"/>
    <w:link w:val="633"/>
    <w:uiPriority w:val="99"/>
    <w:rPr>
      <w:sz w:val="22"/>
      <w:szCs w:val="22"/>
      <w:lang w:eastAsia="en-US"/>
    </w:rPr>
    <w:tblPr/>
  </w:style>
  <w:style w:type="table" w:styleId="2911">
    <w:name w:val="Grid Table 2 - Accent 541"/>
    <w:basedOn w:val="644"/>
    <w:next w:val="2911"/>
    <w:link w:val="633"/>
    <w:uiPriority w:val="99"/>
    <w:rPr>
      <w:sz w:val="22"/>
      <w:szCs w:val="22"/>
      <w:lang w:eastAsia="en-US"/>
    </w:rPr>
    <w:tblPr/>
  </w:style>
  <w:style w:type="table" w:styleId="2912">
    <w:name w:val="Grid Table 2 - Accent 641"/>
    <w:basedOn w:val="644"/>
    <w:next w:val="2912"/>
    <w:link w:val="633"/>
    <w:uiPriority w:val="99"/>
    <w:rPr>
      <w:sz w:val="22"/>
      <w:szCs w:val="22"/>
      <w:lang w:eastAsia="en-US"/>
    </w:rPr>
    <w:tblPr/>
  </w:style>
  <w:style w:type="table" w:styleId="2913">
    <w:name w:val="Grid Table 3 - Accent 141"/>
    <w:basedOn w:val="644"/>
    <w:next w:val="2913"/>
    <w:link w:val="633"/>
    <w:uiPriority w:val="99"/>
    <w:rPr>
      <w:sz w:val="22"/>
      <w:szCs w:val="22"/>
      <w:lang w:eastAsia="en-US"/>
    </w:rPr>
    <w:tblPr/>
  </w:style>
  <w:style w:type="table" w:styleId="2914">
    <w:name w:val="Grid Table 3 - Accent 241"/>
    <w:basedOn w:val="644"/>
    <w:next w:val="2914"/>
    <w:link w:val="633"/>
    <w:uiPriority w:val="99"/>
    <w:rPr>
      <w:sz w:val="22"/>
      <w:szCs w:val="22"/>
      <w:lang w:eastAsia="en-US"/>
    </w:rPr>
    <w:tblPr/>
  </w:style>
  <w:style w:type="table" w:styleId="2915">
    <w:name w:val="Grid Table 3 - Accent 341"/>
    <w:basedOn w:val="644"/>
    <w:next w:val="2915"/>
    <w:link w:val="633"/>
    <w:uiPriority w:val="99"/>
    <w:rPr>
      <w:sz w:val="22"/>
      <w:szCs w:val="22"/>
      <w:lang w:eastAsia="en-US"/>
    </w:rPr>
    <w:tblPr/>
  </w:style>
  <w:style w:type="table" w:styleId="2916">
    <w:name w:val="Grid Table 3 - Accent 441"/>
    <w:basedOn w:val="644"/>
    <w:next w:val="2916"/>
    <w:link w:val="633"/>
    <w:uiPriority w:val="99"/>
    <w:rPr>
      <w:sz w:val="22"/>
      <w:szCs w:val="22"/>
      <w:lang w:eastAsia="en-US"/>
    </w:rPr>
    <w:tblPr/>
  </w:style>
  <w:style w:type="table" w:styleId="2917">
    <w:name w:val="Grid Table 3 - Accent 541"/>
    <w:basedOn w:val="644"/>
    <w:next w:val="2917"/>
    <w:link w:val="633"/>
    <w:uiPriority w:val="99"/>
    <w:rPr>
      <w:sz w:val="22"/>
      <w:szCs w:val="22"/>
      <w:lang w:eastAsia="en-US"/>
    </w:rPr>
    <w:tblPr/>
  </w:style>
  <w:style w:type="table" w:styleId="2918">
    <w:name w:val="Grid Table 3 - Accent 641"/>
    <w:basedOn w:val="644"/>
    <w:next w:val="2918"/>
    <w:link w:val="633"/>
    <w:uiPriority w:val="99"/>
    <w:rPr>
      <w:sz w:val="22"/>
      <w:szCs w:val="22"/>
      <w:lang w:eastAsia="en-US"/>
    </w:rPr>
    <w:tblPr/>
  </w:style>
  <w:style w:type="table" w:styleId="2919">
    <w:name w:val="Grid Table 4 - Accent 141"/>
    <w:basedOn w:val="644"/>
    <w:next w:val="2919"/>
    <w:link w:val="633"/>
    <w:uiPriority w:val="59"/>
    <w:rPr>
      <w:sz w:val="22"/>
      <w:szCs w:val="22"/>
      <w:lang w:eastAsia="en-US"/>
    </w:rPr>
    <w:tblPr/>
  </w:style>
  <w:style w:type="table" w:styleId="2920">
    <w:name w:val="Grid Table 4 - Accent 241"/>
    <w:basedOn w:val="644"/>
    <w:next w:val="2920"/>
    <w:link w:val="633"/>
    <w:uiPriority w:val="59"/>
    <w:rPr>
      <w:sz w:val="22"/>
      <w:szCs w:val="22"/>
      <w:lang w:eastAsia="en-US"/>
    </w:rPr>
    <w:tblPr/>
  </w:style>
  <w:style w:type="table" w:styleId="2921">
    <w:name w:val="Grid Table 4 - Accent 341"/>
    <w:basedOn w:val="644"/>
    <w:next w:val="2921"/>
    <w:link w:val="633"/>
    <w:uiPriority w:val="59"/>
    <w:rPr>
      <w:sz w:val="22"/>
      <w:szCs w:val="22"/>
      <w:lang w:eastAsia="en-US"/>
    </w:rPr>
    <w:tblPr/>
  </w:style>
  <w:style w:type="table" w:styleId="2922">
    <w:name w:val="Grid Table 4 - Accent 441"/>
    <w:basedOn w:val="644"/>
    <w:next w:val="2922"/>
    <w:link w:val="633"/>
    <w:uiPriority w:val="59"/>
    <w:rPr>
      <w:sz w:val="22"/>
      <w:szCs w:val="22"/>
      <w:lang w:eastAsia="en-US"/>
    </w:rPr>
    <w:tblPr/>
  </w:style>
  <w:style w:type="table" w:styleId="2923">
    <w:name w:val="Grid Table 4 - Accent 541"/>
    <w:basedOn w:val="644"/>
    <w:next w:val="2923"/>
    <w:link w:val="633"/>
    <w:uiPriority w:val="59"/>
    <w:rPr>
      <w:sz w:val="22"/>
      <w:szCs w:val="22"/>
      <w:lang w:eastAsia="en-US"/>
    </w:rPr>
    <w:tblPr/>
  </w:style>
  <w:style w:type="table" w:styleId="2924">
    <w:name w:val="Grid Table 4 - Accent 641"/>
    <w:basedOn w:val="644"/>
    <w:next w:val="2924"/>
    <w:link w:val="633"/>
    <w:uiPriority w:val="59"/>
    <w:rPr>
      <w:sz w:val="22"/>
      <w:szCs w:val="22"/>
      <w:lang w:eastAsia="en-US"/>
    </w:rPr>
    <w:tblPr/>
  </w:style>
  <w:style w:type="table" w:styleId="2925">
    <w:name w:val="Grid Table 5 Dark- Accent 141"/>
    <w:basedOn w:val="644"/>
    <w:next w:val="2925"/>
    <w:link w:val="633"/>
    <w:uiPriority w:val="99"/>
    <w:rPr>
      <w:sz w:val="22"/>
      <w:szCs w:val="22"/>
      <w:lang w:eastAsia="en-US"/>
    </w:rPr>
    <w:tblPr/>
  </w:style>
  <w:style w:type="table" w:styleId="2926">
    <w:name w:val="Grid Table 5 Dark - Accent 241"/>
    <w:basedOn w:val="644"/>
    <w:next w:val="2926"/>
    <w:link w:val="633"/>
    <w:uiPriority w:val="99"/>
    <w:rPr>
      <w:sz w:val="22"/>
      <w:szCs w:val="22"/>
      <w:lang w:eastAsia="en-US"/>
    </w:rPr>
    <w:tblPr/>
  </w:style>
  <w:style w:type="table" w:styleId="2927">
    <w:name w:val="Grid Table 5 Dark - Accent 341"/>
    <w:basedOn w:val="644"/>
    <w:next w:val="2927"/>
    <w:link w:val="633"/>
    <w:uiPriority w:val="99"/>
    <w:rPr>
      <w:sz w:val="22"/>
      <w:szCs w:val="22"/>
      <w:lang w:eastAsia="en-US"/>
    </w:rPr>
    <w:tblPr/>
  </w:style>
  <w:style w:type="table" w:styleId="2928">
    <w:name w:val="Grid Table 5 Dark- Accent 441"/>
    <w:basedOn w:val="644"/>
    <w:next w:val="2928"/>
    <w:link w:val="633"/>
    <w:uiPriority w:val="99"/>
    <w:rPr>
      <w:sz w:val="22"/>
      <w:szCs w:val="22"/>
      <w:lang w:eastAsia="en-US"/>
    </w:rPr>
    <w:tblPr/>
  </w:style>
  <w:style w:type="table" w:styleId="2929">
    <w:name w:val="Grid Table 5 Dark - Accent 541"/>
    <w:basedOn w:val="644"/>
    <w:next w:val="2929"/>
    <w:link w:val="633"/>
    <w:uiPriority w:val="99"/>
    <w:rPr>
      <w:sz w:val="22"/>
      <w:szCs w:val="22"/>
      <w:lang w:eastAsia="en-US"/>
    </w:rPr>
    <w:tblPr/>
  </w:style>
  <w:style w:type="table" w:styleId="2930">
    <w:name w:val="Grid Table 5 Dark - Accent 641"/>
    <w:basedOn w:val="644"/>
    <w:next w:val="2930"/>
    <w:link w:val="633"/>
    <w:uiPriority w:val="99"/>
    <w:rPr>
      <w:sz w:val="22"/>
      <w:szCs w:val="22"/>
      <w:lang w:eastAsia="en-US"/>
    </w:rPr>
    <w:tblPr/>
  </w:style>
  <w:style w:type="table" w:styleId="2931">
    <w:name w:val="Grid Table 6 Colorful - Accent 141"/>
    <w:basedOn w:val="644"/>
    <w:next w:val="2931"/>
    <w:link w:val="633"/>
    <w:uiPriority w:val="99"/>
    <w:rPr>
      <w:sz w:val="22"/>
      <w:szCs w:val="22"/>
      <w:lang w:eastAsia="en-US"/>
    </w:rPr>
    <w:tblPr/>
  </w:style>
  <w:style w:type="table" w:styleId="2932">
    <w:name w:val="Grid Table 6 Colorful - Accent 241"/>
    <w:basedOn w:val="644"/>
    <w:next w:val="2932"/>
    <w:link w:val="633"/>
    <w:uiPriority w:val="99"/>
    <w:rPr>
      <w:sz w:val="22"/>
      <w:szCs w:val="22"/>
      <w:lang w:eastAsia="en-US"/>
    </w:rPr>
    <w:tblPr/>
  </w:style>
  <w:style w:type="table" w:styleId="2933">
    <w:name w:val="Grid Table 6 Colorful - Accent 341"/>
    <w:basedOn w:val="644"/>
    <w:next w:val="2933"/>
    <w:link w:val="633"/>
    <w:uiPriority w:val="99"/>
    <w:rPr>
      <w:sz w:val="22"/>
      <w:szCs w:val="22"/>
      <w:lang w:eastAsia="en-US"/>
    </w:rPr>
    <w:tblPr/>
  </w:style>
  <w:style w:type="table" w:styleId="2934">
    <w:name w:val="Grid Table 6 Colorful - Accent 441"/>
    <w:basedOn w:val="644"/>
    <w:next w:val="2934"/>
    <w:link w:val="633"/>
    <w:uiPriority w:val="99"/>
    <w:rPr>
      <w:sz w:val="22"/>
      <w:szCs w:val="22"/>
      <w:lang w:eastAsia="en-US"/>
    </w:rPr>
    <w:tblPr/>
  </w:style>
  <w:style w:type="table" w:styleId="2935">
    <w:name w:val="Grid Table 6 Colorful - Accent 541"/>
    <w:basedOn w:val="644"/>
    <w:next w:val="2935"/>
    <w:link w:val="633"/>
    <w:uiPriority w:val="99"/>
    <w:rPr>
      <w:sz w:val="22"/>
      <w:szCs w:val="22"/>
      <w:lang w:eastAsia="en-US"/>
    </w:rPr>
    <w:tblPr/>
  </w:style>
  <w:style w:type="table" w:styleId="2936">
    <w:name w:val="Grid Table 6 Colorful - Accent 641"/>
    <w:basedOn w:val="644"/>
    <w:next w:val="2936"/>
    <w:link w:val="633"/>
    <w:uiPriority w:val="99"/>
    <w:rPr>
      <w:sz w:val="22"/>
      <w:szCs w:val="22"/>
      <w:lang w:eastAsia="en-US"/>
    </w:rPr>
    <w:tblPr/>
  </w:style>
  <w:style w:type="table" w:styleId="2937">
    <w:name w:val="Grid Table 7 Colorful - Accent 141"/>
    <w:basedOn w:val="644"/>
    <w:next w:val="2937"/>
    <w:link w:val="633"/>
    <w:uiPriority w:val="99"/>
    <w:rPr>
      <w:sz w:val="22"/>
      <w:szCs w:val="22"/>
      <w:lang w:eastAsia="en-US"/>
    </w:rPr>
    <w:tblPr/>
  </w:style>
  <w:style w:type="table" w:styleId="2938">
    <w:name w:val="Grid Table 7 Colorful - Accent 241"/>
    <w:basedOn w:val="644"/>
    <w:next w:val="2938"/>
    <w:link w:val="633"/>
    <w:uiPriority w:val="99"/>
    <w:rPr>
      <w:sz w:val="22"/>
      <w:szCs w:val="22"/>
      <w:lang w:eastAsia="en-US"/>
    </w:rPr>
    <w:tblPr/>
  </w:style>
  <w:style w:type="table" w:styleId="2939">
    <w:name w:val="Grid Table 7 Colorful - Accent 341"/>
    <w:basedOn w:val="644"/>
    <w:next w:val="2939"/>
    <w:link w:val="633"/>
    <w:uiPriority w:val="99"/>
    <w:rPr>
      <w:sz w:val="22"/>
      <w:szCs w:val="22"/>
      <w:lang w:eastAsia="en-US"/>
    </w:rPr>
    <w:tblPr/>
  </w:style>
  <w:style w:type="table" w:styleId="2940">
    <w:name w:val="Grid Table 7 Colorful - Accent 441"/>
    <w:basedOn w:val="644"/>
    <w:next w:val="2940"/>
    <w:link w:val="633"/>
    <w:uiPriority w:val="99"/>
    <w:rPr>
      <w:sz w:val="22"/>
      <w:szCs w:val="22"/>
      <w:lang w:eastAsia="en-US"/>
    </w:rPr>
    <w:tblPr/>
  </w:style>
  <w:style w:type="table" w:styleId="2941">
    <w:name w:val="Grid Table 7 Colorful - Accent 541"/>
    <w:basedOn w:val="644"/>
    <w:next w:val="2941"/>
    <w:link w:val="633"/>
    <w:uiPriority w:val="99"/>
    <w:rPr>
      <w:sz w:val="22"/>
      <w:szCs w:val="22"/>
      <w:lang w:eastAsia="en-US"/>
    </w:rPr>
    <w:tblPr/>
  </w:style>
  <w:style w:type="table" w:styleId="2942">
    <w:name w:val="Grid Table 7 Colorful - Accent 641"/>
    <w:basedOn w:val="644"/>
    <w:next w:val="2942"/>
    <w:link w:val="633"/>
    <w:uiPriority w:val="99"/>
    <w:rPr>
      <w:sz w:val="22"/>
      <w:szCs w:val="22"/>
      <w:lang w:eastAsia="en-US"/>
    </w:rPr>
    <w:tblPr/>
  </w:style>
  <w:style w:type="table" w:styleId="2943">
    <w:name w:val="List Table 1 Light - Accent 141"/>
    <w:basedOn w:val="644"/>
    <w:next w:val="2943"/>
    <w:link w:val="633"/>
    <w:uiPriority w:val="99"/>
    <w:rPr>
      <w:sz w:val="22"/>
      <w:szCs w:val="22"/>
      <w:lang w:eastAsia="en-US"/>
    </w:rPr>
    <w:tblPr/>
  </w:style>
  <w:style w:type="table" w:styleId="2944">
    <w:name w:val="List Table 1 Light - Accent 241"/>
    <w:basedOn w:val="644"/>
    <w:next w:val="2944"/>
    <w:link w:val="633"/>
    <w:uiPriority w:val="99"/>
    <w:rPr>
      <w:sz w:val="22"/>
      <w:szCs w:val="22"/>
      <w:lang w:eastAsia="en-US"/>
    </w:rPr>
    <w:tblPr/>
  </w:style>
  <w:style w:type="table" w:styleId="2945">
    <w:name w:val="List Table 1 Light - Accent 341"/>
    <w:basedOn w:val="644"/>
    <w:next w:val="2945"/>
    <w:link w:val="633"/>
    <w:uiPriority w:val="99"/>
    <w:rPr>
      <w:sz w:val="22"/>
      <w:szCs w:val="22"/>
      <w:lang w:eastAsia="en-US"/>
    </w:rPr>
    <w:tblPr/>
  </w:style>
  <w:style w:type="table" w:styleId="2946">
    <w:name w:val="List Table 1 Light - Accent 441"/>
    <w:basedOn w:val="644"/>
    <w:next w:val="2946"/>
    <w:link w:val="633"/>
    <w:uiPriority w:val="99"/>
    <w:rPr>
      <w:sz w:val="22"/>
      <w:szCs w:val="22"/>
      <w:lang w:eastAsia="en-US"/>
    </w:rPr>
    <w:tblPr/>
  </w:style>
  <w:style w:type="table" w:styleId="2947">
    <w:name w:val="List Table 1 Light - Accent 541"/>
    <w:basedOn w:val="644"/>
    <w:next w:val="2947"/>
    <w:link w:val="633"/>
    <w:uiPriority w:val="99"/>
    <w:rPr>
      <w:sz w:val="22"/>
      <w:szCs w:val="22"/>
      <w:lang w:eastAsia="en-US"/>
    </w:rPr>
    <w:tblPr/>
  </w:style>
  <w:style w:type="table" w:styleId="2948">
    <w:name w:val="List Table 1 Light - Accent 641"/>
    <w:basedOn w:val="644"/>
    <w:next w:val="2948"/>
    <w:link w:val="633"/>
    <w:uiPriority w:val="99"/>
    <w:rPr>
      <w:sz w:val="22"/>
      <w:szCs w:val="22"/>
      <w:lang w:eastAsia="en-US"/>
    </w:rPr>
    <w:tblPr/>
  </w:style>
  <w:style w:type="table" w:styleId="2949">
    <w:name w:val="List Table 2 - Accent 141"/>
    <w:basedOn w:val="644"/>
    <w:next w:val="2949"/>
    <w:link w:val="633"/>
    <w:uiPriority w:val="99"/>
    <w:rPr>
      <w:sz w:val="22"/>
      <w:szCs w:val="22"/>
      <w:lang w:eastAsia="en-US"/>
    </w:rPr>
    <w:tblPr/>
  </w:style>
  <w:style w:type="table" w:styleId="2950">
    <w:name w:val="List Table 2 - Accent 241"/>
    <w:basedOn w:val="644"/>
    <w:next w:val="2950"/>
    <w:link w:val="633"/>
    <w:uiPriority w:val="99"/>
    <w:rPr>
      <w:sz w:val="22"/>
      <w:szCs w:val="22"/>
      <w:lang w:eastAsia="en-US"/>
    </w:rPr>
    <w:tblPr/>
  </w:style>
  <w:style w:type="table" w:styleId="2951">
    <w:name w:val="List Table 2 - Accent 341"/>
    <w:basedOn w:val="644"/>
    <w:next w:val="2951"/>
    <w:link w:val="633"/>
    <w:uiPriority w:val="99"/>
    <w:rPr>
      <w:sz w:val="22"/>
      <w:szCs w:val="22"/>
      <w:lang w:eastAsia="en-US"/>
    </w:rPr>
    <w:tblPr/>
  </w:style>
  <w:style w:type="table" w:styleId="2952">
    <w:name w:val="List Table 2 - Accent 441"/>
    <w:basedOn w:val="644"/>
    <w:next w:val="2952"/>
    <w:link w:val="633"/>
    <w:uiPriority w:val="99"/>
    <w:rPr>
      <w:sz w:val="22"/>
      <w:szCs w:val="22"/>
      <w:lang w:eastAsia="en-US"/>
    </w:rPr>
    <w:tblPr/>
  </w:style>
  <w:style w:type="table" w:styleId="2953">
    <w:name w:val="List Table 2 - Accent 541"/>
    <w:basedOn w:val="644"/>
    <w:next w:val="2953"/>
    <w:link w:val="633"/>
    <w:uiPriority w:val="99"/>
    <w:rPr>
      <w:sz w:val="22"/>
      <w:szCs w:val="22"/>
      <w:lang w:eastAsia="en-US"/>
    </w:rPr>
    <w:tblPr/>
  </w:style>
  <w:style w:type="table" w:styleId="2954">
    <w:name w:val="List Table 2 - Accent 641"/>
    <w:basedOn w:val="644"/>
    <w:next w:val="2954"/>
    <w:link w:val="633"/>
    <w:uiPriority w:val="99"/>
    <w:rPr>
      <w:sz w:val="22"/>
      <w:szCs w:val="22"/>
      <w:lang w:eastAsia="en-US"/>
    </w:rPr>
    <w:tblPr/>
  </w:style>
  <w:style w:type="table" w:styleId="2955">
    <w:name w:val="List Table 3 - Accent 141"/>
    <w:basedOn w:val="644"/>
    <w:next w:val="2955"/>
    <w:link w:val="633"/>
    <w:uiPriority w:val="99"/>
    <w:rPr>
      <w:sz w:val="22"/>
      <w:szCs w:val="22"/>
      <w:lang w:eastAsia="en-US"/>
    </w:rPr>
    <w:tblPr/>
  </w:style>
  <w:style w:type="table" w:styleId="2956">
    <w:name w:val="List Table 3 - Accent 241"/>
    <w:basedOn w:val="644"/>
    <w:next w:val="2956"/>
    <w:link w:val="633"/>
    <w:uiPriority w:val="99"/>
    <w:rPr>
      <w:sz w:val="22"/>
      <w:szCs w:val="22"/>
      <w:lang w:eastAsia="en-US"/>
    </w:rPr>
    <w:tblPr/>
  </w:style>
  <w:style w:type="table" w:styleId="2957">
    <w:name w:val="List Table 3 - Accent 341"/>
    <w:basedOn w:val="644"/>
    <w:next w:val="2957"/>
    <w:link w:val="633"/>
    <w:uiPriority w:val="99"/>
    <w:rPr>
      <w:sz w:val="22"/>
      <w:szCs w:val="22"/>
      <w:lang w:eastAsia="en-US"/>
    </w:rPr>
    <w:tblPr/>
  </w:style>
  <w:style w:type="table" w:styleId="2958">
    <w:name w:val="List Table 3 - Accent 441"/>
    <w:basedOn w:val="644"/>
    <w:next w:val="2958"/>
    <w:link w:val="633"/>
    <w:uiPriority w:val="99"/>
    <w:rPr>
      <w:sz w:val="22"/>
      <w:szCs w:val="22"/>
      <w:lang w:eastAsia="en-US"/>
    </w:rPr>
    <w:tblPr/>
  </w:style>
  <w:style w:type="table" w:styleId="2959">
    <w:name w:val="List Table 3 - Accent 541"/>
    <w:basedOn w:val="644"/>
    <w:next w:val="2959"/>
    <w:link w:val="633"/>
    <w:uiPriority w:val="99"/>
    <w:rPr>
      <w:sz w:val="22"/>
      <w:szCs w:val="22"/>
      <w:lang w:eastAsia="en-US"/>
    </w:rPr>
    <w:tblPr/>
  </w:style>
  <w:style w:type="table" w:styleId="2960">
    <w:name w:val="List Table 3 - Accent 641"/>
    <w:basedOn w:val="644"/>
    <w:next w:val="2960"/>
    <w:link w:val="633"/>
    <w:uiPriority w:val="99"/>
    <w:rPr>
      <w:sz w:val="22"/>
      <w:szCs w:val="22"/>
      <w:lang w:eastAsia="en-US"/>
    </w:rPr>
    <w:tblPr/>
  </w:style>
  <w:style w:type="table" w:styleId="2961">
    <w:name w:val="List Table 4 - Accent 141"/>
    <w:basedOn w:val="644"/>
    <w:next w:val="2961"/>
    <w:link w:val="633"/>
    <w:uiPriority w:val="99"/>
    <w:rPr>
      <w:sz w:val="22"/>
      <w:szCs w:val="22"/>
      <w:lang w:eastAsia="en-US"/>
    </w:rPr>
    <w:tblPr/>
  </w:style>
  <w:style w:type="table" w:styleId="2962">
    <w:name w:val="List Table 4 - Accent 241"/>
    <w:basedOn w:val="644"/>
    <w:next w:val="2962"/>
    <w:link w:val="633"/>
    <w:uiPriority w:val="99"/>
    <w:rPr>
      <w:sz w:val="22"/>
      <w:szCs w:val="22"/>
      <w:lang w:eastAsia="en-US"/>
    </w:rPr>
    <w:tblPr/>
  </w:style>
  <w:style w:type="table" w:styleId="2963">
    <w:name w:val="List Table 4 - Accent 341"/>
    <w:basedOn w:val="644"/>
    <w:next w:val="2963"/>
    <w:link w:val="633"/>
    <w:uiPriority w:val="99"/>
    <w:rPr>
      <w:sz w:val="22"/>
      <w:szCs w:val="22"/>
      <w:lang w:eastAsia="en-US"/>
    </w:rPr>
    <w:tblPr/>
  </w:style>
  <w:style w:type="table" w:styleId="2964">
    <w:name w:val="List Table 4 - Accent 441"/>
    <w:basedOn w:val="644"/>
    <w:next w:val="2964"/>
    <w:link w:val="633"/>
    <w:uiPriority w:val="99"/>
    <w:rPr>
      <w:sz w:val="22"/>
      <w:szCs w:val="22"/>
      <w:lang w:eastAsia="en-US"/>
    </w:rPr>
    <w:tblPr/>
  </w:style>
  <w:style w:type="table" w:styleId="2965">
    <w:name w:val="List Table 4 - Accent 541"/>
    <w:basedOn w:val="644"/>
    <w:next w:val="2965"/>
    <w:link w:val="633"/>
    <w:uiPriority w:val="99"/>
    <w:rPr>
      <w:sz w:val="22"/>
      <w:szCs w:val="22"/>
      <w:lang w:eastAsia="en-US"/>
    </w:rPr>
    <w:tblPr/>
  </w:style>
  <w:style w:type="table" w:styleId="2966">
    <w:name w:val="List Table 4 - Accent 641"/>
    <w:basedOn w:val="644"/>
    <w:next w:val="2966"/>
    <w:link w:val="633"/>
    <w:uiPriority w:val="99"/>
    <w:rPr>
      <w:sz w:val="22"/>
      <w:szCs w:val="22"/>
      <w:lang w:eastAsia="en-US"/>
    </w:rPr>
    <w:tblPr/>
  </w:style>
  <w:style w:type="table" w:styleId="2967">
    <w:name w:val="List Table 5 Dark - Accent 141"/>
    <w:basedOn w:val="644"/>
    <w:next w:val="2967"/>
    <w:link w:val="633"/>
    <w:uiPriority w:val="99"/>
    <w:rPr>
      <w:sz w:val="22"/>
      <w:szCs w:val="22"/>
      <w:lang w:eastAsia="en-US"/>
    </w:rPr>
    <w:tblPr/>
  </w:style>
  <w:style w:type="table" w:styleId="2968">
    <w:name w:val="List Table 5 Dark - Accent 241"/>
    <w:basedOn w:val="644"/>
    <w:next w:val="2968"/>
    <w:link w:val="633"/>
    <w:uiPriority w:val="99"/>
    <w:rPr>
      <w:sz w:val="22"/>
      <w:szCs w:val="22"/>
      <w:lang w:eastAsia="en-US"/>
    </w:rPr>
    <w:tblPr/>
  </w:style>
  <w:style w:type="table" w:styleId="2969">
    <w:name w:val="List Table 5 Dark - Accent 341"/>
    <w:basedOn w:val="644"/>
    <w:next w:val="2969"/>
    <w:link w:val="633"/>
    <w:uiPriority w:val="99"/>
    <w:rPr>
      <w:sz w:val="22"/>
      <w:szCs w:val="22"/>
      <w:lang w:eastAsia="en-US"/>
    </w:rPr>
    <w:tblPr/>
  </w:style>
  <w:style w:type="table" w:styleId="2970">
    <w:name w:val="List Table 5 Dark - Accent 441"/>
    <w:basedOn w:val="644"/>
    <w:next w:val="2970"/>
    <w:link w:val="633"/>
    <w:uiPriority w:val="99"/>
    <w:rPr>
      <w:sz w:val="22"/>
      <w:szCs w:val="22"/>
      <w:lang w:eastAsia="en-US"/>
    </w:rPr>
    <w:tblPr/>
  </w:style>
  <w:style w:type="table" w:styleId="2971">
    <w:name w:val="List Table 5 Dark - Accent 541"/>
    <w:basedOn w:val="644"/>
    <w:next w:val="2971"/>
    <w:link w:val="633"/>
    <w:uiPriority w:val="99"/>
    <w:rPr>
      <w:sz w:val="22"/>
      <w:szCs w:val="22"/>
      <w:lang w:eastAsia="en-US"/>
    </w:rPr>
    <w:tblPr/>
  </w:style>
  <w:style w:type="table" w:styleId="2972">
    <w:name w:val="List Table 5 Dark - Accent 641"/>
    <w:basedOn w:val="644"/>
    <w:next w:val="2972"/>
    <w:link w:val="633"/>
    <w:uiPriority w:val="99"/>
    <w:rPr>
      <w:sz w:val="22"/>
      <w:szCs w:val="22"/>
      <w:lang w:eastAsia="en-US"/>
    </w:rPr>
    <w:tblPr/>
  </w:style>
  <w:style w:type="table" w:styleId="2973">
    <w:name w:val="List Table 6 Colorful - Accent 141"/>
    <w:basedOn w:val="644"/>
    <w:next w:val="2973"/>
    <w:link w:val="633"/>
    <w:uiPriority w:val="99"/>
    <w:rPr>
      <w:sz w:val="22"/>
      <w:szCs w:val="22"/>
      <w:lang w:eastAsia="en-US"/>
    </w:rPr>
    <w:tblPr/>
  </w:style>
  <w:style w:type="table" w:styleId="2974">
    <w:name w:val="List Table 6 Colorful - Accent 241"/>
    <w:basedOn w:val="644"/>
    <w:next w:val="2974"/>
    <w:link w:val="633"/>
    <w:uiPriority w:val="99"/>
    <w:rPr>
      <w:sz w:val="22"/>
      <w:szCs w:val="22"/>
      <w:lang w:eastAsia="en-US"/>
    </w:rPr>
    <w:tblPr/>
  </w:style>
  <w:style w:type="table" w:styleId="2975">
    <w:name w:val="List Table 6 Colorful - Accent 341"/>
    <w:basedOn w:val="644"/>
    <w:next w:val="2975"/>
    <w:link w:val="633"/>
    <w:uiPriority w:val="99"/>
    <w:rPr>
      <w:sz w:val="22"/>
      <w:szCs w:val="22"/>
      <w:lang w:eastAsia="en-US"/>
    </w:rPr>
    <w:tblPr/>
  </w:style>
  <w:style w:type="table" w:styleId="2976">
    <w:name w:val="List Table 6 Colorful - Accent 441"/>
    <w:basedOn w:val="644"/>
    <w:next w:val="2976"/>
    <w:link w:val="633"/>
    <w:uiPriority w:val="99"/>
    <w:rPr>
      <w:sz w:val="22"/>
      <w:szCs w:val="22"/>
      <w:lang w:eastAsia="en-US"/>
    </w:rPr>
    <w:tblPr/>
  </w:style>
  <w:style w:type="table" w:styleId="2977">
    <w:name w:val="List Table 6 Colorful - Accent 541"/>
    <w:basedOn w:val="644"/>
    <w:next w:val="2977"/>
    <w:link w:val="633"/>
    <w:uiPriority w:val="99"/>
    <w:rPr>
      <w:sz w:val="22"/>
      <w:szCs w:val="22"/>
      <w:lang w:eastAsia="en-US"/>
    </w:rPr>
    <w:tblPr/>
  </w:style>
  <w:style w:type="table" w:styleId="2978">
    <w:name w:val="List Table 6 Colorful - Accent 641"/>
    <w:basedOn w:val="644"/>
    <w:next w:val="2978"/>
    <w:link w:val="633"/>
    <w:uiPriority w:val="99"/>
    <w:rPr>
      <w:sz w:val="22"/>
      <w:szCs w:val="22"/>
      <w:lang w:eastAsia="en-US"/>
    </w:rPr>
    <w:tblPr/>
  </w:style>
  <w:style w:type="table" w:styleId="2979">
    <w:name w:val="List Table 7 Colorful - Accent 141"/>
    <w:basedOn w:val="644"/>
    <w:next w:val="2979"/>
    <w:link w:val="633"/>
    <w:uiPriority w:val="99"/>
    <w:rPr>
      <w:sz w:val="22"/>
      <w:szCs w:val="22"/>
      <w:lang w:eastAsia="en-US"/>
    </w:rPr>
    <w:tblPr/>
  </w:style>
  <w:style w:type="table" w:styleId="2980">
    <w:name w:val="List Table 7 Colorful - Accent 241"/>
    <w:basedOn w:val="644"/>
    <w:next w:val="2980"/>
    <w:link w:val="633"/>
    <w:uiPriority w:val="99"/>
    <w:rPr>
      <w:sz w:val="22"/>
      <w:szCs w:val="22"/>
      <w:lang w:eastAsia="en-US"/>
    </w:rPr>
    <w:tblPr/>
  </w:style>
  <w:style w:type="table" w:styleId="2981">
    <w:name w:val="List Table 7 Colorful - Accent 341"/>
    <w:basedOn w:val="644"/>
    <w:next w:val="2981"/>
    <w:link w:val="633"/>
    <w:uiPriority w:val="99"/>
    <w:rPr>
      <w:sz w:val="22"/>
      <w:szCs w:val="22"/>
      <w:lang w:eastAsia="en-US"/>
    </w:rPr>
    <w:tblPr/>
  </w:style>
  <w:style w:type="table" w:styleId="2982">
    <w:name w:val="List Table 7 Colorful - Accent 441"/>
    <w:basedOn w:val="644"/>
    <w:next w:val="2982"/>
    <w:link w:val="633"/>
    <w:uiPriority w:val="99"/>
    <w:rPr>
      <w:sz w:val="22"/>
      <w:szCs w:val="22"/>
      <w:lang w:eastAsia="en-US"/>
    </w:rPr>
    <w:tblPr/>
  </w:style>
  <w:style w:type="table" w:styleId="2983">
    <w:name w:val="List Table 7 Colorful - Accent 541"/>
    <w:basedOn w:val="644"/>
    <w:next w:val="2983"/>
    <w:link w:val="633"/>
    <w:uiPriority w:val="99"/>
    <w:rPr>
      <w:sz w:val="22"/>
      <w:szCs w:val="22"/>
      <w:lang w:eastAsia="en-US"/>
    </w:rPr>
    <w:tblPr/>
  </w:style>
  <w:style w:type="table" w:styleId="2984">
    <w:name w:val="List Table 7 Colorful - Accent 641"/>
    <w:basedOn w:val="644"/>
    <w:next w:val="2984"/>
    <w:link w:val="633"/>
    <w:uiPriority w:val="99"/>
    <w:rPr>
      <w:sz w:val="22"/>
      <w:szCs w:val="22"/>
      <w:lang w:eastAsia="en-US"/>
    </w:rPr>
    <w:tblPr/>
  </w:style>
  <w:style w:type="table" w:styleId="2985">
    <w:name w:val="Lined - Accent 141"/>
    <w:basedOn w:val="644"/>
    <w:next w:val="2985"/>
    <w:link w:val="633"/>
    <w:uiPriority w:val="99"/>
    <w:rPr>
      <w:color w:val="404040"/>
      <w:lang w:eastAsia="en-US"/>
    </w:rPr>
    <w:tblPr/>
  </w:style>
  <w:style w:type="table" w:styleId="2986">
    <w:name w:val="Lined - Accent 241"/>
    <w:basedOn w:val="644"/>
    <w:next w:val="2986"/>
    <w:link w:val="633"/>
    <w:uiPriority w:val="99"/>
    <w:rPr>
      <w:color w:val="404040"/>
      <w:lang w:eastAsia="en-US"/>
    </w:rPr>
    <w:tblPr/>
  </w:style>
  <w:style w:type="table" w:styleId="2987">
    <w:name w:val="Lined - Accent 341"/>
    <w:basedOn w:val="644"/>
    <w:next w:val="2987"/>
    <w:link w:val="633"/>
    <w:uiPriority w:val="99"/>
    <w:rPr>
      <w:color w:val="404040"/>
      <w:lang w:eastAsia="en-US"/>
    </w:rPr>
    <w:tblPr/>
  </w:style>
  <w:style w:type="table" w:styleId="2988">
    <w:name w:val="Lined - Accent 441"/>
    <w:basedOn w:val="644"/>
    <w:next w:val="2988"/>
    <w:link w:val="633"/>
    <w:uiPriority w:val="99"/>
    <w:rPr>
      <w:color w:val="404040"/>
      <w:lang w:eastAsia="en-US"/>
    </w:rPr>
    <w:tblPr/>
  </w:style>
  <w:style w:type="table" w:styleId="2989">
    <w:name w:val="Lined - Accent 541"/>
    <w:basedOn w:val="644"/>
    <w:next w:val="2989"/>
    <w:link w:val="633"/>
    <w:uiPriority w:val="99"/>
    <w:rPr>
      <w:color w:val="404040"/>
      <w:lang w:eastAsia="en-US"/>
    </w:rPr>
    <w:tblPr/>
  </w:style>
  <w:style w:type="table" w:styleId="2990">
    <w:name w:val="Lined - Accent 641"/>
    <w:basedOn w:val="644"/>
    <w:next w:val="2990"/>
    <w:link w:val="633"/>
    <w:uiPriority w:val="99"/>
    <w:rPr>
      <w:color w:val="404040"/>
      <w:lang w:eastAsia="en-US"/>
    </w:rPr>
    <w:tblPr/>
  </w:style>
  <w:style w:type="table" w:styleId="2991">
    <w:name w:val="Bordered &amp; Lined - Accent 141"/>
    <w:basedOn w:val="644"/>
    <w:next w:val="2991"/>
    <w:link w:val="633"/>
    <w:uiPriority w:val="99"/>
    <w:rPr>
      <w:color w:val="404040"/>
      <w:lang w:eastAsia="en-US"/>
    </w:rPr>
    <w:tblPr/>
  </w:style>
  <w:style w:type="table" w:styleId="2992">
    <w:name w:val="Bordered &amp; Lined - Accent 241"/>
    <w:basedOn w:val="644"/>
    <w:next w:val="2992"/>
    <w:link w:val="633"/>
    <w:uiPriority w:val="99"/>
    <w:rPr>
      <w:color w:val="404040"/>
      <w:lang w:eastAsia="en-US"/>
    </w:rPr>
    <w:tblPr/>
  </w:style>
  <w:style w:type="table" w:styleId="2993">
    <w:name w:val="Bordered &amp; Lined - Accent 341"/>
    <w:basedOn w:val="644"/>
    <w:next w:val="2993"/>
    <w:link w:val="633"/>
    <w:uiPriority w:val="99"/>
    <w:rPr>
      <w:color w:val="404040"/>
      <w:lang w:eastAsia="en-US"/>
    </w:rPr>
    <w:tblPr/>
  </w:style>
  <w:style w:type="table" w:styleId="2994">
    <w:name w:val="Bordered &amp; Lined - Accent 441"/>
    <w:basedOn w:val="644"/>
    <w:next w:val="2994"/>
    <w:link w:val="633"/>
    <w:uiPriority w:val="99"/>
    <w:rPr>
      <w:color w:val="404040"/>
      <w:lang w:eastAsia="en-US"/>
    </w:rPr>
    <w:tblPr/>
  </w:style>
  <w:style w:type="table" w:styleId="2995">
    <w:name w:val="Bordered &amp; Lined - Accent 541"/>
    <w:basedOn w:val="644"/>
    <w:next w:val="2995"/>
    <w:link w:val="633"/>
    <w:uiPriority w:val="99"/>
    <w:rPr>
      <w:color w:val="404040"/>
      <w:lang w:eastAsia="en-US"/>
    </w:rPr>
    <w:tblPr/>
  </w:style>
  <w:style w:type="table" w:styleId="2996">
    <w:name w:val="Bordered &amp; Lined - Accent 641"/>
    <w:basedOn w:val="644"/>
    <w:next w:val="2996"/>
    <w:link w:val="633"/>
    <w:uiPriority w:val="99"/>
    <w:rPr>
      <w:color w:val="404040"/>
      <w:lang w:eastAsia="en-US"/>
    </w:rPr>
    <w:tblPr/>
  </w:style>
  <w:style w:type="table" w:styleId="2997">
    <w:name w:val="Bordered41"/>
    <w:basedOn w:val="644"/>
    <w:next w:val="2997"/>
    <w:link w:val="633"/>
    <w:uiPriority w:val="99"/>
    <w:rPr>
      <w:sz w:val="22"/>
      <w:szCs w:val="22"/>
      <w:lang w:eastAsia="en-US"/>
    </w:rPr>
    <w:tblPr/>
  </w:style>
  <w:style w:type="table" w:styleId="2998">
    <w:name w:val="Bordered - Accent 141"/>
    <w:basedOn w:val="644"/>
    <w:next w:val="2998"/>
    <w:link w:val="633"/>
    <w:uiPriority w:val="99"/>
    <w:rPr>
      <w:sz w:val="22"/>
      <w:szCs w:val="22"/>
      <w:lang w:eastAsia="en-US"/>
    </w:rPr>
    <w:tblPr/>
  </w:style>
  <w:style w:type="table" w:styleId="2999">
    <w:name w:val="Bordered - Accent 241"/>
    <w:basedOn w:val="644"/>
    <w:next w:val="2999"/>
    <w:link w:val="633"/>
    <w:uiPriority w:val="99"/>
    <w:rPr>
      <w:sz w:val="22"/>
      <w:szCs w:val="22"/>
      <w:lang w:eastAsia="en-US"/>
    </w:rPr>
    <w:tblPr/>
  </w:style>
  <w:style w:type="table" w:styleId="3000">
    <w:name w:val="Bordered - Accent 341"/>
    <w:basedOn w:val="644"/>
    <w:next w:val="3000"/>
    <w:link w:val="633"/>
    <w:uiPriority w:val="99"/>
    <w:rPr>
      <w:sz w:val="22"/>
      <w:szCs w:val="22"/>
      <w:lang w:eastAsia="en-US"/>
    </w:rPr>
    <w:tblPr/>
  </w:style>
  <w:style w:type="table" w:styleId="3001">
    <w:name w:val="Bordered - Accent 441"/>
    <w:basedOn w:val="644"/>
    <w:next w:val="3001"/>
    <w:link w:val="633"/>
    <w:uiPriority w:val="99"/>
    <w:rPr>
      <w:sz w:val="22"/>
      <w:szCs w:val="22"/>
      <w:lang w:eastAsia="en-US"/>
    </w:rPr>
    <w:tblPr/>
  </w:style>
  <w:style w:type="table" w:styleId="3002">
    <w:name w:val="Bordered - Accent 541"/>
    <w:basedOn w:val="644"/>
    <w:next w:val="3002"/>
    <w:link w:val="633"/>
    <w:uiPriority w:val="99"/>
    <w:rPr>
      <w:sz w:val="22"/>
      <w:szCs w:val="22"/>
      <w:lang w:eastAsia="en-US"/>
    </w:rPr>
    <w:tblPr/>
  </w:style>
  <w:style w:type="table" w:styleId="3003">
    <w:name w:val="Bordered - Accent 641"/>
    <w:basedOn w:val="644"/>
    <w:next w:val="3003"/>
    <w:link w:val="633"/>
    <w:uiPriority w:val="99"/>
    <w:rPr>
      <w:sz w:val="22"/>
      <w:szCs w:val="22"/>
      <w:lang w:eastAsia="en-US"/>
    </w:rPr>
    <w:tblPr/>
  </w:style>
  <w:style w:type="table" w:styleId="3004">
    <w:name w:val="Сетка таблицы231"/>
    <w:basedOn w:val="644"/>
    <w:next w:val="3004"/>
    <w:link w:val="633"/>
    <w:uiPriority w:val="59"/>
    <w:rPr>
      <w:rFonts w:ascii="Times New Roman" w:hAnsi="Times New Roman" w:eastAsia="Times New Roman"/>
      <w:lang w:eastAsia="zh-CN"/>
    </w:rPr>
    <w:tblPr/>
  </w:style>
  <w:style w:type="table" w:styleId="3005">
    <w:name w:val="Grid Table 1 Light - Accent 113"/>
    <w:basedOn w:val="644"/>
    <w:next w:val="3005"/>
    <w:link w:val="633"/>
    <w:uiPriority w:val="99"/>
    <w:rPr>
      <w:sz w:val="22"/>
      <w:szCs w:val="22"/>
      <w:lang w:eastAsia="en-US"/>
    </w:rPr>
    <w:tblPr/>
  </w:style>
  <w:style w:type="table" w:styleId="3006">
    <w:name w:val="Grid Table 1 Light - Accent 213"/>
    <w:basedOn w:val="644"/>
    <w:next w:val="3006"/>
    <w:link w:val="633"/>
    <w:uiPriority w:val="99"/>
    <w:rPr>
      <w:sz w:val="22"/>
      <w:szCs w:val="22"/>
      <w:lang w:eastAsia="en-US"/>
    </w:rPr>
    <w:tblPr/>
  </w:style>
  <w:style w:type="table" w:styleId="3007">
    <w:name w:val="Grid Table 1 Light - Accent 313"/>
    <w:basedOn w:val="644"/>
    <w:next w:val="3007"/>
    <w:link w:val="633"/>
    <w:uiPriority w:val="99"/>
    <w:rPr>
      <w:sz w:val="22"/>
      <w:szCs w:val="22"/>
      <w:lang w:eastAsia="en-US"/>
    </w:rPr>
    <w:tblPr/>
  </w:style>
  <w:style w:type="table" w:styleId="3008">
    <w:name w:val="Grid Table 1 Light - Accent 413"/>
    <w:basedOn w:val="644"/>
    <w:next w:val="3008"/>
    <w:link w:val="633"/>
    <w:uiPriority w:val="99"/>
    <w:rPr>
      <w:sz w:val="22"/>
      <w:szCs w:val="22"/>
      <w:lang w:eastAsia="en-US"/>
    </w:rPr>
    <w:tblPr/>
  </w:style>
  <w:style w:type="table" w:styleId="3009">
    <w:name w:val="Grid Table 1 Light - Accent 513"/>
    <w:basedOn w:val="644"/>
    <w:next w:val="3009"/>
    <w:link w:val="633"/>
    <w:uiPriority w:val="99"/>
    <w:rPr>
      <w:sz w:val="22"/>
      <w:szCs w:val="22"/>
      <w:lang w:eastAsia="en-US"/>
    </w:rPr>
    <w:tblPr/>
  </w:style>
  <w:style w:type="table" w:styleId="3010">
    <w:name w:val="Grid Table 1 Light - Accent 613"/>
    <w:basedOn w:val="644"/>
    <w:next w:val="3010"/>
    <w:link w:val="633"/>
    <w:uiPriority w:val="99"/>
    <w:rPr>
      <w:sz w:val="22"/>
      <w:szCs w:val="22"/>
      <w:lang w:eastAsia="en-US"/>
    </w:rPr>
    <w:tblPr/>
  </w:style>
  <w:style w:type="table" w:styleId="3011">
    <w:name w:val="Grid Table 2 - Accent 113"/>
    <w:basedOn w:val="644"/>
    <w:next w:val="3011"/>
    <w:link w:val="633"/>
    <w:uiPriority w:val="99"/>
    <w:rPr>
      <w:sz w:val="22"/>
      <w:szCs w:val="22"/>
      <w:lang w:eastAsia="en-US"/>
    </w:rPr>
    <w:tblPr/>
  </w:style>
  <w:style w:type="table" w:styleId="3012">
    <w:name w:val="Grid Table 2 - Accent 213"/>
    <w:basedOn w:val="644"/>
    <w:next w:val="3012"/>
    <w:link w:val="633"/>
    <w:uiPriority w:val="99"/>
    <w:rPr>
      <w:sz w:val="22"/>
      <w:szCs w:val="22"/>
      <w:lang w:eastAsia="en-US"/>
    </w:rPr>
    <w:tblPr/>
  </w:style>
  <w:style w:type="table" w:styleId="3013">
    <w:name w:val="Grid Table 2 - Accent 313"/>
    <w:basedOn w:val="644"/>
    <w:next w:val="3013"/>
    <w:link w:val="633"/>
    <w:uiPriority w:val="99"/>
    <w:rPr>
      <w:sz w:val="22"/>
      <w:szCs w:val="22"/>
      <w:lang w:eastAsia="en-US"/>
    </w:rPr>
    <w:tblPr/>
  </w:style>
  <w:style w:type="table" w:styleId="3014">
    <w:name w:val="Grid Table 2 - Accent 413"/>
    <w:basedOn w:val="644"/>
    <w:next w:val="3014"/>
    <w:link w:val="633"/>
    <w:uiPriority w:val="99"/>
    <w:rPr>
      <w:sz w:val="22"/>
      <w:szCs w:val="22"/>
      <w:lang w:eastAsia="en-US"/>
    </w:rPr>
    <w:tblPr/>
  </w:style>
  <w:style w:type="table" w:styleId="3015">
    <w:name w:val="Grid Table 2 - Accent 513"/>
    <w:basedOn w:val="644"/>
    <w:next w:val="3015"/>
    <w:link w:val="633"/>
    <w:uiPriority w:val="99"/>
    <w:rPr>
      <w:sz w:val="22"/>
      <w:szCs w:val="22"/>
      <w:lang w:eastAsia="en-US"/>
    </w:rPr>
    <w:tblPr/>
  </w:style>
  <w:style w:type="table" w:styleId="3016">
    <w:name w:val="Grid Table 2 - Accent 613"/>
    <w:basedOn w:val="644"/>
    <w:next w:val="3016"/>
    <w:link w:val="633"/>
    <w:uiPriority w:val="99"/>
    <w:rPr>
      <w:sz w:val="22"/>
      <w:szCs w:val="22"/>
      <w:lang w:eastAsia="en-US"/>
    </w:rPr>
    <w:tblPr/>
  </w:style>
  <w:style w:type="table" w:styleId="3017">
    <w:name w:val="Grid Table 3 - Accent 113"/>
    <w:basedOn w:val="644"/>
    <w:next w:val="3017"/>
    <w:link w:val="633"/>
    <w:uiPriority w:val="99"/>
    <w:rPr>
      <w:sz w:val="22"/>
      <w:szCs w:val="22"/>
      <w:lang w:eastAsia="en-US"/>
    </w:rPr>
    <w:tblPr/>
  </w:style>
  <w:style w:type="table" w:styleId="3018">
    <w:name w:val="Grid Table 3 - Accent 213"/>
    <w:basedOn w:val="644"/>
    <w:next w:val="3018"/>
    <w:link w:val="633"/>
    <w:uiPriority w:val="99"/>
    <w:rPr>
      <w:sz w:val="22"/>
      <w:szCs w:val="22"/>
      <w:lang w:eastAsia="en-US"/>
    </w:rPr>
    <w:tblPr/>
  </w:style>
  <w:style w:type="table" w:styleId="3019">
    <w:name w:val="Grid Table 3 - Accent 313"/>
    <w:basedOn w:val="644"/>
    <w:next w:val="3019"/>
    <w:link w:val="633"/>
    <w:uiPriority w:val="99"/>
    <w:rPr>
      <w:sz w:val="22"/>
      <w:szCs w:val="22"/>
      <w:lang w:eastAsia="en-US"/>
    </w:rPr>
    <w:tblPr/>
  </w:style>
  <w:style w:type="table" w:styleId="3020">
    <w:name w:val="Grid Table 3 - Accent 413"/>
    <w:basedOn w:val="644"/>
    <w:next w:val="3020"/>
    <w:link w:val="633"/>
    <w:uiPriority w:val="99"/>
    <w:rPr>
      <w:sz w:val="22"/>
      <w:szCs w:val="22"/>
      <w:lang w:eastAsia="en-US"/>
    </w:rPr>
    <w:tblPr/>
  </w:style>
  <w:style w:type="table" w:styleId="3021">
    <w:name w:val="Grid Table 3 - Accent 513"/>
    <w:basedOn w:val="644"/>
    <w:next w:val="3021"/>
    <w:link w:val="633"/>
    <w:uiPriority w:val="99"/>
    <w:rPr>
      <w:sz w:val="22"/>
      <w:szCs w:val="22"/>
      <w:lang w:eastAsia="en-US"/>
    </w:rPr>
    <w:tblPr/>
  </w:style>
  <w:style w:type="table" w:styleId="3022">
    <w:name w:val="Grid Table 3 - Accent 613"/>
    <w:basedOn w:val="644"/>
    <w:next w:val="3022"/>
    <w:link w:val="633"/>
    <w:uiPriority w:val="99"/>
    <w:rPr>
      <w:sz w:val="22"/>
      <w:szCs w:val="22"/>
      <w:lang w:eastAsia="en-US"/>
    </w:rPr>
    <w:tblPr/>
  </w:style>
  <w:style w:type="table" w:styleId="3023">
    <w:name w:val="Grid Table 4 - Accent 113"/>
    <w:basedOn w:val="644"/>
    <w:next w:val="3023"/>
    <w:link w:val="633"/>
    <w:uiPriority w:val="59"/>
    <w:rPr>
      <w:sz w:val="22"/>
      <w:szCs w:val="22"/>
      <w:lang w:eastAsia="en-US"/>
    </w:rPr>
    <w:tblPr/>
  </w:style>
  <w:style w:type="table" w:styleId="3024">
    <w:name w:val="Grid Table 4 - Accent 213"/>
    <w:basedOn w:val="644"/>
    <w:next w:val="3024"/>
    <w:link w:val="633"/>
    <w:uiPriority w:val="59"/>
    <w:rPr>
      <w:sz w:val="22"/>
      <w:szCs w:val="22"/>
      <w:lang w:eastAsia="en-US"/>
    </w:rPr>
    <w:tblPr/>
  </w:style>
  <w:style w:type="table" w:styleId="3025">
    <w:name w:val="Grid Table 4 - Accent 313"/>
    <w:basedOn w:val="644"/>
    <w:next w:val="3025"/>
    <w:link w:val="633"/>
    <w:uiPriority w:val="59"/>
    <w:rPr>
      <w:sz w:val="22"/>
      <w:szCs w:val="22"/>
      <w:lang w:eastAsia="en-US"/>
    </w:rPr>
    <w:tblPr/>
  </w:style>
  <w:style w:type="table" w:styleId="3026">
    <w:name w:val="Grid Table 4 - Accent 413"/>
    <w:basedOn w:val="644"/>
    <w:next w:val="3026"/>
    <w:link w:val="633"/>
    <w:uiPriority w:val="59"/>
    <w:rPr>
      <w:sz w:val="22"/>
      <w:szCs w:val="22"/>
      <w:lang w:eastAsia="en-US"/>
    </w:rPr>
    <w:tblPr/>
  </w:style>
  <w:style w:type="table" w:styleId="3027">
    <w:name w:val="Grid Table 4 - Accent 513"/>
    <w:basedOn w:val="644"/>
    <w:next w:val="3027"/>
    <w:link w:val="633"/>
    <w:uiPriority w:val="59"/>
    <w:rPr>
      <w:sz w:val="22"/>
      <w:szCs w:val="22"/>
      <w:lang w:eastAsia="en-US"/>
    </w:rPr>
    <w:tblPr/>
  </w:style>
  <w:style w:type="table" w:styleId="3028">
    <w:name w:val="Grid Table 4 - Accent 613"/>
    <w:basedOn w:val="644"/>
    <w:next w:val="3028"/>
    <w:link w:val="633"/>
    <w:uiPriority w:val="59"/>
    <w:rPr>
      <w:sz w:val="22"/>
      <w:szCs w:val="22"/>
      <w:lang w:eastAsia="en-US"/>
    </w:rPr>
    <w:tblPr/>
  </w:style>
  <w:style w:type="table" w:styleId="3029">
    <w:name w:val="Grid Table 5 Dark- Accent 113"/>
    <w:basedOn w:val="644"/>
    <w:next w:val="3029"/>
    <w:link w:val="633"/>
    <w:uiPriority w:val="99"/>
    <w:rPr>
      <w:sz w:val="22"/>
      <w:szCs w:val="22"/>
      <w:lang w:eastAsia="en-US"/>
    </w:rPr>
    <w:tblPr/>
  </w:style>
  <w:style w:type="table" w:styleId="3030">
    <w:name w:val="Grid Table 5 Dark - Accent 213"/>
    <w:basedOn w:val="644"/>
    <w:next w:val="3030"/>
    <w:link w:val="633"/>
    <w:uiPriority w:val="99"/>
    <w:rPr>
      <w:sz w:val="22"/>
      <w:szCs w:val="22"/>
      <w:lang w:eastAsia="en-US"/>
    </w:rPr>
    <w:tblPr/>
  </w:style>
  <w:style w:type="table" w:styleId="3031">
    <w:name w:val="Grid Table 5 Dark - Accent 313"/>
    <w:basedOn w:val="644"/>
    <w:next w:val="3031"/>
    <w:link w:val="633"/>
    <w:uiPriority w:val="99"/>
    <w:rPr>
      <w:sz w:val="22"/>
      <w:szCs w:val="22"/>
      <w:lang w:eastAsia="en-US"/>
    </w:rPr>
    <w:tblPr/>
  </w:style>
  <w:style w:type="table" w:styleId="3032">
    <w:name w:val="Grid Table 5 Dark- Accent 413"/>
    <w:basedOn w:val="644"/>
    <w:next w:val="3032"/>
    <w:link w:val="633"/>
    <w:uiPriority w:val="99"/>
    <w:rPr>
      <w:sz w:val="22"/>
      <w:szCs w:val="22"/>
      <w:lang w:eastAsia="en-US"/>
    </w:rPr>
    <w:tblPr/>
  </w:style>
  <w:style w:type="table" w:styleId="3033">
    <w:name w:val="Grid Table 5 Dark - Accent 513"/>
    <w:basedOn w:val="644"/>
    <w:next w:val="3033"/>
    <w:link w:val="633"/>
    <w:uiPriority w:val="99"/>
    <w:rPr>
      <w:sz w:val="22"/>
      <w:szCs w:val="22"/>
      <w:lang w:eastAsia="en-US"/>
    </w:rPr>
    <w:tblPr/>
  </w:style>
  <w:style w:type="table" w:styleId="3034">
    <w:name w:val="Grid Table 5 Dark - Accent 613"/>
    <w:basedOn w:val="644"/>
    <w:next w:val="3034"/>
    <w:link w:val="633"/>
    <w:uiPriority w:val="99"/>
    <w:rPr>
      <w:sz w:val="22"/>
      <w:szCs w:val="22"/>
      <w:lang w:eastAsia="en-US"/>
    </w:rPr>
    <w:tblPr/>
  </w:style>
  <w:style w:type="table" w:styleId="3035">
    <w:name w:val="Grid Table 6 Colorful - Accent 113"/>
    <w:basedOn w:val="644"/>
    <w:next w:val="3035"/>
    <w:link w:val="633"/>
    <w:uiPriority w:val="99"/>
    <w:rPr>
      <w:sz w:val="22"/>
      <w:szCs w:val="22"/>
      <w:lang w:eastAsia="en-US"/>
    </w:rPr>
    <w:tblPr/>
  </w:style>
  <w:style w:type="table" w:styleId="3036">
    <w:name w:val="Grid Table 6 Colorful - Accent 213"/>
    <w:basedOn w:val="644"/>
    <w:next w:val="3036"/>
    <w:link w:val="633"/>
    <w:uiPriority w:val="99"/>
    <w:rPr>
      <w:sz w:val="22"/>
      <w:szCs w:val="22"/>
      <w:lang w:eastAsia="en-US"/>
    </w:rPr>
    <w:tblPr/>
  </w:style>
  <w:style w:type="table" w:styleId="3037">
    <w:name w:val="Grid Table 6 Colorful - Accent 313"/>
    <w:basedOn w:val="644"/>
    <w:next w:val="3037"/>
    <w:link w:val="633"/>
    <w:uiPriority w:val="99"/>
    <w:rPr>
      <w:sz w:val="22"/>
      <w:szCs w:val="22"/>
      <w:lang w:eastAsia="en-US"/>
    </w:rPr>
    <w:tblPr/>
  </w:style>
  <w:style w:type="table" w:styleId="3038">
    <w:name w:val="Grid Table 6 Colorful - Accent 413"/>
    <w:basedOn w:val="644"/>
    <w:next w:val="3038"/>
    <w:link w:val="633"/>
    <w:uiPriority w:val="99"/>
    <w:rPr>
      <w:sz w:val="22"/>
      <w:szCs w:val="22"/>
      <w:lang w:eastAsia="en-US"/>
    </w:rPr>
    <w:tblPr/>
  </w:style>
  <w:style w:type="table" w:styleId="3039">
    <w:name w:val="Grid Table 6 Colorful - Accent 513"/>
    <w:basedOn w:val="644"/>
    <w:next w:val="3039"/>
    <w:link w:val="633"/>
    <w:uiPriority w:val="99"/>
    <w:rPr>
      <w:sz w:val="22"/>
      <w:szCs w:val="22"/>
      <w:lang w:eastAsia="en-US"/>
    </w:rPr>
    <w:tblPr/>
  </w:style>
  <w:style w:type="table" w:styleId="3040">
    <w:name w:val="Grid Table 6 Colorful - Accent 613"/>
    <w:basedOn w:val="644"/>
    <w:next w:val="3040"/>
    <w:link w:val="633"/>
    <w:uiPriority w:val="99"/>
    <w:rPr>
      <w:sz w:val="22"/>
      <w:szCs w:val="22"/>
      <w:lang w:eastAsia="en-US"/>
    </w:rPr>
    <w:tblPr/>
  </w:style>
  <w:style w:type="table" w:styleId="3041">
    <w:name w:val="Grid Table 7 Colorful - Accent 113"/>
    <w:basedOn w:val="644"/>
    <w:next w:val="3041"/>
    <w:link w:val="633"/>
    <w:uiPriority w:val="99"/>
    <w:rPr>
      <w:sz w:val="22"/>
      <w:szCs w:val="22"/>
      <w:lang w:eastAsia="en-US"/>
    </w:rPr>
    <w:tblPr/>
  </w:style>
  <w:style w:type="table" w:styleId="3042">
    <w:name w:val="Grid Table 7 Colorful - Accent 213"/>
    <w:basedOn w:val="644"/>
    <w:next w:val="3042"/>
    <w:link w:val="633"/>
    <w:uiPriority w:val="99"/>
    <w:rPr>
      <w:sz w:val="22"/>
      <w:szCs w:val="22"/>
      <w:lang w:eastAsia="en-US"/>
    </w:rPr>
    <w:tblPr/>
  </w:style>
  <w:style w:type="table" w:styleId="3043">
    <w:name w:val="Grid Table 7 Colorful - Accent 313"/>
    <w:basedOn w:val="644"/>
    <w:next w:val="3043"/>
    <w:link w:val="633"/>
    <w:uiPriority w:val="99"/>
    <w:rPr>
      <w:sz w:val="22"/>
      <w:szCs w:val="22"/>
      <w:lang w:eastAsia="en-US"/>
    </w:rPr>
    <w:tblPr/>
  </w:style>
  <w:style w:type="table" w:styleId="3044">
    <w:name w:val="Grid Table 7 Colorful - Accent 413"/>
    <w:basedOn w:val="644"/>
    <w:next w:val="3044"/>
    <w:link w:val="633"/>
    <w:uiPriority w:val="99"/>
    <w:rPr>
      <w:sz w:val="22"/>
      <w:szCs w:val="22"/>
      <w:lang w:eastAsia="en-US"/>
    </w:rPr>
    <w:tblPr/>
  </w:style>
  <w:style w:type="table" w:styleId="3045">
    <w:name w:val="Grid Table 7 Colorful - Accent 513"/>
    <w:basedOn w:val="644"/>
    <w:next w:val="3045"/>
    <w:link w:val="633"/>
    <w:uiPriority w:val="99"/>
    <w:rPr>
      <w:sz w:val="22"/>
      <w:szCs w:val="22"/>
      <w:lang w:eastAsia="en-US"/>
    </w:rPr>
    <w:tblPr/>
  </w:style>
  <w:style w:type="table" w:styleId="3046">
    <w:name w:val="Grid Table 7 Colorful - Accent 613"/>
    <w:basedOn w:val="644"/>
    <w:next w:val="3046"/>
    <w:link w:val="633"/>
    <w:uiPriority w:val="99"/>
    <w:rPr>
      <w:sz w:val="22"/>
      <w:szCs w:val="22"/>
      <w:lang w:eastAsia="en-US"/>
    </w:rPr>
    <w:tblPr/>
  </w:style>
  <w:style w:type="table" w:styleId="3047">
    <w:name w:val="List Table 1 Light - Accent 113"/>
    <w:basedOn w:val="644"/>
    <w:next w:val="3047"/>
    <w:link w:val="633"/>
    <w:uiPriority w:val="99"/>
    <w:rPr>
      <w:sz w:val="22"/>
      <w:szCs w:val="22"/>
      <w:lang w:eastAsia="en-US"/>
    </w:rPr>
    <w:tblPr/>
  </w:style>
  <w:style w:type="table" w:styleId="3048">
    <w:name w:val="List Table 1 Light - Accent 213"/>
    <w:basedOn w:val="644"/>
    <w:next w:val="3048"/>
    <w:link w:val="633"/>
    <w:uiPriority w:val="99"/>
    <w:rPr>
      <w:sz w:val="22"/>
      <w:szCs w:val="22"/>
      <w:lang w:eastAsia="en-US"/>
    </w:rPr>
    <w:tblPr/>
  </w:style>
  <w:style w:type="table" w:styleId="3049">
    <w:name w:val="List Table 1 Light - Accent 313"/>
    <w:basedOn w:val="644"/>
    <w:next w:val="3049"/>
    <w:link w:val="633"/>
    <w:uiPriority w:val="99"/>
    <w:rPr>
      <w:sz w:val="22"/>
      <w:szCs w:val="22"/>
      <w:lang w:eastAsia="en-US"/>
    </w:rPr>
    <w:tblPr/>
  </w:style>
  <w:style w:type="table" w:styleId="3050">
    <w:name w:val="List Table 1 Light - Accent 413"/>
    <w:basedOn w:val="644"/>
    <w:next w:val="3050"/>
    <w:link w:val="633"/>
    <w:uiPriority w:val="99"/>
    <w:rPr>
      <w:sz w:val="22"/>
      <w:szCs w:val="22"/>
      <w:lang w:eastAsia="en-US"/>
    </w:rPr>
    <w:tblPr/>
  </w:style>
  <w:style w:type="table" w:styleId="3051">
    <w:name w:val="List Table 1 Light - Accent 513"/>
    <w:basedOn w:val="644"/>
    <w:next w:val="3051"/>
    <w:link w:val="633"/>
    <w:uiPriority w:val="99"/>
    <w:rPr>
      <w:sz w:val="22"/>
      <w:szCs w:val="22"/>
      <w:lang w:eastAsia="en-US"/>
    </w:rPr>
    <w:tblPr/>
  </w:style>
  <w:style w:type="table" w:styleId="3052">
    <w:name w:val="List Table 1 Light - Accent 613"/>
    <w:basedOn w:val="644"/>
    <w:next w:val="3052"/>
    <w:link w:val="633"/>
    <w:uiPriority w:val="99"/>
    <w:rPr>
      <w:sz w:val="22"/>
      <w:szCs w:val="22"/>
      <w:lang w:eastAsia="en-US"/>
    </w:rPr>
    <w:tblPr/>
  </w:style>
  <w:style w:type="table" w:styleId="3053">
    <w:name w:val="List Table 2 - Accent 113"/>
    <w:basedOn w:val="644"/>
    <w:next w:val="3053"/>
    <w:link w:val="633"/>
    <w:uiPriority w:val="99"/>
    <w:rPr>
      <w:sz w:val="22"/>
      <w:szCs w:val="22"/>
      <w:lang w:eastAsia="en-US"/>
    </w:rPr>
    <w:tblPr/>
  </w:style>
  <w:style w:type="table" w:styleId="3054">
    <w:name w:val="List Table 2 - Accent 213"/>
    <w:basedOn w:val="644"/>
    <w:next w:val="3054"/>
    <w:link w:val="633"/>
    <w:uiPriority w:val="99"/>
    <w:rPr>
      <w:sz w:val="22"/>
      <w:szCs w:val="22"/>
      <w:lang w:eastAsia="en-US"/>
    </w:rPr>
    <w:tblPr/>
  </w:style>
  <w:style w:type="table" w:styleId="3055">
    <w:name w:val="List Table 2 - Accent 313"/>
    <w:basedOn w:val="644"/>
    <w:next w:val="3055"/>
    <w:link w:val="633"/>
    <w:uiPriority w:val="99"/>
    <w:rPr>
      <w:sz w:val="22"/>
      <w:szCs w:val="22"/>
      <w:lang w:eastAsia="en-US"/>
    </w:rPr>
    <w:tblPr/>
  </w:style>
  <w:style w:type="table" w:styleId="3056">
    <w:name w:val="List Table 2 - Accent 413"/>
    <w:basedOn w:val="644"/>
    <w:next w:val="3056"/>
    <w:link w:val="633"/>
    <w:uiPriority w:val="99"/>
    <w:rPr>
      <w:sz w:val="22"/>
      <w:szCs w:val="22"/>
      <w:lang w:eastAsia="en-US"/>
    </w:rPr>
    <w:tblPr/>
  </w:style>
  <w:style w:type="table" w:styleId="3057">
    <w:name w:val="List Table 2 - Accent 513"/>
    <w:basedOn w:val="644"/>
    <w:next w:val="3057"/>
    <w:link w:val="633"/>
    <w:uiPriority w:val="99"/>
    <w:rPr>
      <w:sz w:val="22"/>
      <w:szCs w:val="22"/>
      <w:lang w:eastAsia="en-US"/>
    </w:rPr>
    <w:tblPr/>
  </w:style>
  <w:style w:type="table" w:styleId="3058">
    <w:name w:val="List Table 2 - Accent 613"/>
    <w:basedOn w:val="644"/>
    <w:next w:val="3058"/>
    <w:link w:val="633"/>
    <w:uiPriority w:val="99"/>
    <w:rPr>
      <w:sz w:val="22"/>
      <w:szCs w:val="22"/>
      <w:lang w:eastAsia="en-US"/>
    </w:rPr>
    <w:tblPr/>
  </w:style>
  <w:style w:type="table" w:styleId="3059">
    <w:name w:val="List Table 3 - Accent 113"/>
    <w:basedOn w:val="644"/>
    <w:next w:val="3059"/>
    <w:link w:val="633"/>
    <w:uiPriority w:val="99"/>
    <w:rPr>
      <w:sz w:val="22"/>
      <w:szCs w:val="22"/>
      <w:lang w:eastAsia="en-US"/>
    </w:rPr>
    <w:tblPr/>
  </w:style>
  <w:style w:type="table" w:styleId="3060">
    <w:name w:val="List Table 3 - Accent 213"/>
    <w:basedOn w:val="644"/>
    <w:next w:val="3060"/>
    <w:link w:val="633"/>
    <w:uiPriority w:val="99"/>
    <w:rPr>
      <w:sz w:val="22"/>
      <w:szCs w:val="22"/>
      <w:lang w:eastAsia="en-US"/>
    </w:rPr>
    <w:tblPr/>
  </w:style>
  <w:style w:type="table" w:styleId="3061">
    <w:name w:val="List Table 3 - Accent 313"/>
    <w:basedOn w:val="644"/>
    <w:next w:val="3061"/>
    <w:link w:val="633"/>
    <w:uiPriority w:val="99"/>
    <w:rPr>
      <w:sz w:val="22"/>
      <w:szCs w:val="22"/>
      <w:lang w:eastAsia="en-US"/>
    </w:rPr>
    <w:tblPr/>
  </w:style>
  <w:style w:type="table" w:styleId="3062">
    <w:name w:val="List Table 3 - Accent 413"/>
    <w:basedOn w:val="644"/>
    <w:next w:val="3062"/>
    <w:link w:val="633"/>
    <w:uiPriority w:val="99"/>
    <w:rPr>
      <w:sz w:val="22"/>
      <w:szCs w:val="22"/>
      <w:lang w:eastAsia="en-US"/>
    </w:rPr>
    <w:tblPr/>
  </w:style>
  <w:style w:type="table" w:styleId="3063">
    <w:name w:val="List Table 3 - Accent 513"/>
    <w:basedOn w:val="644"/>
    <w:next w:val="3063"/>
    <w:link w:val="633"/>
    <w:uiPriority w:val="99"/>
    <w:rPr>
      <w:sz w:val="22"/>
      <w:szCs w:val="22"/>
      <w:lang w:eastAsia="en-US"/>
    </w:rPr>
    <w:tblPr/>
  </w:style>
  <w:style w:type="table" w:styleId="3064">
    <w:name w:val="List Table 3 - Accent 613"/>
    <w:basedOn w:val="644"/>
    <w:next w:val="3064"/>
    <w:link w:val="633"/>
    <w:uiPriority w:val="99"/>
    <w:rPr>
      <w:sz w:val="22"/>
      <w:szCs w:val="22"/>
      <w:lang w:eastAsia="en-US"/>
    </w:rPr>
    <w:tblPr/>
  </w:style>
  <w:style w:type="table" w:styleId="3065">
    <w:name w:val="List Table 4 - Accent 113"/>
    <w:basedOn w:val="644"/>
    <w:next w:val="3065"/>
    <w:link w:val="633"/>
    <w:uiPriority w:val="99"/>
    <w:rPr>
      <w:sz w:val="22"/>
      <w:szCs w:val="22"/>
      <w:lang w:eastAsia="en-US"/>
    </w:rPr>
    <w:tblPr/>
  </w:style>
  <w:style w:type="table" w:styleId="3066">
    <w:name w:val="List Table 4 - Accent 213"/>
    <w:basedOn w:val="644"/>
    <w:next w:val="3066"/>
    <w:link w:val="633"/>
    <w:uiPriority w:val="99"/>
    <w:rPr>
      <w:sz w:val="22"/>
      <w:szCs w:val="22"/>
      <w:lang w:eastAsia="en-US"/>
    </w:rPr>
    <w:tblPr/>
  </w:style>
  <w:style w:type="table" w:styleId="3067">
    <w:name w:val="List Table 4 - Accent 313"/>
    <w:basedOn w:val="644"/>
    <w:next w:val="3067"/>
    <w:link w:val="633"/>
    <w:uiPriority w:val="99"/>
    <w:rPr>
      <w:sz w:val="22"/>
      <w:szCs w:val="22"/>
      <w:lang w:eastAsia="en-US"/>
    </w:rPr>
    <w:tblPr/>
  </w:style>
  <w:style w:type="table" w:styleId="3068">
    <w:name w:val="List Table 4 - Accent 413"/>
    <w:basedOn w:val="644"/>
    <w:next w:val="3068"/>
    <w:link w:val="633"/>
    <w:uiPriority w:val="99"/>
    <w:rPr>
      <w:sz w:val="22"/>
      <w:szCs w:val="22"/>
      <w:lang w:eastAsia="en-US"/>
    </w:rPr>
    <w:tblPr/>
  </w:style>
  <w:style w:type="table" w:styleId="3069">
    <w:name w:val="List Table 4 - Accent 513"/>
    <w:basedOn w:val="644"/>
    <w:next w:val="3069"/>
    <w:link w:val="633"/>
    <w:uiPriority w:val="99"/>
    <w:rPr>
      <w:sz w:val="22"/>
      <w:szCs w:val="22"/>
      <w:lang w:eastAsia="en-US"/>
    </w:rPr>
    <w:tblPr/>
  </w:style>
  <w:style w:type="table" w:styleId="3070">
    <w:name w:val="List Table 4 - Accent 613"/>
    <w:basedOn w:val="644"/>
    <w:next w:val="3070"/>
    <w:link w:val="633"/>
    <w:uiPriority w:val="99"/>
    <w:rPr>
      <w:sz w:val="22"/>
      <w:szCs w:val="22"/>
      <w:lang w:eastAsia="en-US"/>
    </w:rPr>
    <w:tblPr/>
  </w:style>
  <w:style w:type="table" w:styleId="3071">
    <w:name w:val="List Table 5 Dark - Accent 113"/>
    <w:basedOn w:val="644"/>
    <w:next w:val="3071"/>
    <w:link w:val="633"/>
    <w:uiPriority w:val="99"/>
    <w:rPr>
      <w:sz w:val="22"/>
      <w:szCs w:val="22"/>
      <w:lang w:eastAsia="en-US"/>
    </w:rPr>
    <w:tblPr/>
  </w:style>
  <w:style w:type="table" w:styleId="3072">
    <w:name w:val="List Table 5 Dark - Accent 213"/>
    <w:basedOn w:val="644"/>
    <w:next w:val="3072"/>
    <w:link w:val="633"/>
    <w:uiPriority w:val="99"/>
    <w:rPr>
      <w:sz w:val="22"/>
      <w:szCs w:val="22"/>
      <w:lang w:eastAsia="en-US"/>
    </w:rPr>
    <w:tblPr/>
  </w:style>
  <w:style w:type="table" w:styleId="3073">
    <w:name w:val="List Table 5 Dark - Accent 313"/>
    <w:basedOn w:val="644"/>
    <w:next w:val="3073"/>
    <w:link w:val="633"/>
    <w:uiPriority w:val="99"/>
    <w:rPr>
      <w:sz w:val="22"/>
      <w:szCs w:val="22"/>
      <w:lang w:eastAsia="en-US"/>
    </w:rPr>
    <w:tblPr/>
  </w:style>
  <w:style w:type="table" w:styleId="3074">
    <w:name w:val="List Table 5 Dark - Accent 413"/>
    <w:basedOn w:val="644"/>
    <w:next w:val="3074"/>
    <w:link w:val="633"/>
    <w:uiPriority w:val="99"/>
    <w:rPr>
      <w:sz w:val="22"/>
      <w:szCs w:val="22"/>
      <w:lang w:eastAsia="en-US"/>
    </w:rPr>
    <w:tblPr/>
  </w:style>
  <w:style w:type="table" w:styleId="3075">
    <w:name w:val="List Table 5 Dark - Accent 513"/>
    <w:basedOn w:val="644"/>
    <w:next w:val="3075"/>
    <w:link w:val="633"/>
    <w:uiPriority w:val="99"/>
    <w:rPr>
      <w:sz w:val="22"/>
      <w:szCs w:val="22"/>
      <w:lang w:eastAsia="en-US"/>
    </w:rPr>
    <w:tblPr/>
  </w:style>
  <w:style w:type="table" w:styleId="3076">
    <w:name w:val="List Table 5 Dark - Accent 613"/>
    <w:basedOn w:val="644"/>
    <w:next w:val="3076"/>
    <w:link w:val="633"/>
    <w:uiPriority w:val="99"/>
    <w:rPr>
      <w:sz w:val="22"/>
      <w:szCs w:val="22"/>
      <w:lang w:eastAsia="en-US"/>
    </w:rPr>
    <w:tblPr/>
  </w:style>
  <w:style w:type="table" w:styleId="3077">
    <w:name w:val="List Table 6 Colorful - Accent 113"/>
    <w:basedOn w:val="644"/>
    <w:next w:val="3077"/>
    <w:link w:val="633"/>
    <w:uiPriority w:val="99"/>
    <w:rPr>
      <w:sz w:val="22"/>
      <w:szCs w:val="22"/>
      <w:lang w:eastAsia="en-US"/>
    </w:rPr>
    <w:tblPr/>
  </w:style>
  <w:style w:type="table" w:styleId="3078">
    <w:name w:val="List Table 6 Colorful - Accent 213"/>
    <w:basedOn w:val="644"/>
    <w:next w:val="3078"/>
    <w:link w:val="633"/>
    <w:uiPriority w:val="99"/>
    <w:rPr>
      <w:sz w:val="22"/>
      <w:szCs w:val="22"/>
      <w:lang w:eastAsia="en-US"/>
    </w:rPr>
    <w:tblPr/>
  </w:style>
  <w:style w:type="table" w:styleId="3079">
    <w:name w:val="List Table 6 Colorful - Accent 313"/>
    <w:basedOn w:val="644"/>
    <w:next w:val="3079"/>
    <w:link w:val="633"/>
    <w:uiPriority w:val="99"/>
    <w:rPr>
      <w:sz w:val="22"/>
      <w:szCs w:val="22"/>
      <w:lang w:eastAsia="en-US"/>
    </w:rPr>
    <w:tblPr/>
  </w:style>
  <w:style w:type="table" w:styleId="3080">
    <w:name w:val="List Table 6 Colorful - Accent 413"/>
    <w:basedOn w:val="644"/>
    <w:next w:val="3080"/>
    <w:link w:val="633"/>
    <w:uiPriority w:val="99"/>
    <w:rPr>
      <w:sz w:val="22"/>
      <w:szCs w:val="22"/>
      <w:lang w:eastAsia="en-US"/>
    </w:rPr>
    <w:tblPr/>
  </w:style>
  <w:style w:type="table" w:styleId="3081">
    <w:name w:val="List Table 6 Colorful - Accent 513"/>
    <w:basedOn w:val="644"/>
    <w:next w:val="3081"/>
    <w:link w:val="633"/>
    <w:uiPriority w:val="99"/>
    <w:rPr>
      <w:sz w:val="22"/>
      <w:szCs w:val="22"/>
      <w:lang w:eastAsia="en-US"/>
    </w:rPr>
    <w:tblPr/>
  </w:style>
  <w:style w:type="table" w:styleId="3082">
    <w:name w:val="List Table 6 Colorful - Accent 613"/>
    <w:basedOn w:val="644"/>
    <w:next w:val="3082"/>
    <w:link w:val="633"/>
    <w:uiPriority w:val="99"/>
    <w:rPr>
      <w:sz w:val="22"/>
      <w:szCs w:val="22"/>
      <w:lang w:eastAsia="en-US"/>
    </w:rPr>
    <w:tblPr/>
  </w:style>
  <w:style w:type="table" w:styleId="3083">
    <w:name w:val="List Table 7 Colorful - Accent 113"/>
    <w:basedOn w:val="644"/>
    <w:next w:val="3083"/>
    <w:link w:val="633"/>
    <w:uiPriority w:val="99"/>
    <w:rPr>
      <w:sz w:val="22"/>
      <w:szCs w:val="22"/>
      <w:lang w:eastAsia="en-US"/>
    </w:rPr>
    <w:tblPr/>
  </w:style>
  <w:style w:type="table" w:styleId="3084">
    <w:name w:val="List Table 7 Colorful - Accent 213"/>
    <w:basedOn w:val="644"/>
    <w:next w:val="3084"/>
    <w:link w:val="633"/>
    <w:uiPriority w:val="99"/>
    <w:rPr>
      <w:sz w:val="22"/>
      <w:szCs w:val="22"/>
      <w:lang w:eastAsia="en-US"/>
    </w:rPr>
    <w:tblPr/>
  </w:style>
  <w:style w:type="table" w:styleId="3085">
    <w:name w:val="List Table 7 Colorful - Accent 313"/>
    <w:basedOn w:val="644"/>
    <w:next w:val="3085"/>
    <w:link w:val="633"/>
    <w:uiPriority w:val="99"/>
    <w:rPr>
      <w:sz w:val="22"/>
      <w:szCs w:val="22"/>
      <w:lang w:eastAsia="en-US"/>
    </w:rPr>
    <w:tblPr/>
  </w:style>
  <w:style w:type="table" w:styleId="3086">
    <w:name w:val="List Table 7 Colorful - Accent 413"/>
    <w:basedOn w:val="644"/>
    <w:next w:val="3086"/>
    <w:link w:val="633"/>
    <w:uiPriority w:val="99"/>
    <w:rPr>
      <w:sz w:val="22"/>
      <w:szCs w:val="22"/>
      <w:lang w:eastAsia="en-US"/>
    </w:rPr>
    <w:tblPr/>
  </w:style>
  <w:style w:type="table" w:styleId="3087">
    <w:name w:val="List Table 7 Colorful - Accent 513"/>
    <w:basedOn w:val="644"/>
    <w:next w:val="3087"/>
    <w:link w:val="633"/>
    <w:uiPriority w:val="99"/>
    <w:rPr>
      <w:sz w:val="22"/>
      <w:szCs w:val="22"/>
      <w:lang w:eastAsia="en-US"/>
    </w:rPr>
    <w:tblPr/>
  </w:style>
  <w:style w:type="table" w:styleId="3088">
    <w:name w:val="List Table 7 Colorful - Accent 613"/>
    <w:basedOn w:val="644"/>
    <w:next w:val="3088"/>
    <w:link w:val="633"/>
    <w:uiPriority w:val="99"/>
    <w:rPr>
      <w:sz w:val="22"/>
      <w:szCs w:val="22"/>
      <w:lang w:eastAsia="en-US"/>
    </w:rPr>
    <w:tblPr/>
  </w:style>
  <w:style w:type="table" w:styleId="3089">
    <w:name w:val="Lined - Accent13"/>
    <w:basedOn w:val="644"/>
    <w:next w:val="3089"/>
    <w:link w:val="633"/>
    <w:uiPriority w:val="99"/>
    <w:rPr>
      <w:color w:val="404040"/>
      <w:lang w:eastAsia="en-US"/>
    </w:rPr>
    <w:tblPr/>
  </w:style>
  <w:style w:type="table" w:styleId="3090">
    <w:name w:val="Lined - Accent 113"/>
    <w:basedOn w:val="644"/>
    <w:next w:val="3090"/>
    <w:link w:val="633"/>
    <w:uiPriority w:val="99"/>
    <w:rPr>
      <w:color w:val="404040"/>
      <w:lang w:eastAsia="en-US"/>
    </w:rPr>
    <w:tblPr/>
  </w:style>
  <w:style w:type="table" w:styleId="3091">
    <w:name w:val="Lined - Accent 213"/>
    <w:basedOn w:val="644"/>
    <w:next w:val="3091"/>
    <w:link w:val="633"/>
    <w:uiPriority w:val="99"/>
    <w:rPr>
      <w:color w:val="404040"/>
      <w:lang w:eastAsia="en-US"/>
    </w:rPr>
    <w:tblPr/>
  </w:style>
  <w:style w:type="table" w:styleId="3092">
    <w:name w:val="Lined - Accent 313"/>
    <w:basedOn w:val="644"/>
    <w:next w:val="3092"/>
    <w:link w:val="633"/>
    <w:uiPriority w:val="99"/>
    <w:rPr>
      <w:color w:val="404040"/>
      <w:lang w:eastAsia="en-US"/>
    </w:rPr>
    <w:tblPr/>
  </w:style>
  <w:style w:type="table" w:styleId="3093">
    <w:name w:val="Lined - Accent 413"/>
    <w:basedOn w:val="644"/>
    <w:next w:val="3093"/>
    <w:link w:val="633"/>
    <w:uiPriority w:val="99"/>
    <w:rPr>
      <w:color w:val="404040"/>
      <w:lang w:eastAsia="en-US"/>
    </w:rPr>
    <w:tblPr/>
  </w:style>
  <w:style w:type="table" w:styleId="3094">
    <w:name w:val="Lined - Accent 513"/>
    <w:basedOn w:val="644"/>
    <w:next w:val="3094"/>
    <w:link w:val="633"/>
    <w:uiPriority w:val="99"/>
    <w:rPr>
      <w:color w:val="404040"/>
      <w:lang w:eastAsia="en-US"/>
    </w:rPr>
    <w:tblPr/>
  </w:style>
  <w:style w:type="table" w:styleId="3095">
    <w:name w:val="Lined - Accent 613"/>
    <w:basedOn w:val="644"/>
    <w:next w:val="3095"/>
    <w:link w:val="633"/>
    <w:uiPriority w:val="99"/>
    <w:rPr>
      <w:color w:val="404040"/>
      <w:lang w:eastAsia="en-US"/>
    </w:rPr>
    <w:tblPr/>
  </w:style>
  <w:style w:type="table" w:styleId="3096">
    <w:name w:val="Bordered &amp; Lined - Accent13"/>
    <w:basedOn w:val="644"/>
    <w:next w:val="3096"/>
    <w:link w:val="633"/>
    <w:uiPriority w:val="99"/>
    <w:rPr>
      <w:color w:val="404040"/>
      <w:lang w:eastAsia="en-US"/>
    </w:rPr>
    <w:tblPr/>
  </w:style>
  <w:style w:type="table" w:styleId="3097">
    <w:name w:val="Bordered &amp; Lined - Accent 113"/>
    <w:basedOn w:val="644"/>
    <w:next w:val="3097"/>
    <w:link w:val="633"/>
    <w:uiPriority w:val="99"/>
    <w:rPr>
      <w:color w:val="404040"/>
      <w:lang w:eastAsia="en-US"/>
    </w:rPr>
    <w:tblPr/>
  </w:style>
  <w:style w:type="table" w:styleId="3098">
    <w:name w:val="Bordered &amp; Lined - Accent 213"/>
    <w:basedOn w:val="644"/>
    <w:next w:val="3098"/>
    <w:link w:val="633"/>
    <w:uiPriority w:val="99"/>
    <w:rPr>
      <w:color w:val="404040"/>
      <w:lang w:eastAsia="en-US"/>
    </w:rPr>
    <w:tblPr/>
  </w:style>
  <w:style w:type="table" w:styleId="3099">
    <w:name w:val="Bordered &amp; Lined - Accent 313"/>
    <w:basedOn w:val="644"/>
    <w:next w:val="3099"/>
    <w:link w:val="633"/>
    <w:uiPriority w:val="99"/>
    <w:rPr>
      <w:color w:val="404040"/>
      <w:lang w:eastAsia="en-US"/>
    </w:rPr>
    <w:tblPr/>
  </w:style>
  <w:style w:type="table" w:styleId="3100">
    <w:name w:val="Bordered &amp; Lined - Accent 413"/>
    <w:basedOn w:val="644"/>
    <w:next w:val="3100"/>
    <w:link w:val="633"/>
    <w:uiPriority w:val="99"/>
    <w:rPr>
      <w:color w:val="404040"/>
      <w:lang w:eastAsia="en-US"/>
    </w:rPr>
    <w:tblPr/>
  </w:style>
  <w:style w:type="table" w:styleId="3101">
    <w:name w:val="Bordered &amp; Lined - Accent 513"/>
    <w:basedOn w:val="644"/>
    <w:next w:val="3101"/>
    <w:link w:val="633"/>
    <w:uiPriority w:val="99"/>
    <w:rPr>
      <w:color w:val="404040"/>
      <w:lang w:eastAsia="en-US"/>
    </w:rPr>
    <w:tblPr/>
  </w:style>
  <w:style w:type="table" w:styleId="3102">
    <w:name w:val="Bordered &amp; Lined - Accent 613"/>
    <w:basedOn w:val="644"/>
    <w:next w:val="3102"/>
    <w:link w:val="633"/>
    <w:uiPriority w:val="99"/>
    <w:rPr>
      <w:color w:val="404040"/>
      <w:lang w:eastAsia="en-US"/>
    </w:rPr>
    <w:tblPr/>
  </w:style>
  <w:style w:type="table" w:styleId="3103">
    <w:name w:val="Bordered13"/>
    <w:basedOn w:val="644"/>
    <w:next w:val="3103"/>
    <w:link w:val="633"/>
    <w:uiPriority w:val="99"/>
    <w:rPr>
      <w:sz w:val="22"/>
      <w:szCs w:val="22"/>
      <w:lang w:eastAsia="en-US"/>
    </w:rPr>
    <w:tblPr/>
  </w:style>
  <w:style w:type="table" w:styleId="3104">
    <w:name w:val="Bordered - Accent 113"/>
    <w:basedOn w:val="644"/>
    <w:next w:val="3104"/>
    <w:link w:val="633"/>
    <w:uiPriority w:val="99"/>
    <w:rPr>
      <w:sz w:val="22"/>
      <w:szCs w:val="22"/>
      <w:lang w:eastAsia="en-US"/>
    </w:rPr>
    <w:tblPr/>
  </w:style>
  <w:style w:type="table" w:styleId="3105">
    <w:name w:val="Bordered - Accent 213"/>
    <w:basedOn w:val="644"/>
    <w:next w:val="3105"/>
    <w:link w:val="633"/>
    <w:uiPriority w:val="99"/>
    <w:rPr>
      <w:sz w:val="22"/>
      <w:szCs w:val="22"/>
      <w:lang w:eastAsia="en-US"/>
    </w:rPr>
    <w:tblPr/>
  </w:style>
  <w:style w:type="table" w:styleId="3106">
    <w:name w:val="Bordered - Accent 313"/>
    <w:basedOn w:val="644"/>
    <w:next w:val="3106"/>
    <w:link w:val="633"/>
    <w:uiPriority w:val="99"/>
    <w:rPr>
      <w:sz w:val="22"/>
      <w:szCs w:val="22"/>
      <w:lang w:eastAsia="en-US"/>
    </w:rPr>
    <w:tblPr/>
  </w:style>
  <w:style w:type="table" w:styleId="3107">
    <w:name w:val="Bordered - Accent 413"/>
    <w:basedOn w:val="644"/>
    <w:next w:val="3107"/>
    <w:link w:val="633"/>
    <w:uiPriority w:val="99"/>
    <w:rPr>
      <w:sz w:val="22"/>
      <w:szCs w:val="22"/>
      <w:lang w:eastAsia="en-US"/>
    </w:rPr>
    <w:tblPr/>
  </w:style>
  <w:style w:type="table" w:styleId="3108">
    <w:name w:val="Bordered - Accent 513"/>
    <w:basedOn w:val="644"/>
    <w:next w:val="3108"/>
    <w:link w:val="633"/>
    <w:uiPriority w:val="99"/>
    <w:rPr>
      <w:sz w:val="22"/>
      <w:szCs w:val="22"/>
      <w:lang w:eastAsia="en-US"/>
    </w:rPr>
    <w:tblPr/>
  </w:style>
  <w:style w:type="table" w:styleId="3109">
    <w:name w:val="Bordered - Accent 613"/>
    <w:basedOn w:val="644"/>
    <w:next w:val="3109"/>
    <w:link w:val="633"/>
    <w:uiPriority w:val="99"/>
    <w:rPr>
      <w:sz w:val="22"/>
      <w:szCs w:val="22"/>
      <w:lang w:eastAsia="en-US"/>
    </w:rPr>
    <w:tblPr/>
  </w:style>
  <w:style w:type="table" w:styleId="3110">
    <w:name w:val="Таблица простая 222"/>
    <w:basedOn w:val="644"/>
    <w:next w:val="3110"/>
    <w:link w:val="633"/>
    <w:uiPriority w:val="42"/>
    <w:rPr>
      <w:rFonts w:ascii="Times New Roman" w:hAnsi="Times New Roman" w:eastAsia="Times New Roman"/>
      <w:lang w:eastAsia="zh-CN"/>
    </w:rPr>
    <w:tblPr/>
  </w:style>
  <w:style w:type="table" w:styleId="3111">
    <w:name w:val="Таблица простая 422"/>
    <w:basedOn w:val="644"/>
    <w:next w:val="3111"/>
    <w:link w:val="633"/>
    <w:uiPriority w:val="44"/>
    <w:rPr>
      <w:rFonts w:ascii="Times New Roman" w:hAnsi="Times New Roman" w:eastAsia="Times New Roman"/>
      <w:lang w:eastAsia="zh-CN"/>
    </w:rPr>
    <w:tblPr/>
  </w:style>
  <w:style w:type="table" w:styleId="3112">
    <w:name w:val="Список-таблица 1 светлая22"/>
    <w:basedOn w:val="644"/>
    <w:next w:val="3112"/>
    <w:link w:val="633"/>
    <w:uiPriority w:val="46"/>
    <w:rPr>
      <w:rFonts w:ascii="Times New Roman" w:hAnsi="Times New Roman" w:eastAsia="Times New Roman"/>
      <w:lang w:eastAsia="zh-CN"/>
    </w:rPr>
    <w:tblPr/>
  </w:style>
  <w:style w:type="table" w:styleId="3113">
    <w:name w:val="Список-таблица 222"/>
    <w:basedOn w:val="644"/>
    <w:next w:val="3113"/>
    <w:link w:val="633"/>
    <w:uiPriority w:val="47"/>
    <w:rPr>
      <w:rFonts w:ascii="Times New Roman" w:hAnsi="Times New Roman" w:eastAsia="Times New Roman"/>
      <w:lang w:eastAsia="zh-CN"/>
    </w:rPr>
    <w:tblPr/>
  </w:style>
  <w:style w:type="table" w:styleId="3114">
    <w:name w:val="Сетка таблицы25"/>
    <w:basedOn w:val="644"/>
    <w:next w:val="3114"/>
    <w:link w:val="633"/>
    <w:pPr>
      <w:jc w:val="both"/>
      <w:spacing w:after="60"/>
    </w:pPr>
    <w:rPr>
      <w:rFonts w:ascii="Times New Roman" w:hAnsi="Times New Roman" w:eastAsia="Times New Roman"/>
      <w:lang w:eastAsia="en-US"/>
    </w:rPr>
    <w:tblPr/>
  </w:style>
  <w:style w:type="table" w:styleId="3115">
    <w:name w:val="Таблица простая 17"/>
    <w:basedOn w:val="644"/>
    <w:next w:val="3115"/>
    <w:link w:val="633"/>
    <w:uiPriority w:val="41"/>
    <w:rPr>
      <w:sz w:val="22"/>
      <w:szCs w:val="22"/>
      <w:lang w:eastAsia="en-US"/>
    </w:rPr>
    <w:tblPr/>
  </w:style>
  <w:style w:type="table" w:styleId="3116">
    <w:name w:val="Таблица простая 27"/>
    <w:basedOn w:val="644"/>
    <w:next w:val="3116"/>
    <w:link w:val="633"/>
    <w:uiPriority w:val="42"/>
    <w:rPr>
      <w:sz w:val="22"/>
      <w:szCs w:val="22"/>
      <w:lang w:eastAsia="en-US"/>
    </w:rPr>
    <w:tblPr/>
  </w:style>
  <w:style w:type="table" w:styleId="3117">
    <w:name w:val="Таблица простая 37"/>
    <w:basedOn w:val="644"/>
    <w:next w:val="3117"/>
    <w:link w:val="633"/>
    <w:uiPriority w:val="43"/>
    <w:rPr>
      <w:sz w:val="22"/>
      <w:szCs w:val="22"/>
      <w:lang w:eastAsia="en-US"/>
    </w:rPr>
    <w:tblPr/>
  </w:style>
  <w:style w:type="table" w:styleId="3118">
    <w:name w:val="Таблица простая 47"/>
    <w:basedOn w:val="644"/>
    <w:next w:val="3118"/>
    <w:link w:val="633"/>
    <w:uiPriority w:val="44"/>
    <w:rPr>
      <w:sz w:val="22"/>
      <w:szCs w:val="22"/>
      <w:lang w:eastAsia="en-US"/>
    </w:rPr>
    <w:tblPr/>
  </w:style>
  <w:style w:type="table" w:styleId="3119">
    <w:name w:val="Таблица простая 57"/>
    <w:basedOn w:val="644"/>
    <w:next w:val="3119"/>
    <w:link w:val="633"/>
    <w:uiPriority w:val="45"/>
    <w:rPr>
      <w:sz w:val="22"/>
      <w:szCs w:val="22"/>
      <w:lang w:eastAsia="en-US"/>
    </w:rPr>
    <w:tblPr/>
  </w:style>
  <w:style w:type="table" w:styleId="3120">
    <w:name w:val="Таблица-сетка 1 светлая7"/>
    <w:basedOn w:val="644"/>
    <w:next w:val="3120"/>
    <w:link w:val="633"/>
    <w:uiPriority w:val="46"/>
    <w:rPr>
      <w:sz w:val="22"/>
      <w:szCs w:val="22"/>
      <w:lang w:eastAsia="en-US"/>
    </w:rPr>
    <w:tblPr/>
  </w:style>
  <w:style w:type="table" w:styleId="3121">
    <w:name w:val="Таблица-сетка 27"/>
    <w:basedOn w:val="644"/>
    <w:next w:val="3121"/>
    <w:link w:val="633"/>
    <w:uiPriority w:val="47"/>
    <w:rPr>
      <w:sz w:val="22"/>
      <w:szCs w:val="22"/>
      <w:lang w:eastAsia="en-US"/>
    </w:rPr>
    <w:tblPr/>
  </w:style>
  <w:style w:type="table" w:styleId="3122">
    <w:name w:val="Таблица-сетка 37"/>
    <w:basedOn w:val="644"/>
    <w:next w:val="3122"/>
    <w:link w:val="633"/>
    <w:uiPriority w:val="48"/>
    <w:rPr>
      <w:sz w:val="22"/>
      <w:szCs w:val="22"/>
      <w:lang w:eastAsia="en-US"/>
    </w:rPr>
    <w:tblPr/>
  </w:style>
  <w:style w:type="table" w:styleId="3123">
    <w:name w:val="Таблица-сетка 47"/>
    <w:basedOn w:val="644"/>
    <w:next w:val="3123"/>
    <w:link w:val="633"/>
    <w:uiPriority w:val="49"/>
    <w:rPr>
      <w:sz w:val="22"/>
      <w:szCs w:val="22"/>
      <w:lang w:eastAsia="en-US"/>
    </w:rPr>
    <w:tblPr/>
  </w:style>
  <w:style w:type="table" w:styleId="3124">
    <w:name w:val="Таблица-сетка 5 темная7"/>
    <w:basedOn w:val="644"/>
    <w:next w:val="3124"/>
    <w:link w:val="633"/>
    <w:uiPriority w:val="50"/>
    <w:rPr>
      <w:sz w:val="22"/>
      <w:szCs w:val="22"/>
      <w:lang w:eastAsia="en-US"/>
    </w:rPr>
    <w:tblPr/>
  </w:style>
  <w:style w:type="table" w:styleId="3125">
    <w:name w:val="Таблица-сетка 6 цветная7"/>
    <w:basedOn w:val="644"/>
    <w:next w:val="3125"/>
    <w:link w:val="633"/>
    <w:uiPriority w:val="51"/>
    <w:rPr>
      <w:color w:val="000000"/>
      <w:sz w:val="22"/>
      <w:szCs w:val="22"/>
      <w:lang w:eastAsia="en-US"/>
    </w:rPr>
    <w:tblPr/>
  </w:style>
  <w:style w:type="table" w:styleId="3126">
    <w:name w:val="Таблица-сетка 7 цветная7"/>
    <w:basedOn w:val="644"/>
    <w:next w:val="3126"/>
    <w:link w:val="633"/>
    <w:uiPriority w:val="52"/>
    <w:rPr>
      <w:color w:val="000000"/>
      <w:sz w:val="22"/>
      <w:szCs w:val="22"/>
      <w:lang w:eastAsia="en-US"/>
    </w:rPr>
    <w:tblPr/>
  </w:style>
  <w:style w:type="table" w:styleId="3127">
    <w:name w:val="Список-таблица 1 светлая7"/>
    <w:basedOn w:val="644"/>
    <w:next w:val="3127"/>
    <w:link w:val="633"/>
    <w:uiPriority w:val="46"/>
    <w:rPr>
      <w:sz w:val="22"/>
      <w:szCs w:val="22"/>
      <w:lang w:eastAsia="en-US"/>
    </w:rPr>
    <w:tblPr/>
  </w:style>
  <w:style w:type="table" w:styleId="3128">
    <w:name w:val="Список-таблица 27"/>
    <w:basedOn w:val="644"/>
    <w:next w:val="3128"/>
    <w:link w:val="633"/>
    <w:uiPriority w:val="47"/>
    <w:rPr>
      <w:sz w:val="22"/>
      <w:szCs w:val="22"/>
      <w:lang w:eastAsia="en-US"/>
    </w:rPr>
    <w:tblPr/>
  </w:style>
  <w:style w:type="table" w:styleId="3129">
    <w:name w:val="Список-таблица 37"/>
    <w:basedOn w:val="644"/>
    <w:next w:val="3129"/>
    <w:link w:val="633"/>
    <w:uiPriority w:val="48"/>
    <w:rPr>
      <w:sz w:val="22"/>
      <w:szCs w:val="22"/>
      <w:lang w:eastAsia="en-US"/>
    </w:rPr>
    <w:tblPr/>
  </w:style>
  <w:style w:type="table" w:styleId="3130">
    <w:name w:val="Список-таблица 47"/>
    <w:basedOn w:val="644"/>
    <w:next w:val="3130"/>
    <w:link w:val="633"/>
    <w:uiPriority w:val="49"/>
    <w:rPr>
      <w:sz w:val="22"/>
      <w:szCs w:val="22"/>
      <w:lang w:eastAsia="en-US"/>
    </w:rPr>
    <w:tblPr/>
  </w:style>
  <w:style w:type="table" w:styleId="3131">
    <w:name w:val="Список-таблица 5 темная7"/>
    <w:basedOn w:val="644"/>
    <w:next w:val="3131"/>
    <w:link w:val="633"/>
    <w:uiPriority w:val="50"/>
    <w:rPr>
      <w:color w:val="ffffff"/>
      <w:sz w:val="22"/>
      <w:szCs w:val="22"/>
      <w:lang w:eastAsia="en-US"/>
    </w:rPr>
    <w:tblPr/>
  </w:style>
  <w:style w:type="table" w:styleId="3132">
    <w:name w:val="Список-таблица 6 цветная7"/>
    <w:basedOn w:val="644"/>
    <w:next w:val="3132"/>
    <w:link w:val="633"/>
    <w:uiPriority w:val="51"/>
    <w:rPr>
      <w:color w:val="000000"/>
      <w:sz w:val="22"/>
      <w:szCs w:val="22"/>
      <w:lang w:eastAsia="en-US"/>
    </w:rPr>
    <w:tblPr/>
  </w:style>
  <w:style w:type="table" w:styleId="3133">
    <w:name w:val="Список-таблица 7 цветная7"/>
    <w:basedOn w:val="644"/>
    <w:next w:val="3133"/>
    <w:link w:val="633"/>
    <w:uiPriority w:val="52"/>
    <w:rPr>
      <w:color w:val="000000"/>
      <w:sz w:val="22"/>
      <w:szCs w:val="22"/>
      <w:lang w:eastAsia="en-US"/>
    </w:rPr>
    <w:tblPr/>
  </w:style>
  <w:style w:type="table" w:styleId="3134">
    <w:name w:val="Сетка таблицы115"/>
    <w:basedOn w:val="644"/>
    <w:next w:val="3134"/>
    <w:link w:val="633"/>
    <w:uiPriority w:val="99"/>
    <w:pPr>
      <w:jc w:val="both"/>
      <w:spacing w:after="60"/>
    </w:pPr>
    <w:rPr>
      <w:rFonts w:ascii="Times New Roman" w:hAnsi="Times New Roman" w:eastAsia="Times New Roman"/>
      <w:lang w:eastAsia="en-US"/>
    </w:rPr>
    <w:tblPr/>
  </w:style>
  <w:style w:type="table" w:styleId="3135">
    <w:name w:val="Сетка таблицы26"/>
    <w:basedOn w:val="644"/>
    <w:next w:val="3135"/>
    <w:link w:val="633"/>
    <w:uiPriority w:val="59"/>
    <w:pPr>
      <w:spacing w:after="200" w:line="276" w:lineRule="auto"/>
    </w:pPr>
    <w:rPr>
      <w:rFonts w:ascii="Times New Roman" w:hAnsi="Times New Roman" w:eastAsia="Times New Roman"/>
      <w:lang w:eastAsia="en-US"/>
    </w:rPr>
    <w:tblPr/>
  </w:style>
  <w:style w:type="table" w:styleId="3136">
    <w:name w:val="Сетка таблицы34"/>
    <w:basedOn w:val="644"/>
    <w:next w:val="3136"/>
    <w:link w:val="633"/>
    <w:uiPriority w:val="59"/>
    <w:pPr>
      <w:jc w:val="both"/>
      <w:spacing w:after="60"/>
    </w:pPr>
    <w:rPr>
      <w:rFonts w:ascii="Times New Roman" w:hAnsi="Times New Roman" w:eastAsia="Times New Roman"/>
      <w:lang w:eastAsia="en-US"/>
    </w:rPr>
    <w:tblPr/>
  </w:style>
  <w:style w:type="table" w:styleId="3137">
    <w:name w:val="Сетка таблицы116"/>
    <w:basedOn w:val="644"/>
    <w:next w:val="3137"/>
    <w:link w:val="633"/>
    <w:uiPriority w:val="99"/>
    <w:pPr>
      <w:jc w:val="both"/>
      <w:spacing w:after="60"/>
    </w:pPr>
    <w:rPr>
      <w:rFonts w:ascii="Times New Roman" w:hAnsi="Times New Roman" w:eastAsia="Times New Roman"/>
      <w:lang w:eastAsia="en-US"/>
    </w:rPr>
    <w:tblPr/>
  </w:style>
  <w:style w:type="table" w:styleId="3138">
    <w:name w:val="Сетка таблицы214"/>
    <w:basedOn w:val="644"/>
    <w:next w:val="3138"/>
    <w:link w:val="633"/>
    <w:pPr>
      <w:spacing w:after="200" w:line="276" w:lineRule="auto"/>
    </w:pPr>
    <w:rPr>
      <w:rFonts w:ascii="Times New Roman" w:hAnsi="Times New Roman" w:eastAsia="Times New Roman"/>
      <w:lang w:eastAsia="en-US"/>
    </w:rPr>
    <w:tblPr/>
  </w:style>
  <w:style w:type="table" w:styleId="3139">
    <w:name w:val="Сетка таблицы44"/>
    <w:basedOn w:val="644"/>
    <w:next w:val="3139"/>
    <w:link w:val="633"/>
    <w:pPr>
      <w:spacing w:after="200" w:line="276" w:lineRule="auto"/>
    </w:pPr>
    <w:rPr>
      <w:rFonts w:ascii="Times New Roman" w:hAnsi="Times New Roman" w:eastAsia="Times New Roman"/>
      <w:lang w:eastAsia="en-US"/>
    </w:rPr>
    <w:tblPr/>
  </w:style>
  <w:style w:type="table" w:styleId="3140">
    <w:name w:val="Сетка таблицы54"/>
    <w:basedOn w:val="644"/>
    <w:next w:val="3140"/>
    <w:link w:val="633"/>
    <w:pPr>
      <w:spacing w:after="200" w:line="276" w:lineRule="auto"/>
    </w:pPr>
    <w:rPr>
      <w:rFonts w:ascii="Times New Roman" w:hAnsi="Times New Roman" w:eastAsia="Times New Roman"/>
      <w:lang w:eastAsia="en-US"/>
    </w:rPr>
    <w:tblPr/>
  </w:style>
  <w:style w:type="table" w:styleId="3141">
    <w:name w:val="Сетка таблицы64"/>
    <w:basedOn w:val="644"/>
    <w:next w:val="3141"/>
    <w:link w:val="633"/>
    <w:pPr>
      <w:spacing w:after="200" w:line="276" w:lineRule="auto"/>
    </w:pPr>
    <w:rPr>
      <w:rFonts w:ascii="Times New Roman" w:hAnsi="Times New Roman" w:eastAsia="Times New Roman"/>
      <w:lang w:eastAsia="en-US"/>
    </w:rPr>
    <w:tblPr/>
  </w:style>
  <w:style w:type="table" w:styleId="3142">
    <w:name w:val="Сетка таблицы72"/>
    <w:basedOn w:val="644"/>
    <w:next w:val="3142"/>
    <w:link w:val="633"/>
    <w:pPr>
      <w:spacing w:after="200" w:line="276" w:lineRule="auto"/>
    </w:pPr>
    <w:rPr>
      <w:rFonts w:ascii="Times New Roman" w:hAnsi="Times New Roman" w:eastAsia="Times New Roman"/>
      <w:lang w:eastAsia="en-US"/>
    </w:rPr>
    <w:tblPr/>
  </w:style>
  <w:style w:type="table" w:styleId="3143">
    <w:name w:val="Сетка таблицы102"/>
    <w:basedOn w:val="644"/>
    <w:next w:val="3143"/>
    <w:link w:val="633"/>
    <w:pPr>
      <w:spacing w:after="200" w:line="276" w:lineRule="auto"/>
    </w:pPr>
    <w:rPr>
      <w:rFonts w:ascii="Times New Roman" w:hAnsi="Times New Roman" w:eastAsia="Times New Roman"/>
      <w:lang w:eastAsia="en-US"/>
    </w:rPr>
    <w:tblPr/>
  </w:style>
  <w:style w:type="table" w:styleId="3144">
    <w:name w:val="Сетка таблицы123"/>
    <w:basedOn w:val="644"/>
    <w:next w:val="3144"/>
    <w:link w:val="633"/>
    <w:pPr>
      <w:spacing w:after="200" w:line="276" w:lineRule="auto"/>
    </w:pPr>
    <w:rPr>
      <w:rFonts w:ascii="Times New Roman" w:hAnsi="Times New Roman" w:eastAsia="Times New Roman"/>
      <w:lang w:eastAsia="en-US"/>
    </w:rPr>
    <w:tblPr/>
  </w:style>
  <w:style w:type="table" w:styleId="3145">
    <w:name w:val="Сетка таблицы133"/>
    <w:basedOn w:val="644"/>
    <w:next w:val="3145"/>
    <w:link w:val="633"/>
    <w:pPr>
      <w:spacing w:after="200" w:line="276" w:lineRule="auto"/>
    </w:pPr>
    <w:rPr>
      <w:rFonts w:ascii="Times New Roman" w:hAnsi="Times New Roman" w:eastAsia="Times New Roman"/>
      <w:lang w:eastAsia="en-US"/>
    </w:rPr>
    <w:tblPr/>
  </w:style>
  <w:style w:type="table" w:styleId="3146">
    <w:name w:val="Сетка таблицы144"/>
    <w:basedOn w:val="644"/>
    <w:next w:val="3146"/>
    <w:link w:val="633"/>
    <w:pPr>
      <w:spacing w:after="200" w:line="276" w:lineRule="auto"/>
    </w:pPr>
    <w:rPr>
      <w:rFonts w:ascii="Times New Roman" w:hAnsi="Times New Roman" w:eastAsia="Times New Roman"/>
      <w:lang w:eastAsia="en-US"/>
    </w:rPr>
    <w:tblPr/>
  </w:style>
  <w:style w:type="table" w:styleId="3147">
    <w:name w:val="Таблица простая 117"/>
    <w:basedOn w:val="644"/>
    <w:next w:val="3147"/>
    <w:link w:val="633"/>
    <w:uiPriority w:val="59"/>
    <w:pPr>
      <w:widowControl w:val="off"/>
    </w:pPr>
    <w:rPr>
      <w:rFonts w:ascii="Tahoma" w:hAnsi="Tahoma" w:eastAsia="Tahoma" w:cs="Tahoma"/>
      <w:sz w:val="24"/>
      <w:szCs w:val="24"/>
      <w:lang w:eastAsia="en-US" w:bidi="ru-RU"/>
    </w:rPr>
    <w:tblPr/>
  </w:style>
  <w:style w:type="table" w:styleId="3148">
    <w:name w:val="Таблица простая 217"/>
    <w:basedOn w:val="644"/>
    <w:next w:val="3148"/>
    <w:link w:val="633"/>
    <w:uiPriority w:val="59"/>
    <w:pPr>
      <w:widowControl w:val="off"/>
    </w:pPr>
    <w:rPr>
      <w:rFonts w:ascii="Tahoma" w:hAnsi="Tahoma" w:eastAsia="Tahoma" w:cs="Tahoma"/>
      <w:sz w:val="24"/>
      <w:szCs w:val="24"/>
      <w:lang w:eastAsia="en-US" w:bidi="ru-RU"/>
    </w:rPr>
    <w:tblPr/>
  </w:style>
  <w:style w:type="table" w:styleId="3149">
    <w:name w:val="Таблица простая 317"/>
    <w:basedOn w:val="644"/>
    <w:next w:val="3149"/>
    <w:link w:val="633"/>
    <w:uiPriority w:val="99"/>
    <w:pPr>
      <w:widowControl w:val="off"/>
    </w:pPr>
    <w:rPr>
      <w:rFonts w:ascii="Tahoma" w:hAnsi="Tahoma" w:eastAsia="Tahoma" w:cs="Tahoma"/>
      <w:sz w:val="24"/>
      <w:szCs w:val="24"/>
      <w:lang w:eastAsia="en-US" w:bidi="ru-RU"/>
    </w:rPr>
    <w:tblPr/>
  </w:style>
  <w:style w:type="table" w:styleId="3150">
    <w:name w:val="Таблица простая 417"/>
    <w:basedOn w:val="644"/>
    <w:next w:val="3150"/>
    <w:link w:val="633"/>
    <w:uiPriority w:val="99"/>
    <w:pPr>
      <w:widowControl w:val="off"/>
    </w:pPr>
    <w:rPr>
      <w:rFonts w:ascii="Tahoma" w:hAnsi="Tahoma" w:eastAsia="Tahoma" w:cs="Tahoma"/>
      <w:sz w:val="24"/>
      <w:szCs w:val="24"/>
      <w:lang w:eastAsia="en-US" w:bidi="ru-RU"/>
    </w:rPr>
    <w:tblPr/>
  </w:style>
  <w:style w:type="table" w:styleId="3151">
    <w:name w:val="Таблица простая 517"/>
    <w:basedOn w:val="644"/>
    <w:next w:val="3151"/>
    <w:link w:val="633"/>
    <w:uiPriority w:val="99"/>
    <w:pPr>
      <w:widowControl w:val="off"/>
    </w:pPr>
    <w:rPr>
      <w:rFonts w:ascii="Tahoma" w:hAnsi="Tahoma" w:eastAsia="Tahoma" w:cs="Tahoma"/>
      <w:sz w:val="24"/>
      <w:szCs w:val="24"/>
      <w:lang w:eastAsia="en-US" w:bidi="ru-RU"/>
    </w:rPr>
    <w:tblPr/>
  </w:style>
  <w:style w:type="table" w:styleId="3152">
    <w:name w:val="Таблица-сетка 1 светлая17"/>
    <w:basedOn w:val="644"/>
    <w:next w:val="3152"/>
    <w:link w:val="633"/>
    <w:uiPriority w:val="99"/>
    <w:pPr>
      <w:widowControl w:val="off"/>
    </w:pPr>
    <w:rPr>
      <w:rFonts w:ascii="Tahoma" w:hAnsi="Tahoma" w:eastAsia="Tahoma" w:cs="Tahoma"/>
      <w:sz w:val="24"/>
      <w:szCs w:val="24"/>
      <w:lang w:eastAsia="en-US" w:bidi="ru-RU"/>
    </w:rPr>
    <w:tblPr/>
  </w:style>
  <w:style w:type="table" w:styleId="3153">
    <w:name w:val="Таблица-сетка 217"/>
    <w:basedOn w:val="644"/>
    <w:next w:val="3153"/>
    <w:link w:val="633"/>
    <w:uiPriority w:val="99"/>
    <w:pPr>
      <w:widowControl w:val="off"/>
    </w:pPr>
    <w:rPr>
      <w:rFonts w:ascii="Tahoma" w:hAnsi="Tahoma" w:eastAsia="Tahoma" w:cs="Tahoma"/>
      <w:sz w:val="24"/>
      <w:szCs w:val="24"/>
      <w:lang w:eastAsia="en-US" w:bidi="ru-RU"/>
    </w:rPr>
    <w:tblPr/>
  </w:style>
  <w:style w:type="table" w:styleId="3154">
    <w:name w:val="Таблица-сетка 317"/>
    <w:basedOn w:val="644"/>
    <w:next w:val="3154"/>
    <w:link w:val="633"/>
    <w:uiPriority w:val="99"/>
    <w:pPr>
      <w:widowControl w:val="off"/>
    </w:pPr>
    <w:rPr>
      <w:rFonts w:ascii="Tahoma" w:hAnsi="Tahoma" w:eastAsia="Tahoma" w:cs="Tahoma"/>
      <w:sz w:val="24"/>
      <w:szCs w:val="24"/>
      <w:lang w:eastAsia="en-US" w:bidi="ru-RU"/>
    </w:rPr>
    <w:tblPr/>
  </w:style>
  <w:style w:type="table" w:styleId="3155">
    <w:name w:val="Таблица-сетка 417"/>
    <w:basedOn w:val="644"/>
    <w:next w:val="3155"/>
    <w:link w:val="633"/>
    <w:uiPriority w:val="59"/>
    <w:pPr>
      <w:widowControl w:val="off"/>
    </w:pPr>
    <w:rPr>
      <w:rFonts w:ascii="Tahoma" w:hAnsi="Tahoma" w:eastAsia="Tahoma" w:cs="Tahoma"/>
      <w:sz w:val="24"/>
      <w:szCs w:val="24"/>
      <w:lang w:eastAsia="en-US" w:bidi="ru-RU"/>
    </w:rPr>
    <w:tblPr/>
  </w:style>
  <w:style w:type="table" w:styleId="3156">
    <w:name w:val="Таблица-сетка 5 темная17"/>
    <w:basedOn w:val="644"/>
    <w:next w:val="3156"/>
    <w:link w:val="633"/>
    <w:uiPriority w:val="99"/>
    <w:pPr>
      <w:widowControl w:val="off"/>
    </w:pPr>
    <w:rPr>
      <w:rFonts w:ascii="Tahoma" w:hAnsi="Tahoma" w:eastAsia="Tahoma" w:cs="Tahoma"/>
      <w:sz w:val="24"/>
      <w:szCs w:val="24"/>
      <w:lang w:eastAsia="en-US" w:bidi="ru-RU"/>
    </w:rPr>
    <w:tblPr/>
  </w:style>
  <w:style w:type="table" w:styleId="3157">
    <w:name w:val="Таблица-сетка 6 цветная17"/>
    <w:basedOn w:val="644"/>
    <w:next w:val="3157"/>
    <w:link w:val="633"/>
    <w:uiPriority w:val="99"/>
    <w:pPr>
      <w:widowControl w:val="off"/>
    </w:pPr>
    <w:rPr>
      <w:rFonts w:ascii="Tahoma" w:hAnsi="Tahoma" w:eastAsia="Tahoma" w:cs="Tahoma"/>
      <w:sz w:val="24"/>
      <w:szCs w:val="24"/>
      <w:lang w:eastAsia="en-US" w:bidi="ru-RU"/>
    </w:rPr>
    <w:tblPr/>
  </w:style>
  <w:style w:type="table" w:styleId="3158">
    <w:name w:val="Таблица-сетка 7 цветная17"/>
    <w:basedOn w:val="644"/>
    <w:next w:val="3158"/>
    <w:link w:val="633"/>
    <w:uiPriority w:val="99"/>
    <w:pPr>
      <w:widowControl w:val="off"/>
    </w:pPr>
    <w:rPr>
      <w:rFonts w:ascii="Tahoma" w:hAnsi="Tahoma" w:eastAsia="Tahoma" w:cs="Tahoma"/>
      <w:sz w:val="24"/>
      <w:szCs w:val="24"/>
      <w:lang w:eastAsia="en-US" w:bidi="ru-RU"/>
    </w:rPr>
    <w:tblPr/>
  </w:style>
  <w:style w:type="table" w:styleId="3159">
    <w:name w:val="Список-таблица 1 светлая17"/>
    <w:basedOn w:val="644"/>
    <w:next w:val="3159"/>
    <w:link w:val="633"/>
    <w:uiPriority w:val="99"/>
    <w:pPr>
      <w:widowControl w:val="off"/>
    </w:pPr>
    <w:rPr>
      <w:rFonts w:ascii="Tahoma" w:hAnsi="Tahoma" w:eastAsia="Tahoma" w:cs="Tahoma"/>
      <w:sz w:val="24"/>
      <w:szCs w:val="24"/>
      <w:lang w:eastAsia="en-US" w:bidi="ru-RU"/>
    </w:rPr>
    <w:tblPr/>
  </w:style>
  <w:style w:type="table" w:styleId="3160">
    <w:name w:val="Список-таблица 217"/>
    <w:basedOn w:val="644"/>
    <w:next w:val="3160"/>
    <w:link w:val="633"/>
    <w:uiPriority w:val="99"/>
    <w:pPr>
      <w:widowControl w:val="off"/>
    </w:pPr>
    <w:rPr>
      <w:rFonts w:ascii="Tahoma" w:hAnsi="Tahoma" w:eastAsia="Tahoma" w:cs="Tahoma"/>
      <w:sz w:val="24"/>
      <w:szCs w:val="24"/>
      <w:lang w:eastAsia="en-US" w:bidi="ru-RU"/>
    </w:rPr>
    <w:tblPr/>
  </w:style>
  <w:style w:type="table" w:styleId="3161">
    <w:name w:val="Список-таблица 317"/>
    <w:basedOn w:val="644"/>
    <w:next w:val="3161"/>
    <w:link w:val="633"/>
    <w:uiPriority w:val="99"/>
    <w:pPr>
      <w:widowControl w:val="off"/>
    </w:pPr>
    <w:rPr>
      <w:rFonts w:ascii="Tahoma" w:hAnsi="Tahoma" w:eastAsia="Tahoma" w:cs="Tahoma"/>
      <w:sz w:val="24"/>
      <w:szCs w:val="24"/>
      <w:lang w:eastAsia="en-US" w:bidi="ru-RU"/>
    </w:rPr>
    <w:tblPr/>
  </w:style>
  <w:style w:type="table" w:styleId="3162">
    <w:name w:val="Список-таблица 417"/>
    <w:basedOn w:val="644"/>
    <w:next w:val="3162"/>
    <w:link w:val="633"/>
    <w:uiPriority w:val="99"/>
    <w:pPr>
      <w:widowControl w:val="off"/>
    </w:pPr>
    <w:rPr>
      <w:rFonts w:ascii="Tahoma" w:hAnsi="Tahoma" w:eastAsia="Tahoma" w:cs="Tahoma"/>
      <w:sz w:val="24"/>
      <w:szCs w:val="24"/>
      <w:lang w:eastAsia="en-US" w:bidi="ru-RU"/>
    </w:rPr>
    <w:tblPr/>
  </w:style>
  <w:style w:type="table" w:styleId="3163">
    <w:name w:val="Список-таблица 5 темная17"/>
    <w:basedOn w:val="644"/>
    <w:next w:val="3163"/>
    <w:link w:val="633"/>
    <w:uiPriority w:val="99"/>
    <w:pPr>
      <w:widowControl w:val="off"/>
    </w:pPr>
    <w:rPr>
      <w:rFonts w:ascii="Tahoma" w:hAnsi="Tahoma" w:eastAsia="Tahoma" w:cs="Tahoma"/>
      <w:sz w:val="24"/>
      <w:szCs w:val="24"/>
      <w:lang w:eastAsia="en-US" w:bidi="ru-RU"/>
    </w:rPr>
    <w:tblPr/>
  </w:style>
  <w:style w:type="table" w:styleId="3164">
    <w:name w:val="Список-таблица 6 цветная17"/>
    <w:basedOn w:val="644"/>
    <w:next w:val="3164"/>
    <w:link w:val="633"/>
    <w:uiPriority w:val="99"/>
    <w:pPr>
      <w:widowControl w:val="off"/>
    </w:pPr>
    <w:rPr>
      <w:rFonts w:ascii="Tahoma" w:hAnsi="Tahoma" w:eastAsia="Tahoma" w:cs="Tahoma"/>
      <w:sz w:val="24"/>
      <w:szCs w:val="24"/>
      <w:lang w:eastAsia="en-US" w:bidi="ru-RU"/>
    </w:rPr>
    <w:tblPr/>
  </w:style>
  <w:style w:type="table" w:styleId="3165">
    <w:name w:val="Список-таблица 7 цветная17"/>
    <w:basedOn w:val="644"/>
    <w:next w:val="3165"/>
    <w:link w:val="633"/>
    <w:uiPriority w:val="99"/>
    <w:pPr>
      <w:widowControl w:val="off"/>
    </w:pPr>
    <w:rPr>
      <w:rFonts w:ascii="Tahoma" w:hAnsi="Tahoma" w:eastAsia="Tahoma" w:cs="Tahoma"/>
      <w:sz w:val="24"/>
      <w:szCs w:val="24"/>
      <w:lang w:eastAsia="en-US" w:bidi="ru-RU"/>
    </w:rPr>
    <w:tblPr/>
  </w:style>
  <w:style w:type="table" w:styleId="3166">
    <w:name w:val="Table Grid Light7"/>
    <w:basedOn w:val="644"/>
    <w:next w:val="3166"/>
    <w:link w:val="633"/>
    <w:uiPriority w:val="59"/>
    <w:pPr>
      <w:widowControl w:val="off"/>
    </w:pPr>
    <w:rPr>
      <w:rFonts w:ascii="Tahoma" w:hAnsi="Tahoma" w:eastAsia="Tahoma" w:cs="Tahoma"/>
      <w:sz w:val="24"/>
      <w:szCs w:val="24"/>
      <w:lang w:eastAsia="en-US" w:bidi="ru-RU"/>
    </w:rPr>
    <w:tblPr/>
  </w:style>
  <w:style w:type="table" w:styleId="3167">
    <w:name w:val="Grid Table 1 Light - Accent 17"/>
    <w:basedOn w:val="644"/>
    <w:next w:val="3167"/>
    <w:link w:val="633"/>
    <w:uiPriority w:val="99"/>
    <w:pPr>
      <w:widowControl w:val="off"/>
    </w:pPr>
    <w:rPr>
      <w:rFonts w:ascii="Tahoma" w:hAnsi="Tahoma" w:eastAsia="Tahoma" w:cs="Tahoma"/>
      <w:sz w:val="24"/>
      <w:szCs w:val="24"/>
      <w:lang w:eastAsia="en-US" w:bidi="ru-RU"/>
    </w:rPr>
    <w:tblPr/>
  </w:style>
  <w:style w:type="table" w:styleId="3168">
    <w:name w:val="Grid Table 1 Light - Accent 27"/>
    <w:basedOn w:val="644"/>
    <w:next w:val="3168"/>
    <w:link w:val="633"/>
    <w:uiPriority w:val="99"/>
    <w:pPr>
      <w:widowControl w:val="off"/>
    </w:pPr>
    <w:rPr>
      <w:rFonts w:ascii="Tahoma" w:hAnsi="Tahoma" w:eastAsia="Tahoma" w:cs="Tahoma"/>
      <w:sz w:val="24"/>
      <w:szCs w:val="24"/>
      <w:lang w:eastAsia="en-US" w:bidi="ru-RU"/>
    </w:rPr>
    <w:tblPr/>
  </w:style>
  <w:style w:type="table" w:styleId="3169">
    <w:name w:val="Grid Table 1 Light - Accent 37"/>
    <w:basedOn w:val="644"/>
    <w:next w:val="3169"/>
    <w:link w:val="633"/>
    <w:uiPriority w:val="99"/>
    <w:pPr>
      <w:widowControl w:val="off"/>
    </w:pPr>
    <w:rPr>
      <w:rFonts w:ascii="Tahoma" w:hAnsi="Tahoma" w:eastAsia="Tahoma" w:cs="Tahoma"/>
      <w:sz w:val="24"/>
      <w:szCs w:val="24"/>
      <w:lang w:eastAsia="en-US" w:bidi="ru-RU"/>
    </w:rPr>
    <w:tblPr/>
  </w:style>
  <w:style w:type="table" w:styleId="3170">
    <w:name w:val="Grid Table 1 Light - Accent 47"/>
    <w:basedOn w:val="644"/>
    <w:next w:val="3170"/>
    <w:link w:val="633"/>
    <w:uiPriority w:val="99"/>
    <w:pPr>
      <w:widowControl w:val="off"/>
    </w:pPr>
    <w:rPr>
      <w:rFonts w:ascii="Tahoma" w:hAnsi="Tahoma" w:eastAsia="Tahoma" w:cs="Tahoma"/>
      <w:sz w:val="24"/>
      <w:szCs w:val="24"/>
      <w:lang w:eastAsia="en-US" w:bidi="ru-RU"/>
    </w:rPr>
    <w:tblPr/>
  </w:style>
  <w:style w:type="table" w:styleId="3171">
    <w:name w:val="Grid Table 1 Light - Accent 57"/>
    <w:basedOn w:val="644"/>
    <w:next w:val="3171"/>
    <w:link w:val="633"/>
    <w:uiPriority w:val="99"/>
    <w:pPr>
      <w:widowControl w:val="off"/>
    </w:pPr>
    <w:rPr>
      <w:rFonts w:ascii="Tahoma" w:hAnsi="Tahoma" w:eastAsia="Tahoma" w:cs="Tahoma"/>
      <w:sz w:val="24"/>
      <w:szCs w:val="24"/>
      <w:lang w:eastAsia="en-US" w:bidi="ru-RU"/>
    </w:rPr>
    <w:tblPr/>
  </w:style>
  <w:style w:type="table" w:styleId="3172">
    <w:name w:val="Grid Table 1 Light - Accent 67"/>
    <w:basedOn w:val="644"/>
    <w:next w:val="3172"/>
    <w:link w:val="633"/>
    <w:uiPriority w:val="99"/>
    <w:pPr>
      <w:widowControl w:val="off"/>
    </w:pPr>
    <w:rPr>
      <w:rFonts w:ascii="Tahoma" w:hAnsi="Tahoma" w:eastAsia="Tahoma" w:cs="Tahoma"/>
      <w:sz w:val="24"/>
      <w:szCs w:val="24"/>
      <w:lang w:eastAsia="en-US" w:bidi="ru-RU"/>
    </w:rPr>
    <w:tblPr/>
  </w:style>
  <w:style w:type="table" w:styleId="3173">
    <w:name w:val="Grid Table 2 - Accent 17"/>
    <w:basedOn w:val="644"/>
    <w:next w:val="3173"/>
    <w:link w:val="633"/>
    <w:uiPriority w:val="99"/>
    <w:pPr>
      <w:widowControl w:val="off"/>
    </w:pPr>
    <w:rPr>
      <w:rFonts w:ascii="Tahoma" w:hAnsi="Tahoma" w:eastAsia="Tahoma" w:cs="Tahoma"/>
      <w:sz w:val="24"/>
      <w:szCs w:val="24"/>
      <w:lang w:eastAsia="en-US" w:bidi="ru-RU"/>
    </w:rPr>
    <w:tblPr/>
  </w:style>
  <w:style w:type="table" w:styleId="3174">
    <w:name w:val="Grid Table 2 - Accent 27"/>
    <w:basedOn w:val="644"/>
    <w:next w:val="3174"/>
    <w:link w:val="633"/>
    <w:uiPriority w:val="99"/>
    <w:pPr>
      <w:widowControl w:val="off"/>
    </w:pPr>
    <w:rPr>
      <w:rFonts w:ascii="Tahoma" w:hAnsi="Tahoma" w:eastAsia="Tahoma" w:cs="Tahoma"/>
      <w:sz w:val="24"/>
      <w:szCs w:val="24"/>
      <w:lang w:eastAsia="en-US" w:bidi="ru-RU"/>
    </w:rPr>
    <w:tblPr/>
  </w:style>
  <w:style w:type="table" w:styleId="3175">
    <w:name w:val="Grid Table 2 - Accent 37"/>
    <w:basedOn w:val="644"/>
    <w:next w:val="3175"/>
    <w:link w:val="633"/>
    <w:uiPriority w:val="99"/>
    <w:pPr>
      <w:widowControl w:val="off"/>
    </w:pPr>
    <w:rPr>
      <w:rFonts w:ascii="Tahoma" w:hAnsi="Tahoma" w:eastAsia="Tahoma" w:cs="Tahoma"/>
      <w:sz w:val="24"/>
      <w:szCs w:val="24"/>
      <w:lang w:eastAsia="en-US" w:bidi="ru-RU"/>
    </w:rPr>
    <w:tblPr/>
  </w:style>
  <w:style w:type="table" w:styleId="3176">
    <w:name w:val="Grid Table 2 - Accent 47"/>
    <w:basedOn w:val="644"/>
    <w:next w:val="3176"/>
    <w:link w:val="633"/>
    <w:uiPriority w:val="99"/>
    <w:pPr>
      <w:widowControl w:val="off"/>
    </w:pPr>
    <w:rPr>
      <w:rFonts w:ascii="Tahoma" w:hAnsi="Tahoma" w:eastAsia="Tahoma" w:cs="Tahoma"/>
      <w:sz w:val="24"/>
      <w:szCs w:val="24"/>
      <w:lang w:eastAsia="en-US" w:bidi="ru-RU"/>
    </w:rPr>
    <w:tblPr/>
  </w:style>
  <w:style w:type="table" w:styleId="3177">
    <w:name w:val="Grid Table 2 - Accent 57"/>
    <w:basedOn w:val="644"/>
    <w:next w:val="3177"/>
    <w:link w:val="633"/>
    <w:uiPriority w:val="99"/>
    <w:pPr>
      <w:widowControl w:val="off"/>
    </w:pPr>
    <w:rPr>
      <w:rFonts w:ascii="Tahoma" w:hAnsi="Tahoma" w:eastAsia="Tahoma" w:cs="Tahoma"/>
      <w:sz w:val="24"/>
      <w:szCs w:val="24"/>
      <w:lang w:eastAsia="en-US" w:bidi="ru-RU"/>
    </w:rPr>
    <w:tblPr/>
  </w:style>
  <w:style w:type="table" w:styleId="3178">
    <w:name w:val="Grid Table 2 - Accent 67"/>
    <w:basedOn w:val="644"/>
    <w:next w:val="3178"/>
    <w:link w:val="633"/>
    <w:uiPriority w:val="99"/>
    <w:pPr>
      <w:widowControl w:val="off"/>
    </w:pPr>
    <w:rPr>
      <w:rFonts w:ascii="Tahoma" w:hAnsi="Tahoma" w:eastAsia="Tahoma" w:cs="Tahoma"/>
      <w:sz w:val="24"/>
      <w:szCs w:val="24"/>
      <w:lang w:eastAsia="en-US" w:bidi="ru-RU"/>
    </w:rPr>
    <w:tblPr/>
  </w:style>
  <w:style w:type="table" w:styleId="3179">
    <w:name w:val="Grid Table 3 - Accent 17"/>
    <w:basedOn w:val="644"/>
    <w:next w:val="3179"/>
    <w:link w:val="633"/>
    <w:uiPriority w:val="99"/>
    <w:pPr>
      <w:widowControl w:val="off"/>
    </w:pPr>
    <w:rPr>
      <w:rFonts w:ascii="Tahoma" w:hAnsi="Tahoma" w:eastAsia="Tahoma" w:cs="Tahoma"/>
      <w:sz w:val="24"/>
      <w:szCs w:val="24"/>
      <w:lang w:eastAsia="en-US" w:bidi="ru-RU"/>
    </w:rPr>
    <w:tblPr/>
  </w:style>
  <w:style w:type="table" w:styleId="3180">
    <w:name w:val="Grid Table 3 - Accent 27"/>
    <w:basedOn w:val="644"/>
    <w:next w:val="3180"/>
    <w:link w:val="633"/>
    <w:uiPriority w:val="99"/>
    <w:pPr>
      <w:widowControl w:val="off"/>
    </w:pPr>
    <w:rPr>
      <w:rFonts w:ascii="Tahoma" w:hAnsi="Tahoma" w:eastAsia="Tahoma" w:cs="Tahoma"/>
      <w:sz w:val="24"/>
      <w:szCs w:val="24"/>
      <w:lang w:eastAsia="en-US" w:bidi="ru-RU"/>
    </w:rPr>
    <w:tblPr/>
  </w:style>
  <w:style w:type="table" w:styleId="3181">
    <w:name w:val="Grid Table 3 - Accent 37"/>
    <w:basedOn w:val="644"/>
    <w:next w:val="3181"/>
    <w:link w:val="633"/>
    <w:uiPriority w:val="99"/>
    <w:pPr>
      <w:widowControl w:val="off"/>
    </w:pPr>
    <w:rPr>
      <w:rFonts w:ascii="Tahoma" w:hAnsi="Tahoma" w:eastAsia="Tahoma" w:cs="Tahoma"/>
      <w:sz w:val="24"/>
      <w:szCs w:val="24"/>
      <w:lang w:eastAsia="en-US" w:bidi="ru-RU"/>
    </w:rPr>
    <w:tblPr/>
  </w:style>
  <w:style w:type="table" w:styleId="3182">
    <w:name w:val="Grid Table 3 - Accent 47"/>
    <w:basedOn w:val="644"/>
    <w:next w:val="3182"/>
    <w:link w:val="633"/>
    <w:uiPriority w:val="99"/>
    <w:pPr>
      <w:widowControl w:val="off"/>
    </w:pPr>
    <w:rPr>
      <w:rFonts w:ascii="Tahoma" w:hAnsi="Tahoma" w:eastAsia="Tahoma" w:cs="Tahoma"/>
      <w:sz w:val="24"/>
      <w:szCs w:val="24"/>
      <w:lang w:eastAsia="en-US" w:bidi="ru-RU"/>
    </w:rPr>
    <w:tblPr/>
  </w:style>
  <w:style w:type="table" w:styleId="3183">
    <w:name w:val="Grid Table 3 - Accent 57"/>
    <w:basedOn w:val="644"/>
    <w:next w:val="3183"/>
    <w:link w:val="633"/>
    <w:uiPriority w:val="99"/>
    <w:pPr>
      <w:widowControl w:val="off"/>
    </w:pPr>
    <w:rPr>
      <w:rFonts w:ascii="Tahoma" w:hAnsi="Tahoma" w:eastAsia="Tahoma" w:cs="Tahoma"/>
      <w:sz w:val="24"/>
      <w:szCs w:val="24"/>
      <w:lang w:eastAsia="en-US" w:bidi="ru-RU"/>
    </w:rPr>
    <w:tblPr/>
  </w:style>
  <w:style w:type="table" w:styleId="3184">
    <w:name w:val="Grid Table 3 - Accent 67"/>
    <w:basedOn w:val="644"/>
    <w:next w:val="3184"/>
    <w:link w:val="633"/>
    <w:uiPriority w:val="99"/>
    <w:pPr>
      <w:widowControl w:val="off"/>
    </w:pPr>
    <w:rPr>
      <w:rFonts w:ascii="Tahoma" w:hAnsi="Tahoma" w:eastAsia="Tahoma" w:cs="Tahoma"/>
      <w:sz w:val="24"/>
      <w:szCs w:val="24"/>
      <w:lang w:eastAsia="en-US" w:bidi="ru-RU"/>
    </w:rPr>
    <w:tblPr/>
  </w:style>
  <w:style w:type="table" w:styleId="3185">
    <w:name w:val="Grid Table 4 - Accent 17"/>
    <w:basedOn w:val="644"/>
    <w:next w:val="3185"/>
    <w:link w:val="633"/>
    <w:uiPriority w:val="59"/>
    <w:pPr>
      <w:widowControl w:val="off"/>
    </w:pPr>
    <w:rPr>
      <w:rFonts w:ascii="Tahoma" w:hAnsi="Tahoma" w:eastAsia="Tahoma" w:cs="Tahoma"/>
      <w:sz w:val="24"/>
      <w:szCs w:val="24"/>
      <w:lang w:eastAsia="en-US" w:bidi="ru-RU"/>
    </w:rPr>
    <w:tblPr/>
  </w:style>
  <w:style w:type="table" w:styleId="3186">
    <w:name w:val="Grid Table 4 - Accent 27"/>
    <w:basedOn w:val="644"/>
    <w:next w:val="3186"/>
    <w:link w:val="633"/>
    <w:uiPriority w:val="59"/>
    <w:pPr>
      <w:widowControl w:val="off"/>
    </w:pPr>
    <w:rPr>
      <w:rFonts w:ascii="Tahoma" w:hAnsi="Tahoma" w:eastAsia="Tahoma" w:cs="Tahoma"/>
      <w:sz w:val="24"/>
      <w:szCs w:val="24"/>
      <w:lang w:eastAsia="en-US" w:bidi="ru-RU"/>
    </w:rPr>
    <w:tblPr/>
  </w:style>
  <w:style w:type="table" w:styleId="3187">
    <w:name w:val="Grid Table 4 - Accent 37"/>
    <w:basedOn w:val="644"/>
    <w:next w:val="3187"/>
    <w:link w:val="633"/>
    <w:uiPriority w:val="59"/>
    <w:pPr>
      <w:widowControl w:val="off"/>
    </w:pPr>
    <w:rPr>
      <w:rFonts w:ascii="Tahoma" w:hAnsi="Tahoma" w:eastAsia="Tahoma" w:cs="Tahoma"/>
      <w:sz w:val="24"/>
      <w:szCs w:val="24"/>
      <w:lang w:eastAsia="en-US" w:bidi="ru-RU"/>
    </w:rPr>
    <w:tblPr/>
  </w:style>
  <w:style w:type="table" w:styleId="3188">
    <w:name w:val="Grid Table 4 - Accent 47"/>
    <w:basedOn w:val="644"/>
    <w:next w:val="3188"/>
    <w:link w:val="633"/>
    <w:uiPriority w:val="59"/>
    <w:pPr>
      <w:widowControl w:val="off"/>
    </w:pPr>
    <w:rPr>
      <w:rFonts w:ascii="Tahoma" w:hAnsi="Tahoma" w:eastAsia="Tahoma" w:cs="Tahoma"/>
      <w:sz w:val="24"/>
      <w:szCs w:val="24"/>
      <w:lang w:eastAsia="en-US" w:bidi="ru-RU"/>
    </w:rPr>
    <w:tblPr/>
  </w:style>
  <w:style w:type="table" w:styleId="3189">
    <w:name w:val="Grid Table 4 - Accent 57"/>
    <w:basedOn w:val="644"/>
    <w:next w:val="3189"/>
    <w:link w:val="633"/>
    <w:uiPriority w:val="59"/>
    <w:pPr>
      <w:widowControl w:val="off"/>
    </w:pPr>
    <w:rPr>
      <w:rFonts w:ascii="Tahoma" w:hAnsi="Tahoma" w:eastAsia="Tahoma" w:cs="Tahoma"/>
      <w:sz w:val="24"/>
      <w:szCs w:val="24"/>
      <w:lang w:eastAsia="en-US" w:bidi="ru-RU"/>
    </w:rPr>
    <w:tblPr/>
  </w:style>
  <w:style w:type="table" w:styleId="3190">
    <w:name w:val="Grid Table 4 - Accent 67"/>
    <w:basedOn w:val="644"/>
    <w:next w:val="3190"/>
    <w:link w:val="633"/>
    <w:uiPriority w:val="59"/>
    <w:pPr>
      <w:widowControl w:val="off"/>
    </w:pPr>
    <w:rPr>
      <w:rFonts w:ascii="Tahoma" w:hAnsi="Tahoma" w:eastAsia="Tahoma" w:cs="Tahoma"/>
      <w:sz w:val="24"/>
      <w:szCs w:val="24"/>
      <w:lang w:eastAsia="en-US" w:bidi="ru-RU"/>
    </w:rPr>
    <w:tblPr/>
  </w:style>
  <w:style w:type="table" w:styleId="3191">
    <w:name w:val="Grid Table 5 Dark- Accent 17"/>
    <w:basedOn w:val="644"/>
    <w:next w:val="3191"/>
    <w:link w:val="633"/>
    <w:uiPriority w:val="99"/>
    <w:pPr>
      <w:widowControl w:val="off"/>
    </w:pPr>
    <w:rPr>
      <w:rFonts w:ascii="Tahoma" w:hAnsi="Tahoma" w:eastAsia="Tahoma" w:cs="Tahoma"/>
      <w:sz w:val="24"/>
      <w:szCs w:val="24"/>
      <w:lang w:eastAsia="en-US" w:bidi="ru-RU"/>
    </w:rPr>
    <w:tblPr/>
  </w:style>
  <w:style w:type="table" w:styleId="3192">
    <w:name w:val="Grid Table 5 Dark - Accent 27"/>
    <w:basedOn w:val="644"/>
    <w:next w:val="3192"/>
    <w:link w:val="633"/>
    <w:uiPriority w:val="99"/>
    <w:pPr>
      <w:widowControl w:val="off"/>
    </w:pPr>
    <w:rPr>
      <w:rFonts w:ascii="Tahoma" w:hAnsi="Tahoma" w:eastAsia="Tahoma" w:cs="Tahoma"/>
      <w:sz w:val="24"/>
      <w:szCs w:val="24"/>
      <w:lang w:eastAsia="en-US" w:bidi="ru-RU"/>
    </w:rPr>
    <w:tblPr/>
  </w:style>
  <w:style w:type="table" w:styleId="3193">
    <w:name w:val="Grid Table 5 Dark - Accent 37"/>
    <w:basedOn w:val="644"/>
    <w:next w:val="3193"/>
    <w:link w:val="633"/>
    <w:uiPriority w:val="99"/>
    <w:pPr>
      <w:widowControl w:val="off"/>
    </w:pPr>
    <w:rPr>
      <w:rFonts w:ascii="Tahoma" w:hAnsi="Tahoma" w:eastAsia="Tahoma" w:cs="Tahoma"/>
      <w:sz w:val="24"/>
      <w:szCs w:val="24"/>
      <w:lang w:eastAsia="en-US" w:bidi="ru-RU"/>
    </w:rPr>
    <w:tblPr/>
  </w:style>
  <w:style w:type="table" w:styleId="3194">
    <w:name w:val="Grid Table 5 Dark- Accent 47"/>
    <w:basedOn w:val="644"/>
    <w:next w:val="3194"/>
    <w:link w:val="633"/>
    <w:uiPriority w:val="99"/>
    <w:pPr>
      <w:widowControl w:val="off"/>
    </w:pPr>
    <w:rPr>
      <w:rFonts w:ascii="Tahoma" w:hAnsi="Tahoma" w:eastAsia="Tahoma" w:cs="Tahoma"/>
      <w:sz w:val="24"/>
      <w:szCs w:val="24"/>
      <w:lang w:eastAsia="en-US" w:bidi="ru-RU"/>
    </w:rPr>
    <w:tblPr/>
  </w:style>
  <w:style w:type="table" w:styleId="3195">
    <w:name w:val="Grid Table 5 Dark - Accent 57"/>
    <w:basedOn w:val="644"/>
    <w:next w:val="3195"/>
    <w:link w:val="633"/>
    <w:uiPriority w:val="99"/>
    <w:pPr>
      <w:widowControl w:val="off"/>
    </w:pPr>
    <w:rPr>
      <w:rFonts w:ascii="Tahoma" w:hAnsi="Tahoma" w:eastAsia="Tahoma" w:cs="Tahoma"/>
      <w:sz w:val="24"/>
      <w:szCs w:val="24"/>
      <w:lang w:eastAsia="en-US" w:bidi="ru-RU"/>
    </w:rPr>
    <w:tblPr/>
  </w:style>
  <w:style w:type="table" w:styleId="3196">
    <w:name w:val="Grid Table 5 Dark - Accent 67"/>
    <w:basedOn w:val="644"/>
    <w:next w:val="3196"/>
    <w:link w:val="633"/>
    <w:uiPriority w:val="99"/>
    <w:pPr>
      <w:widowControl w:val="off"/>
    </w:pPr>
    <w:rPr>
      <w:rFonts w:ascii="Tahoma" w:hAnsi="Tahoma" w:eastAsia="Tahoma" w:cs="Tahoma"/>
      <w:sz w:val="24"/>
      <w:szCs w:val="24"/>
      <w:lang w:eastAsia="en-US" w:bidi="ru-RU"/>
    </w:rPr>
    <w:tblPr/>
  </w:style>
  <w:style w:type="table" w:styleId="3197">
    <w:name w:val="Grid Table 6 Colorful - Accent 17"/>
    <w:basedOn w:val="644"/>
    <w:next w:val="3197"/>
    <w:link w:val="633"/>
    <w:uiPriority w:val="99"/>
    <w:pPr>
      <w:widowControl w:val="off"/>
    </w:pPr>
    <w:rPr>
      <w:rFonts w:ascii="Tahoma" w:hAnsi="Tahoma" w:eastAsia="Tahoma" w:cs="Tahoma"/>
      <w:sz w:val="24"/>
      <w:szCs w:val="24"/>
      <w:lang w:eastAsia="en-US" w:bidi="ru-RU"/>
    </w:rPr>
    <w:tblPr/>
  </w:style>
  <w:style w:type="table" w:styleId="3198">
    <w:name w:val="Grid Table 6 Colorful - Accent 27"/>
    <w:basedOn w:val="644"/>
    <w:next w:val="3198"/>
    <w:link w:val="633"/>
    <w:uiPriority w:val="99"/>
    <w:pPr>
      <w:widowControl w:val="off"/>
    </w:pPr>
    <w:rPr>
      <w:rFonts w:ascii="Tahoma" w:hAnsi="Tahoma" w:eastAsia="Tahoma" w:cs="Tahoma"/>
      <w:sz w:val="24"/>
      <w:szCs w:val="24"/>
      <w:lang w:eastAsia="en-US" w:bidi="ru-RU"/>
    </w:rPr>
    <w:tblPr/>
  </w:style>
  <w:style w:type="table" w:styleId="3199">
    <w:name w:val="Grid Table 6 Colorful - Accent 37"/>
    <w:basedOn w:val="644"/>
    <w:next w:val="3199"/>
    <w:link w:val="633"/>
    <w:uiPriority w:val="99"/>
    <w:pPr>
      <w:widowControl w:val="off"/>
    </w:pPr>
    <w:rPr>
      <w:rFonts w:ascii="Tahoma" w:hAnsi="Tahoma" w:eastAsia="Tahoma" w:cs="Tahoma"/>
      <w:sz w:val="24"/>
      <w:szCs w:val="24"/>
      <w:lang w:eastAsia="en-US" w:bidi="ru-RU"/>
    </w:rPr>
    <w:tblPr/>
  </w:style>
  <w:style w:type="table" w:styleId="3200">
    <w:name w:val="Grid Table 6 Colorful - Accent 47"/>
    <w:basedOn w:val="644"/>
    <w:next w:val="3200"/>
    <w:link w:val="633"/>
    <w:uiPriority w:val="99"/>
    <w:pPr>
      <w:widowControl w:val="off"/>
    </w:pPr>
    <w:rPr>
      <w:rFonts w:ascii="Tahoma" w:hAnsi="Tahoma" w:eastAsia="Tahoma" w:cs="Tahoma"/>
      <w:sz w:val="24"/>
      <w:szCs w:val="24"/>
      <w:lang w:eastAsia="en-US" w:bidi="ru-RU"/>
    </w:rPr>
    <w:tblPr/>
  </w:style>
  <w:style w:type="table" w:styleId="3201">
    <w:name w:val="Grid Table 6 Colorful - Accent 57"/>
    <w:basedOn w:val="644"/>
    <w:next w:val="3201"/>
    <w:link w:val="633"/>
    <w:uiPriority w:val="99"/>
    <w:pPr>
      <w:widowControl w:val="off"/>
    </w:pPr>
    <w:rPr>
      <w:rFonts w:ascii="Tahoma" w:hAnsi="Tahoma" w:eastAsia="Tahoma" w:cs="Tahoma"/>
      <w:sz w:val="24"/>
      <w:szCs w:val="24"/>
      <w:lang w:eastAsia="en-US" w:bidi="ru-RU"/>
    </w:rPr>
    <w:tblPr/>
  </w:style>
  <w:style w:type="table" w:styleId="3202">
    <w:name w:val="Grid Table 6 Colorful - Accent 67"/>
    <w:basedOn w:val="644"/>
    <w:next w:val="3202"/>
    <w:link w:val="633"/>
    <w:uiPriority w:val="99"/>
    <w:pPr>
      <w:widowControl w:val="off"/>
    </w:pPr>
    <w:rPr>
      <w:rFonts w:ascii="Tahoma" w:hAnsi="Tahoma" w:eastAsia="Tahoma" w:cs="Tahoma"/>
      <w:sz w:val="24"/>
      <w:szCs w:val="24"/>
      <w:lang w:eastAsia="en-US" w:bidi="ru-RU"/>
    </w:rPr>
    <w:tblPr/>
  </w:style>
  <w:style w:type="table" w:styleId="3203">
    <w:name w:val="Grid Table 7 Colorful - Accent 17"/>
    <w:basedOn w:val="644"/>
    <w:next w:val="3203"/>
    <w:link w:val="633"/>
    <w:uiPriority w:val="99"/>
    <w:pPr>
      <w:widowControl w:val="off"/>
    </w:pPr>
    <w:rPr>
      <w:rFonts w:ascii="Tahoma" w:hAnsi="Tahoma" w:eastAsia="Tahoma" w:cs="Tahoma"/>
      <w:sz w:val="24"/>
      <w:szCs w:val="24"/>
      <w:lang w:eastAsia="en-US" w:bidi="ru-RU"/>
    </w:rPr>
    <w:tblPr/>
  </w:style>
  <w:style w:type="table" w:styleId="3204">
    <w:name w:val="Grid Table 7 Colorful - Accent 27"/>
    <w:basedOn w:val="644"/>
    <w:next w:val="3204"/>
    <w:link w:val="633"/>
    <w:uiPriority w:val="99"/>
    <w:pPr>
      <w:widowControl w:val="off"/>
    </w:pPr>
    <w:rPr>
      <w:rFonts w:ascii="Tahoma" w:hAnsi="Tahoma" w:eastAsia="Tahoma" w:cs="Tahoma"/>
      <w:sz w:val="24"/>
      <w:szCs w:val="24"/>
      <w:lang w:eastAsia="en-US" w:bidi="ru-RU"/>
    </w:rPr>
    <w:tblPr/>
  </w:style>
  <w:style w:type="table" w:styleId="3205">
    <w:name w:val="Grid Table 7 Colorful - Accent 37"/>
    <w:basedOn w:val="644"/>
    <w:next w:val="3205"/>
    <w:link w:val="633"/>
    <w:uiPriority w:val="99"/>
    <w:pPr>
      <w:widowControl w:val="off"/>
    </w:pPr>
    <w:rPr>
      <w:rFonts w:ascii="Tahoma" w:hAnsi="Tahoma" w:eastAsia="Tahoma" w:cs="Tahoma"/>
      <w:sz w:val="24"/>
      <w:szCs w:val="24"/>
      <w:lang w:eastAsia="en-US" w:bidi="ru-RU"/>
    </w:rPr>
    <w:tblPr/>
  </w:style>
  <w:style w:type="table" w:styleId="3206">
    <w:name w:val="Grid Table 7 Colorful - Accent 47"/>
    <w:basedOn w:val="644"/>
    <w:next w:val="3206"/>
    <w:link w:val="633"/>
    <w:uiPriority w:val="99"/>
    <w:pPr>
      <w:widowControl w:val="off"/>
    </w:pPr>
    <w:rPr>
      <w:rFonts w:ascii="Tahoma" w:hAnsi="Tahoma" w:eastAsia="Tahoma" w:cs="Tahoma"/>
      <w:sz w:val="24"/>
      <w:szCs w:val="24"/>
      <w:lang w:eastAsia="en-US" w:bidi="ru-RU"/>
    </w:rPr>
    <w:tblPr/>
  </w:style>
  <w:style w:type="table" w:styleId="3207">
    <w:name w:val="Grid Table 7 Colorful - Accent 57"/>
    <w:basedOn w:val="644"/>
    <w:next w:val="3207"/>
    <w:link w:val="633"/>
    <w:uiPriority w:val="99"/>
    <w:pPr>
      <w:widowControl w:val="off"/>
    </w:pPr>
    <w:rPr>
      <w:rFonts w:ascii="Tahoma" w:hAnsi="Tahoma" w:eastAsia="Tahoma" w:cs="Tahoma"/>
      <w:sz w:val="24"/>
      <w:szCs w:val="24"/>
      <w:lang w:eastAsia="en-US" w:bidi="ru-RU"/>
    </w:rPr>
    <w:tblPr/>
  </w:style>
  <w:style w:type="table" w:styleId="3208">
    <w:name w:val="Grid Table 7 Colorful - Accent 67"/>
    <w:basedOn w:val="644"/>
    <w:next w:val="3208"/>
    <w:link w:val="633"/>
    <w:uiPriority w:val="99"/>
    <w:pPr>
      <w:widowControl w:val="off"/>
    </w:pPr>
    <w:rPr>
      <w:rFonts w:ascii="Tahoma" w:hAnsi="Tahoma" w:eastAsia="Tahoma" w:cs="Tahoma"/>
      <w:sz w:val="24"/>
      <w:szCs w:val="24"/>
      <w:lang w:eastAsia="en-US" w:bidi="ru-RU"/>
    </w:rPr>
    <w:tblPr/>
  </w:style>
  <w:style w:type="table" w:styleId="3209">
    <w:name w:val="List Table 1 Light - Accent 17"/>
    <w:basedOn w:val="644"/>
    <w:next w:val="3209"/>
    <w:link w:val="633"/>
    <w:uiPriority w:val="99"/>
    <w:pPr>
      <w:widowControl w:val="off"/>
    </w:pPr>
    <w:rPr>
      <w:rFonts w:ascii="Tahoma" w:hAnsi="Tahoma" w:eastAsia="Tahoma" w:cs="Tahoma"/>
      <w:sz w:val="24"/>
      <w:szCs w:val="24"/>
      <w:lang w:eastAsia="en-US" w:bidi="ru-RU"/>
    </w:rPr>
    <w:tblPr/>
  </w:style>
  <w:style w:type="table" w:styleId="3210">
    <w:name w:val="List Table 1 Light - Accent 27"/>
    <w:basedOn w:val="644"/>
    <w:next w:val="3210"/>
    <w:link w:val="633"/>
    <w:uiPriority w:val="99"/>
    <w:pPr>
      <w:widowControl w:val="off"/>
    </w:pPr>
    <w:rPr>
      <w:rFonts w:ascii="Tahoma" w:hAnsi="Tahoma" w:eastAsia="Tahoma" w:cs="Tahoma"/>
      <w:sz w:val="24"/>
      <w:szCs w:val="24"/>
      <w:lang w:eastAsia="en-US" w:bidi="ru-RU"/>
    </w:rPr>
    <w:tblPr/>
  </w:style>
  <w:style w:type="table" w:styleId="3211">
    <w:name w:val="List Table 1 Light - Accent 37"/>
    <w:basedOn w:val="644"/>
    <w:next w:val="3211"/>
    <w:link w:val="633"/>
    <w:uiPriority w:val="99"/>
    <w:pPr>
      <w:widowControl w:val="off"/>
    </w:pPr>
    <w:rPr>
      <w:rFonts w:ascii="Tahoma" w:hAnsi="Tahoma" w:eastAsia="Tahoma" w:cs="Tahoma"/>
      <w:sz w:val="24"/>
      <w:szCs w:val="24"/>
      <w:lang w:eastAsia="en-US" w:bidi="ru-RU"/>
    </w:rPr>
    <w:tblPr/>
  </w:style>
  <w:style w:type="table" w:styleId="3212">
    <w:name w:val="List Table 1 Light - Accent 47"/>
    <w:basedOn w:val="644"/>
    <w:next w:val="3212"/>
    <w:link w:val="633"/>
    <w:uiPriority w:val="99"/>
    <w:pPr>
      <w:widowControl w:val="off"/>
    </w:pPr>
    <w:rPr>
      <w:rFonts w:ascii="Tahoma" w:hAnsi="Tahoma" w:eastAsia="Tahoma" w:cs="Tahoma"/>
      <w:sz w:val="24"/>
      <w:szCs w:val="24"/>
      <w:lang w:eastAsia="en-US" w:bidi="ru-RU"/>
    </w:rPr>
    <w:tblPr/>
  </w:style>
  <w:style w:type="table" w:styleId="3213">
    <w:name w:val="List Table 1 Light - Accent 57"/>
    <w:basedOn w:val="644"/>
    <w:next w:val="3213"/>
    <w:link w:val="633"/>
    <w:uiPriority w:val="99"/>
    <w:pPr>
      <w:widowControl w:val="off"/>
    </w:pPr>
    <w:rPr>
      <w:rFonts w:ascii="Tahoma" w:hAnsi="Tahoma" w:eastAsia="Tahoma" w:cs="Tahoma"/>
      <w:sz w:val="24"/>
      <w:szCs w:val="24"/>
      <w:lang w:eastAsia="en-US" w:bidi="ru-RU"/>
    </w:rPr>
    <w:tblPr/>
  </w:style>
  <w:style w:type="table" w:styleId="3214">
    <w:name w:val="List Table 1 Light - Accent 67"/>
    <w:basedOn w:val="644"/>
    <w:next w:val="3214"/>
    <w:link w:val="633"/>
    <w:uiPriority w:val="99"/>
    <w:pPr>
      <w:widowControl w:val="off"/>
    </w:pPr>
    <w:rPr>
      <w:rFonts w:ascii="Tahoma" w:hAnsi="Tahoma" w:eastAsia="Tahoma" w:cs="Tahoma"/>
      <w:sz w:val="24"/>
      <w:szCs w:val="24"/>
      <w:lang w:eastAsia="en-US" w:bidi="ru-RU"/>
    </w:rPr>
    <w:tblPr/>
  </w:style>
  <w:style w:type="table" w:styleId="3215">
    <w:name w:val="List Table 2 - Accent 17"/>
    <w:basedOn w:val="644"/>
    <w:next w:val="3215"/>
    <w:link w:val="633"/>
    <w:uiPriority w:val="99"/>
    <w:pPr>
      <w:widowControl w:val="off"/>
    </w:pPr>
    <w:rPr>
      <w:rFonts w:ascii="Tahoma" w:hAnsi="Tahoma" w:eastAsia="Tahoma" w:cs="Tahoma"/>
      <w:sz w:val="24"/>
      <w:szCs w:val="24"/>
      <w:lang w:eastAsia="en-US" w:bidi="ru-RU"/>
    </w:rPr>
    <w:tblPr/>
  </w:style>
  <w:style w:type="table" w:styleId="3216">
    <w:name w:val="List Table 2 - Accent 27"/>
    <w:basedOn w:val="644"/>
    <w:next w:val="3216"/>
    <w:link w:val="633"/>
    <w:uiPriority w:val="99"/>
    <w:pPr>
      <w:widowControl w:val="off"/>
    </w:pPr>
    <w:rPr>
      <w:rFonts w:ascii="Tahoma" w:hAnsi="Tahoma" w:eastAsia="Tahoma" w:cs="Tahoma"/>
      <w:sz w:val="24"/>
      <w:szCs w:val="24"/>
      <w:lang w:eastAsia="en-US" w:bidi="ru-RU"/>
    </w:rPr>
    <w:tblPr/>
  </w:style>
  <w:style w:type="table" w:styleId="3217">
    <w:name w:val="List Table 2 - Accent 37"/>
    <w:basedOn w:val="644"/>
    <w:next w:val="3217"/>
    <w:link w:val="633"/>
    <w:uiPriority w:val="99"/>
    <w:pPr>
      <w:widowControl w:val="off"/>
    </w:pPr>
    <w:rPr>
      <w:rFonts w:ascii="Tahoma" w:hAnsi="Tahoma" w:eastAsia="Tahoma" w:cs="Tahoma"/>
      <w:sz w:val="24"/>
      <w:szCs w:val="24"/>
      <w:lang w:eastAsia="en-US" w:bidi="ru-RU"/>
    </w:rPr>
    <w:tblPr/>
  </w:style>
  <w:style w:type="table" w:styleId="3218">
    <w:name w:val="List Table 2 - Accent 47"/>
    <w:basedOn w:val="644"/>
    <w:next w:val="3218"/>
    <w:link w:val="633"/>
    <w:uiPriority w:val="99"/>
    <w:pPr>
      <w:widowControl w:val="off"/>
    </w:pPr>
    <w:rPr>
      <w:rFonts w:ascii="Tahoma" w:hAnsi="Tahoma" w:eastAsia="Tahoma" w:cs="Tahoma"/>
      <w:sz w:val="24"/>
      <w:szCs w:val="24"/>
      <w:lang w:eastAsia="en-US" w:bidi="ru-RU"/>
    </w:rPr>
    <w:tblPr/>
  </w:style>
  <w:style w:type="table" w:styleId="3219">
    <w:name w:val="List Table 2 - Accent 57"/>
    <w:basedOn w:val="644"/>
    <w:next w:val="3219"/>
    <w:link w:val="633"/>
    <w:uiPriority w:val="99"/>
    <w:pPr>
      <w:widowControl w:val="off"/>
    </w:pPr>
    <w:rPr>
      <w:rFonts w:ascii="Tahoma" w:hAnsi="Tahoma" w:eastAsia="Tahoma" w:cs="Tahoma"/>
      <w:sz w:val="24"/>
      <w:szCs w:val="24"/>
      <w:lang w:eastAsia="en-US" w:bidi="ru-RU"/>
    </w:rPr>
    <w:tblPr/>
  </w:style>
  <w:style w:type="table" w:styleId="3220">
    <w:name w:val="List Table 2 - Accent 67"/>
    <w:basedOn w:val="644"/>
    <w:next w:val="3220"/>
    <w:link w:val="633"/>
    <w:uiPriority w:val="99"/>
    <w:pPr>
      <w:widowControl w:val="off"/>
    </w:pPr>
    <w:rPr>
      <w:rFonts w:ascii="Tahoma" w:hAnsi="Tahoma" w:eastAsia="Tahoma" w:cs="Tahoma"/>
      <w:sz w:val="24"/>
      <w:szCs w:val="24"/>
      <w:lang w:eastAsia="en-US" w:bidi="ru-RU"/>
    </w:rPr>
    <w:tblPr/>
  </w:style>
  <w:style w:type="table" w:styleId="3221">
    <w:name w:val="List Table 3 - Accent 17"/>
    <w:basedOn w:val="644"/>
    <w:next w:val="3221"/>
    <w:link w:val="633"/>
    <w:uiPriority w:val="99"/>
    <w:pPr>
      <w:widowControl w:val="off"/>
    </w:pPr>
    <w:rPr>
      <w:rFonts w:ascii="Tahoma" w:hAnsi="Tahoma" w:eastAsia="Tahoma" w:cs="Tahoma"/>
      <w:sz w:val="24"/>
      <w:szCs w:val="24"/>
      <w:lang w:eastAsia="en-US" w:bidi="ru-RU"/>
    </w:rPr>
    <w:tblPr/>
  </w:style>
  <w:style w:type="table" w:styleId="3222">
    <w:name w:val="List Table 3 - Accent 27"/>
    <w:basedOn w:val="644"/>
    <w:next w:val="3222"/>
    <w:link w:val="633"/>
    <w:uiPriority w:val="99"/>
    <w:pPr>
      <w:widowControl w:val="off"/>
    </w:pPr>
    <w:rPr>
      <w:rFonts w:ascii="Tahoma" w:hAnsi="Tahoma" w:eastAsia="Tahoma" w:cs="Tahoma"/>
      <w:sz w:val="24"/>
      <w:szCs w:val="24"/>
      <w:lang w:eastAsia="en-US" w:bidi="ru-RU"/>
    </w:rPr>
    <w:tblPr/>
  </w:style>
  <w:style w:type="table" w:styleId="3223">
    <w:name w:val="List Table 3 - Accent 37"/>
    <w:basedOn w:val="644"/>
    <w:next w:val="3223"/>
    <w:link w:val="633"/>
    <w:uiPriority w:val="99"/>
    <w:pPr>
      <w:widowControl w:val="off"/>
    </w:pPr>
    <w:rPr>
      <w:rFonts w:ascii="Tahoma" w:hAnsi="Tahoma" w:eastAsia="Tahoma" w:cs="Tahoma"/>
      <w:sz w:val="24"/>
      <w:szCs w:val="24"/>
      <w:lang w:eastAsia="en-US" w:bidi="ru-RU"/>
    </w:rPr>
    <w:tblPr/>
  </w:style>
  <w:style w:type="table" w:styleId="3224">
    <w:name w:val="List Table 3 - Accent 47"/>
    <w:basedOn w:val="644"/>
    <w:next w:val="3224"/>
    <w:link w:val="633"/>
    <w:uiPriority w:val="99"/>
    <w:pPr>
      <w:widowControl w:val="off"/>
    </w:pPr>
    <w:rPr>
      <w:rFonts w:ascii="Tahoma" w:hAnsi="Tahoma" w:eastAsia="Tahoma" w:cs="Tahoma"/>
      <w:sz w:val="24"/>
      <w:szCs w:val="24"/>
      <w:lang w:eastAsia="en-US" w:bidi="ru-RU"/>
    </w:rPr>
    <w:tblPr/>
  </w:style>
  <w:style w:type="table" w:styleId="3225">
    <w:name w:val="List Table 3 - Accent 57"/>
    <w:basedOn w:val="644"/>
    <w:next w:val="3225"/>
    <w:link w:val="633"/>
    <w:uiPriority w:val="99"/>
    <w:pPr>
      <w:widowControl w:val="off"/>
    </w:pPr>
    <w:rPr>
      <w:rFonts w:ascii="Tahoma" w:hAnsi="Tahoma" w:eastAsia="Tahoma" w:cs="Tahoma"/>
      <w:sz w:val="24"/>
      <w:szCs w:val="24"/>
      <w:lang w:eastAsia="en-US" w:bidi="ru-RU"/>
    </w:rPr>
    <w:tblPr/>
  </w:style>
  <w:style w:type="table" w:styleId="3226">
    <w:name w:val="List Table 3 - Accent 67"/>
    <w:basedOn w:val="644"/>
    <w:next w:val="3226"/>
    <w:link w:val="633"/>
    <w:uiPriority w:val="99"/>
    <w:pPr>
      <w:widowControl w:val="off"/>
    </w:pPr>
    <w:rPr>
      <w:rFonts w:ascii="Tahoma" w:hAnsi="Tahoma" w:eastAsia="Tahoma" w:cs="Tahoma"/>
      <w:sz w:val="24"/>
      <w:szCs w:val="24"/>
      <w:lang w:eastAsia="en-US" w:bidi="ru-RU"/>
    </w:rPr>
    <w:tblPr/>
  </w:style>
  <w:style w:type="table" w:styleId="3227">
    <w:name w:val="List Table 4 - Accent 17"/>
    <w:basedOn w:val="644"/>
    <w:next w:val="3227"/>
    <w:link w:val="633"/>
    <w:uiPriority w:val="99"/>
    <w:pPr>
      <w:widowControl w:val="off"/>
    </w:pPr>
    <w:rPr>
      <w:rFonts w:ascii="Tahoma" w:hAnsi="Tahoma" w:eastAsia="Tahoma" w:cs="Tahoma"/>
      <w:sz w:val="24"/>
      <w:szCs w:val="24"/>
      <w:lang w:eastAsia="en-US" w:bidi="ru-RU"/>
    </w:rPr>
    <w:tblPr/>
  </w:style>
  <w:style w:type="table" w:styleId="3228">
    <w:name w:val="List Table 4 - Accent 27"/>
    <w:basedOn w:val="644"/>
    <w:next w:val="3228"/>
    <w:link w:val="633"/>
    <w:uiPriority w:val="99"/>
    <w:pPr>
      <w:widowControl w:val="off"/>
    </w:pPr>
    <w:rPr>
      <w:rFonts w:ascii="Tahoma" w:hAnsi="Tahoma" w:eastAsia="Tahoma" w:cs="Tahoma"/>
      <w:sz w:val="24"/>
      <w:szCs w:val="24"/>
      <w:lang w:eastAsia="en-US" w:bidi="ru-RU"/>
    </w:rPr>
    <w:tblPr/>
  </w:style>
  <w:style w:type="table" w:styleId="3229">
    <w:name w:val="List Table 4 - Accent 37"/>
    <w:basedOn w:val="644"/>
    <w:next w:val="3229"/>
    <w:link w:val="633"/>
    <w:uiPriority w:val="99"/>
    <w:pPr>
      <w:widowControl w:val="off"/>
    </w:pPr>
    <w:rPr>
      <w:rFonts w:ascii="Tahoma" w:hAnsi="Tahoma" w:eastAsia="Tahoma" w:cs="Tahoma"/>
      <w:sz w:val="24"/>
      <w:szCs w:val="24"/>
      <w:lang w:eastAsia="en-US" w:bidi="ru-RU"/>
    </w:rPr>
    <w:tblPr/>
  </w:style>
  <w:style w:type="table" w:styleId="3230">
    <w:name w:val="List Table 4 - Accent 47"/>
    <w:basedOn w:val="644"/>
    <w:next w:val="3230"/>
    <w:link w:val="633"/>
    <w:uiPriority w:val="99"/>
    <w:pPr>
      <w:widowControl w:val="off"/>
    </w:pPr>
    <w:rPr>
      <w:rFonts w:ascii="Tahoma" w:hAnsi="Tahoma" w:eastAsia="Tahoma" w:cs="Tahoma"/>
      <w:sz w:val="24"/>
      <w:szCs w:val="24"/>
      <w:lang w:eastAsia="en-US" w:bidi="ru-RU"/>
    </w:rPr>
    <w:tblPr/>
  </w:style>
  <w:style w:type="table" w:styleId="3231">
    <w:name w:val="List Table 4 - Accent 57"/>
    <w:basedOn w:val="644"/>
    <w:next w:val="3231"/>
    <w:link w:val="633"/>
    <w:uiPriority w:val="99"/>
    <w:pPr>
      <w:widowControl w:val="off"/>
    </w:pPr>
    <w:rPr>
      <w:rFonts w:ascii="Tahoma" w:hAnsi="Tahoma" w:eastAsia="Tahoma" w:cs="Tahoma"/>
      <w:sz w:val="24"/>
      <w:szCs w:val="24"/>
      <w:lang w:eastAsia="en-US" w:bidi="ru-RU"/>
    </w:rPr>
    <w:tblPr/>
  </w:style>
  <w:style w:type="table" w:styleId="3232">
    <w:name w:val="List Table 4 - Accent 67"/>
    <w:basedOn w:val="644"/>
    <w:next w:val="3232"/>
    <w:link w:val="633"/>
    <w:uiPriority w:val="99"/>
    <w:pPr>
      <w:widowControl w:val="off"/>
    </w:pPr>
    <w:rPr>
      <w:rFonts w:ascii="Tahoma" w:hAnsi="Tahoma" w:eastAsia="Tahoma" w:cs="Tahoma"/>
      <w:sz w:val="24"/>
      <w:szCs w:val="24"/>
      <w:lang w:eastAsia="en-US" w:bidi="ru-RU"/>
    </w:rPr>
    <w:tblPr/>
  </w:style>
  <w:style w:type="table" w:styleId="3233">
    <w:name w:val="List Table 5 Dark - Accent 17"/>
    <w:basedOn w:val="644"/>
    <w:next w:val="3233"/>
    <w:link w:val="633"/>
    <w:uiPriority w:val="99"/>
    <w:pPr>
      <w:widowControl w:val="off"/>
    </w:pPr>
    <w:rPr>
      <w:rFonts w:ascii="Tahoma" w:hAnsi="Tahoma" w:eastAsia="Tahoma" w:cs="Tahoma"/>
      <w:sz w:val="24"/>
      <w:szCs w:val="24"/>
      <w:lang w:eastAsia="en-US" w:bidi="ru-RU"/>
    </w:rPr>
    <w:tblPr/>
  </w:style>
  <w:style w:type="table" w:styleId="3234">
    <w:name w:val="List Table 5 Dark - Accent 27"/>
    <w:basedOn w:val="644"/>
    <w:next w:val="3234"/>
    <w:link w:val="633"/>
    <w:uiPriority w:val="99"/>
    <w:pPr>
      <w:widowControl w:val="off"/>
    </w:pPr>
    <w:rPr>
      <w:rFonts w:ascii="Tahoma" w:hAnsi="Tahoma" w:eastAsia="Tahoma" w:cs="Tahoma"/>
      <w:sz w:val="24"/>
      <w:szCs w:val="24"/>
      <w:lang w:eastAsia="en-US" w:bidi="ru-RU"/>
    </w:rPr>
    <w:tblPr/>
  </w:style>
  <w:style w:type="table" w:styleId="3235">
    <w:name w:val="List Table 5 Dark - Accent 37"/>
    <w:basedOn w:val="644"/>
    <w:next w:val="3235"/>
    <w:link w:val="633"/>
    <w:uiPriority w:val="99"/>
    <w:pPr>
      <w:widowControl w:val="off"/>
    </w:pPr>
    <w:rPr>
      <w:rFonts w:ascii="Tahoma" w:hAnsi="Tahoma" w:eastAsia="Tahoma" w:cs="Tahoma"/>
      <w:sz w:val="24"/>
      <w:szCs w:val="24"/>
      <w:lang w:eastAsia="en-US" w:bidi="ru-RU"/>
    </w:rPr>
    <w:tblPr/>
  </w:style>
  <w:style w:type="table" w:styleId="3236">
    <w:name w:val="List Table 5 Dark - Accent 47"/>
    <w:basedOn w:val="644"/>
    <w:next w:val="3236"/>
    <w:link w:val="633"/>
    <w:uiPriority w:val="99"/>
    <w:pPr>
      <w:widowControl w:val="off"/>
    </w:pPr>
    <w:rPr>
      <w:rFonts w:ascii="Tahoma" w:hAnsi="Tahoma" w:eastAsia="Tahoma" w:cs="Tahoma"/>
      <w:sz w:val="24"/>
      <w:szCs w:val="24"/>
      <w:lang w:eastAsia="en-US" w:bidi="ru-RU"/>
    </w:rPr>
    <w:tblPr/>
  </w:style>
  <w:style w:type="table" w:styleId="3237">
    <w:name w:val="List Table 5 Dark - Accent 57"/>
    <w:basedOn w:val="644"/>
    <w:next w:val="3237"/>
    <w:link w:val="633"/>
    <w:uiPriority w:val="99"/>
    <w:pPr>
      <w:widowControl w:val="off"/>
    </w:pPr>
    <w:rPr>
      <w:rFonts w:ascii="Tahoma" w:hAnsi="Tahoma" w:eastAsia="Tahoma" w:cs="Tahoma"/>
      <w:sz w:val="24"/>
      <w:szCs w:val="24"/>
      <w:lang w:eastAsia="en-US" w:bidi="ru-RU"/>
    </w:rPr>
    <w:tblPr/>
  </w:style>
  <w:style w:type="table" w:styleId="3238">
    <w:name w:val="List Table 5 Dark - Accent 67"/>
    <w:basedOn w:val="644"/>
    <w:next w:val="3238"/>
    <w:link w:val="633"/>
    <w:uiPriority w:val="99"/>
    <w:pPr>
      <w:widowControl w:val="off"/>
    </w:pPr>
    <w:rPr>
      <w:rFonts w:ascii="Tahoma" w:hAnsi="Tahoma" w:eastAsia="Tahoma" w:cs="Tahoma"/>
      <w:sz w:val="24"/>
      <w:szCs w:val="24"/>
      <w:lang w:eastAsia="en-US" w:bidi="ru-RU"/>
    </w:rPr>
    <w:tblPr/>
  </w:style>
  <w:style w:type="table" w:styleId="3239">
    <w:name w:val="List Table 6 Colorful - Accent 17"/>
    <w:basedOn w:val="644"/>
    <w:next w:val="3239"/>
    <w:link w:val="633"/>
    <w:uiPriority w:val="99"/>
    <w:pPr>
      <w:widowControl w:val="off"/>
    </w:pPr>
    <w:rPr>
      <w:rFonts w:ascii="Tahoma" w:hAnsi="Tahoma" w:eastAsia="Tahoma" w:cs="Tahoma"/>
      <w:sz w:val="24"/>
      <w:szCs w:val="24"/>
      <w:lang w:eastAsia="en-US" w:bidi="ru-RU"/>
    </w:rPr>
    <w:tblPr/>
  </w:style>
  <w:style w:type="table" w:styleId="3240">
    <w:name w:val="List Table 6 Colorful - Accent 27"/>
    <w:basedOn w:val="644"/>
    <w:next w:val="3240"/>
    <w:link w:val="633"/>
    <w:uiPriority w:val="99"/>
    <w:pPr>
      <w:widowControl w:val="off"/>
    </w:pPr>
    <w:rPr>
      <w:rFonts w:ascii="Tahoma" w:hAnsi="Tahoma" w:eastAsia="Tahoma" w:cs="Tahoma"/>
      <w:sz w:val="24"/>
      <w:szCs w:val="24"/>
      <w:lang w:eastAsia="en-US" w:bidi="ru-RU"/>
    </w:rPr>
    <w:tblPr/>
  </w:style>
  <w:style w:type="table" w:styleId="3241">
    <w:name w:val="List Table 6 Colorful - Accent 37"/>
    <w:basedOn w:val="644"/>
    <w:next w:val="3241"/>
    <w:link w:val="633"/>
    <w:uiPriority w:val="99"/>
    <w:pPr>
      <w:widowControl w:val="off"/>
    </w:pPr>
    <w:rPr>
      <w:rFonts w:ascii="Tahoma" w:hAnsi="Tahoma" w:eastAsia="Tahoma" w:cs="Tahoma"/>
      <w:sz w:val="24"/>
      <w:szCs w:val="24"/>
      <w:lang w:eastAsia="en-US" w:bidi="ru-RU"/>
    </w:rPr>
    <w:tblPr/>
  </w:style>
  <w:style w:type="table" w:styleId="3242">
    <w:name w:val="List Table 6 Colorful - Accent 47"/>
    <w:basedOn w:val="644"/>
    <w:next w:val="3242"/>
    <w:link w:val="633"/>
    <w:uiPriority w:val="99"/>
    <w:pPr>
      <w:widowControl w:val="off"/>
    </w:pPr>
    <w:rPr>
      <w:rFonts w:ascii="Tahoma" w:hAnsi="Tahoma" w:eastAsia="Tahoma" w:cs="Tahoma"/>
      <w:sz w:val="24"/>
      <w:szCs w:val="24"/>
      <w:lang w:eastAsia="en-US" w:bidi="ru-RU"/>
    </w:rPr>
    <w:tblPr/>
  </w:style>
  <w:style w:type="table" w:styleId="3243">
    <w:name w:val="List Table 6 Colorful - Accent 57"/>
    <w:basedOn w:val="644"/>
    <w:next w:val="3243"/>
    <w:link w:val="633"/>
    <w:uiPriority w:val="99"/>
    <w:pPr>
      <w:widowControl w:val="off"/>
    </w:pPr>
    <w:rPr>
      <w:rFonts w:ascii="Tahoma" w:hAnsi="Tahoma" w:eastAsia="Tahoma" w:cs="Tahoma"/>
      <w:sz w:val="24"/>
      <w:szCs w:val="24"/>
      <w:lang w:eastAsia="en-US" w:bidi="ru-RU"/>
    </w:rPr>
    <w:tblPr/>
  </w:style>
  <w:style w:type="table" w:styleId="3244">
    <w:name w:val="List Table 6 Colorful - Accent 67"/>
    <w:basedOn w:val="644"/>
    <w:next w:val="3244"/>
    <w:link w:val="633"/>
    <w:uiPriority w:val="99"/>
    <w:pPr>
      <w:widowControl w:val="off"/>
    </w:pPr>
    <w:rPr>
      <w:rFonts w:ascii="Tahoma" w:hAnsi="Tahoma" w:eastAsia="Tahoma" w:cs="Tahoma"/>
      <w:sz w:val="24"/>
      <w:szCs w:val="24"/>
      <w:lang w:eastAsia="en-US" w:bidi="ru-RU"/>
    </w:rPr>
    <w:tblPr/>
  </w:style>
  <w:style w:type="table" w:styleId="3245">
    <w:name w:val="List Table 7 Colorful - Accent 17"/>
    <w:basedOn w:val="644"/>
    <w:next w:val="3245"/>
    <w:link w:val="633"/>
    <w:uiPriority w:val="99"/>
    <w:pPr>
      <w:widowControl w:val="off"/>
    </w:pPr>
    <w:rPr>
      <w:rFonts w:ascii="Tahoma" w:hAnsi="Tahoma" w:eastAsia="Tahoma" w:cs="Tahoma"/>
      <w:sz w:val="24"/>
      <w:szCs w:val="24"/>
      <w:lang w:eastAsia="en-US" w:bidi="ru-RU"/>
    </w:rPr>
    <w:tblPr/>
  </w:style>
  <w:style w:type="table" w:styleId="3246">
    <w:name w:val="List Table 7 Colorful - Accent 27"/>
    <w:basedOn w:val="644"/>
    <w:next w:val="3246"/>
    <w:link w:val="633"/>
    <w:uiPriority w:val="99"/>
    <w:pPr>
      <w:widowControl w:val="off"/>
    </w:pPr>
    <w:rPr>
      <w:rFonts w:ascii="Tahoma" w:hAnsi="Tahoma" w:eastAsia="Tahoma" w:cs="Tahoma"/>
      <w:sz w:val="24"/>
      <w:szCs w:val="24"/>
      <w:lang w:eastAsia="en-US" w:bidi="ru-RU"/>
    </w:rPr>
    <w:tblPr/>
  </w:style>
  <w:style w:type="table" w:styleId="3247">
    <w:name w:val="List Table 7 Colorful - Accent 37"/>
    <w:basedOn w:val="644"/>
    <w:next w:val="3247"/>
    <w:link w:val="633"/>
    <w:uiPriority w:val="99"/>
    <w:pPr>
      <w:widowControl w:val="off"/>
    </w:pPr>
    <w:rPr>
      <w:rFonts w:ascii="Tahoma" w:hAnsi="Tahoma" w:eastAsia="Tahoma" w:cs="Tahoma"/>
      <w:sz w:val="24"/>
      <w:szCs w:val="24"/>
      <w:lang w:eastAsia="en-US" w:bidi="ru-RU"/>
    </w:rPr>
    <w:tblPr/>
  </w:style>
  <w:style w:type="table" w:styleId="3248">
    <w:name w:val="List Table 7 Colorful - Accent 47"/>
    <w:basedOn w:val="644"/>
    <w:next w:val="3248"/>
    <w:link w:val="633"/>
    <w:uiPriority w:val="99"/>
    <w:pPr>
      <w:widowControl w:val="off"/>
    </w:pPr>
    <w:rPr>
      <w:rFonts w:ascii="Tahoma" w:hAnsi="Tahoma" w:eastAsia="Tahoma" w:cs="Tahoma"/>
      <w:sz w:val="24"/>
      <w:szCs w:val="24"/>
      <w:lang w:eastAsia="en-US" w:bidi="ru-RU"/>
    </w:rPr>
    <w:tblPr/>
  </w:style>
  <w:style w:type="table" w:styleId="3249">
    <w:name w:val="List Table 7 Colorful - Accent 57"/>
    <w:basedOn w:val="644"/>
    <w:next w:val="3249"/>
    <w:link w:val="633"/>
    <w:uiPriority w:val="99"/>
    <w:pPr>
      <w:widowControl w:val="off"/>
    </w:pPr>
    <w:rPr>
      <w:rFonts w:ascii="Tahoma" w:hAnsi="Tahoma" w:eastAsia="Tahoma" w:cs="Tahoma"/>
      <w:sz w:val="24"/>
      <w:szCs w:val="24"/>
      <w:lang w:eastAsia="en-US" w:bidi="ru-RU"/>
    </w:rPr>
    <w:tblPr/>
  </w:style>
  <w:style w:type="table" w:styleId="3250">
    <w:name w:val="List Table 7 Colorful - Accent 67"/>
    <w:basedOn w:val="644"/>
    <w:next w:val="3250"/>
    <w:link w:val="633"/>
    <w:uiPriority w:val="99"/>
    <w:pPr>
      <w:widowControl w:val="off"/>
    </w:pPr>
    <w:rPr>
      <w:rFonts w:ascii="Tahoma" w:hAnsi="Tahoma" w:eastAsia="Tahoma" w:cs="Tahoma"/>
      <w:sz w:val="24"/>
      <w:szCs w:val="24"/>
      <w:lang w:eastAsia="en-US" w:bidi="ru-RU"/>
    </w:rPr>
    <w:tblPr/>
  </w:style>
  <w:style w:type="table" w:styleId="3251">
    <w:name w:val="Lined - Accent7"/>
    <w:basedOn w:val="644"/>
    <w:next w:val="3251"/>
    <w:link w:val="633"/>
    <w:uiPriority w:val="99"/>
    <w:pPr>
      <w:widowControl w:val="off"/>
    </w:pPr>
    <w:rPr>
      <w:rFonts w:ascii="Tahoma" w:hAnsi="Tahoma" w:eastAsia="Tahoma" w:cs="Tahoma"/>
      <w:color w:val="404040"/>
      <w:lang w:eastAsia="en-US" w:bidi="ru-RU"/>
    </w:rPr>
    <w:tblPr/>
  </w:style>
  <w:style w:type="table" w:styleId="3252">
    <w:name w:val="Lined - Accent 17"/>
    <w:basedOn w:val="644"/>
    <w:next w:val="3252"/>
    <w:link w:val="633"/>
    <w:uiPriority w:val="99"/>
    <w:pPr>
      <w:widowControl w:val="off"/>
    </w:pPr>
    <w:rPr>
      <w:rFonts w:ascii="Tahoma" w:hAnsi="Tahoma" w:eastAsia="Tahoma" w:cs="Tahoma"/>
      <w:color w:val="404040"/>
      <w:lang w:eastAsia="en-US" w:bidi="ru-RU"/>
    </w:rPr>
    <w:tblPr/>
  </w:style>
  <w:style w:type="table" w:styleId="3253">
    <w:name w:val="Lined - Accent 27"/>
    <w:basedOn w:val="644"/>
    <w:next w:val="3253"/>
    <w:link w:val="633"/>
    <w:uiPriority w:val="99"/>
    <w:pPr>
      <w:widowControl w:val="off"/>
    </w:pPr>
    <w:rPr>
      <w:rFonts w:ascii="Tahoma" w:hAnsi="Tahoma" w:eastAsia="Tahoma" w:cs="Tahoma"/>
      <w:color w:val="404040"/>
      <w:lang w:eastAsia="en-US" w:bidi="ru-RU"/>
    </w:rPr>
    <w:tblPr/>
  </w:style>
  <w:style w:type="table" w:styleId="3254">
    <w:name w:val="Lined - Accent 37"/>
    <w:basedOn w:val="644"/>
    <w:next w:val="3254"/>
    <w:link w:val="633"/>
    <w:uiPriority w:val="99"/>
    <w:pPr>
      <w:widowControl w:val="off"/>
    </w:pPr>
    <w:rPr>
      <w:rFonts w:ascii="Tahoma" w:hAnsi="Tahoma" w:eastAsia="Tahoma" w:cs="Tahoma"/>
      <w:color w:val="404040"/>
      <w:lang w:eastAsia="en-US" w:bidi="ru-RU"/>
    </w:rPr>
    <w:tblPr/>
  </w:style>
  <w:style w:type="table" w:styleId="3255">
    <w:name w:val="Lined - Accent 47"/>
    <w:basedOn w:val="644"/>
    <w:next w:val="3255"/>
    <w:link w:val="633"/>
    <w:uiPriority w:val="99"/>
    <w:pPr>
      <w:widowControl w:val="off"/>
    </w:pPr>
    <w:rPr>
      <w:rFonts w:ascii="Tahoma" w:hAnsi="Tahoma" w:eastAsia="Tahoma" w:cs="Tahoma"/>
      <w:color w:val="404040"/>
      <w:lang w:eastAsia="en-US" w:bidi="ru-RU"/>
    </w:rPr>
    <w:tblPr/>
  </w:style>
  <w:style w:type="table" w:styleId="3256">
    <w:name w:val="Lined - Accent 57"/>
    <w:basedOn w:val="644"/>
    <w:next w:val="3256"/>
    <w:link w:val="633"/>
    <w:uiPriority w:val="99"/>
    <w:pPr>
      <w:widowControl w:val="off"/>
    </w:pPr>
    <w:rPr>
      <w:rFonts w:ascii="Tahoma" w:hAnsi="Tahoma" w:eastAsia="Tahoma" w:cs="Tahoma"/>
      <w:color w:val="404040"/>
      <w:lang w:eastAsia="en-US" w:bidi="ru-RU"/>
    </w:rPr>
    <w:tblPr/>
  </w:style>
  <w:style w:type="table" w:styleId="3257">
    <w:name w:val="Lined - Accent 67"/>
    <w:basedOn w:val="644"/>
    <w:next w:val="3257"/>
    <w:link w:val="633"/>
    <w:uiPriority w:val="99"/>
    <w:pPr>
      <w:widowControl w:val="off"/>
    </w:pPr>
    <w:rPr>
      <w:rFonts w:ascii="Tahoma" w:hAnsi="Tahoma" w:eastAsia="Tahoma" w:cs="Tahoma"/>
      <w:color w:val="404040"/>
      <w:lang w:eastAsia="en-US" w:bidi="ru-RU"/>
    </w:rPr>
    <w:tblPr/>
  </w:style>
  <w:style w:type="table" w:styleId="3258">
    <w:name w:val="Bordered &amp; Lined - Accent7"/>
    <w:basedOn w:val="644"/>
    <w:next w:val="3258"/>
    <w:link w:val="633"/>
    <w:uiPriority w:val="99"/>
    <w:pPr>
      <w:widowControl w:val="off"/>
    </w:pPr>
    <w:rPr>
      <w:rFonts w:ascii="Tahoma" w:hAnsi="Tahoma" w:eastAsia="Tahoma" w:cs="Tahoma"/>
      <w:color w:val="404040"/>
      <w:lang w:eastAsia="en-US" w:bidi="ru-RU"/>
    </w:rPr>
    <w:tblPr/>
  </w:style>
  <w:style w:type="table" w:styleId="3259">
    <w:name w:val="Bordered &amp; Lined - Accent 17"/>
    <w:basedOn w:val="644"/>
    <w:next w:val="3259"/>
    <w:link w:val="633"/>
    <w:uiPriority w:val="99"/>
    <w:pPr>
      <w:widowControl w:val="off"/>
    </w:pPr>
    <w:rPr>
      <w:rFonts w:ascii="Tahoma" w:hAnsi="Tahoma" w:eastAsia="Tahoma" w:cs="Tahoma"/>
      <w:color w:val="404040"/>
      <w:lang w:eastAsia="en-US" w:bidi="ru-RU"/>
    </w:rPr>
    <w:tblPr/>
  </w:style>
  <w:style w:type="table" w:styleId="3260">
    <w:name w:val="Bordered &amp; Lined - Accent 27"/>
    <w:basedOn w:val="644"/>
    <w:next w:val="3260"/>
    <w:link w:val="633"/>
    <w:uiPriority w:val="99"/>
    <w:pPr>
      <w:widowControl w:val="off"/>
    </w:pPr>
    <w:rPr>
      <w:rFonts w:ascii="Tahoma" w:hAnsi="Tahoma" w:eastAsia="Tahoma" w:cs="Tahoma"/>
      <w:color w:val="404040"/>
      <w:lang w:eastAsia="en-US" w:bidi="ru-RU"/>
    </w:rPr>
    <w:tblPr/>
  </w:style>
  <w:style w:type="table" w:styleId="3261">
    <w:name w:val="Bordered &amp; Lined - Accent 37"/>
    <w:basedOn w:val="644"/>
    <w:next w:val="3261"/>
    <w:link w:val="633"/>
    <w:uiPriority w:val="99"/>
    <w:pPr>
      <w:widowControl w:val="off"/>
    </w:pPr>
    <w:rPr>
      <w:rFonts w:ascii="Tahoma" w:hAnsi="Tahoma" w:eastAsia="Tahoma" w:cs="Tahoma"/>
      <w:color w:val="404040"/>
      <w:lang w:eastAsia="en-US" w:bidi="ru-RU"/>
    </w:rPr>
    <w:tblPr/>
  </w:style>
  <w:style w:type="table" w:styleId="3262">
    <w:name w:val="Bordered &amp; Lined - Accent 47"/>
    <w:basedOn w:val="644"/>
    <w:next w:val="3262"/>
    <w:link w:val="633"/>
    <w:uiPriority w:val="99"/>
    <w:pPr>
      <w:widowControl w:val="off"/>
    </w:pPr>
    <w:rPr>
      <w:rFonts w:ascii="Tahoma" w:hAnsi="Tahoma" w:eastAsia="Tahoma" w:cs="Tahoma"/>
      <w:color w:val="404040"/>
      <w:lang w:eastAsia="en-US" w:bidi="ru-RU"/>
    </w:rPr>
    <w:tblPr/>
  </w:style>
  <w:style w:type="table" w:styleId="3263">
    <w:name w:val="Bordered &amp; Lined - Accent 57"/>
    <w:basedOn w:val="644"/>
    <w:next w:val="3263"/>
    <w:link w:val="633"/>
    <w:uiPriority w:val="99"/>
    <w:pPr>
      <w:widowControl w:val="off"/>
    </w:pPr>
    <w:rPr>
      <w:rFonts w:ascii="Tahoma" w:hAnsi="Tahoma" w:eastAsia="Tahoma" w:cs="Tahoma"/>
      <w:color w:val="404040"/>
      <w:lang w:eastAsia="en-US" w:bidi="ru-RU"/>
    </w:rPr>
    <w:tblPr/>
  </w:style>
  <w:style w:type="table" w:styleId="3264">
    <w:name w:val="Bordered &amp; Lined - Accent 67"/>
    <w:basedOn w:val="644"/>
    <w:next w:val="3264"/>
    <w:link w:val="633"/>
    <w:uiPriority w:val="99"/>
    <w:pPr>
      <w:widowControl w:val="off"/>
    </w:pPr>
    <w:rPr>
      <w:rFonts w:ascii="Tahoma" w:hAnsi="Tahoma" w:eastAsia="Tahoma" w:cs="Tahoma"/>
      <w:color w:val="404040"/>
      <w:lang w:eastAsia="en-US" w:bidi="ru-RU"/>
    </w:rPr>
    <w:tblPr/>
  </w:style>
  <w:style w:type="table" w:styleId="3265">
    <w:name w:val="Bordered7"/>
    <w:basedOn w:val="644"/>
    <w:next w:val="3265"/>
    <w:link w:val="633"/>
    <w:uiPriority w:val="99"/>
    <w:pPr>
      <w:widowControl w:val="off"/>
    </w:pPr>
    <w:rPr>
      <w:rFonts w:ascii="Tahoma" w:hAnsi="Tahoma" w:eastAsia="Tahoma" w:cs="Tahoma"/>
      <w:sz w:val="24"/>
      <w:szCs w:val="24"/>
      <w:lang w:eastAsia="en-US" w:bidi="ru-RU"/>
    </w:rPr>
    <w:tblPr/>
  </w:style>
  <w:style w:type="table" w:styleId="3266">
    <w:name w:val="Bordered - Accent 17"/>
    <w:basedOn w:val="644"/>
    <w:next w:val="3266"/>
    <w:link w:val="633"/>
    <w:uiPriority w:val="99"/>
    <w:pPr>
      <w:widowControl w:val="off"/>
    </w:pPr>
    <w:rPr>
      <w:rFonts w:ascii="Tahoma" w:hAnsi="Tahoma" w:eastAsia="Tahoma" w:cs="Tahoma"/>
      <w:sz w:val="24"/>
      <w:szCs w:val="24"/>
      <w:lang w:eastAsia="en-US" w:bidi="ru-RU"/>
    </w:rPr>
    <w:tblPr/>
  </w:style>
  <w:style w:type="table" w:styleId="3267">
    <w:name w:val="Bordered - Accent 27"/>
    <w:basedOn w:val="644"/>
    <w:next w:val="3267"/>
    <w:link w:val="633"/>
    <w:uiPriority w:val="99"/>
    <w:pPr>
      <w:widowControl w:val="off"/>
    </w:pPr>
    <w:rPr>
      <w:rFonts w:ascii="Tahoma" w:hAnsi="Tahoma" w:eastAsia="Tahoma" w:cs="Tahoma"/>
      <w:sz w:val="24"/>
      <w:szCs w:val="24"/>
      <w:lang w:eastAsia="en-US" w:bidi="ru-RU"/>
    </w:rPr>
    <w:tblPr/>
  </w:style>
  <w:style w:type="table" w:styleId="3268">
    <w:name w:val="Bordered - Accent 37"/>
    <w:basedOn w:val="644"/>
    <w:next w:val="3268"/>
    <w:link w:val="633"/>
    <w:uiPriority w:val="99"/>
    <w:pPr>
      <w:widowControl w:val="off"/>
    </w:pPr>
    <w:rPr>
      <w:rFonts w:ascii="Tahoma" w:hAnsi="Tahoma" w:eastAsia="Tahoma" w:cs="Tahoma"/>
      <w:sz w:val="24"/>
      <w:szCs w:val="24"/>
      <w:lang w:eastAsia="en-US" w:bidi="ru-RU"/>
    </w:rPr>
    <w:tblPr/>
  </w:style>
  <w:style w:type="table" w:styleId="3269">
    <w:name w:val="Bordered - Accent 47"/>
    <w:basedOn w:val="644"/>
    <w:next w:val="3269"/>
    <w:link w:val="633"/>
    <w:uiPriority w:val="99"/>
    <w:pPr>
      <w:widowControl w:val="off"/>
    </w:pPr>
    <w:rPr>
      <w:rFonts w:ascii="Tahoma" w:hAnsi="Tahoma" w:eastAsia="Tahoma" w:cs="Tahoma"/>
      <w:sz w:val="24"/>
      <w:szCs w:val="24"/>
      <w:lang w:eastAsia="en-US" w:bidi="ru-RU"/>
    </w:rPr>
    <w:tblPr/>
  </w:style>
  <w:style w:type="table" w:styleId="3270">
    <w:name w:val="Bordered - Accent 57"/>
    <w:basedOn w:val="644"/>
    <w:next w:val="3270"/>
    <w:link w:val="633"/>
    <w:uiPriority w:val="99"/>
    <w:pPr>
      <w:widowControl w:val="off"/>
    </w:pPr>
    <w:rPr>
      <w:rFonts w:ascii="Tahoma" w:hAnsi="Tahoma" w:eastAsia="Tahoma" w:cs="Tahoma"/>
      <w:sz w:val="24"/>
      <w:szCs w:val="24"/>
      <w:lang w:eastAsia="en-US" w:bidi="ru-RU"/>
    </w:rPr>
    <w:tblPr/>
  </w:style>
  <w:style w:type="table" w:styleId="3271">
    <w:name w:val="Bordered - Accent 67"/>
    <w:basedOn w:val="644"/>
    <w:next w:val="3271"/>
    <w:link w:val="633"/>
    <w:uiPriority w:val="99"/>
    <w:pPr>
      <w:widowControl w:val="off"/>
    </w:pPr>
    <w:rPr>
      <w:rFonts w:ascii="Tahoma" w:hAnsi="Tahoma" w:eastAsia="Tahoma" w:cs="Tahoma"/>
      <w:sz w:val="24"/>
      <w:szCs w:val="24"/>
      <w:lang w:eastAsia="en-US" w:bidi="ru-RU"/>
    </w:rPr>
    <w:tblPr/>
  </w:style>
  <w:style w:type="table" w:styleId="3272">
    <w:name w:val="Сетка таблицы224"/>
    <w:basedOn w:val="644"/>
    <w:next w:val="3272"/>
    <w:link w:val="633"/>
    <w:uiPriority w:val="59"/>
    <w:rPr>
      <w:rFonts w:ascii="Times New Roman" w:hAnsi="Times New Roman" w:eastAsia="Times New Roman"/>
      <w:lang w:eastAsia="en-US" w:bidi="ru-RU"/>
    </w:rPr>
    <w:tblPr/>
  </w:style>
  <w:style w:type="table" w:styleId="3273">
    <w:name w:val="Сетка таблицы314"/>
    <w:basedOn w:val="644"/>
    <w:next w:val="3273"/>
    <w:link w:val="633"/>
    <w:uiPriority w:val="59"/>
    <w:rPr>
      <w:rFonts w:ascii="Times New Roman" w:hAnsi="Times New Roman" w:eastAsia="Times New Roman"/>
      <w:lang w:eastAsia="en-US" w:bidi="ru-RU"/>
    </w:rPr>
    <w:tblPr/>
  </w:style>
  <w:style w:type="table" w:styleId="3274">
    <w:name w:val="Сетка таблицы413"/>
    <w:basedOn w:val="644"/>
    <w:next w:val="3274"/>
    <w:link w:val="633"/>
    <w:pPr>
      <w:spacing w:after="200" w:line="276" w:lineRule="auto"/>
    </w:pPr>
    <w:rPr>
      <w:rFonts w:ascii="Times New Roman" w:hAnsi="Times New Roman" w:eastAsia="Times New Roman"/>
      <w:lang w:eastAsia="en-US" w:bidi="ru-RU"/>
    </w:rPr>
    <w:tblPr/>
  </w:style>
  <w:style w:type="table" w:styleId="3275">
    <w:name w:val="Сетка таблицы1113"/>
    <w:basedOn w:val="644"/>
    <w:next w:val="3275"/>
    <w:link w:val="633"/>
    <w:uiPriority w:val="99"/>
    <w:pPr>
      <w:jc w:val="both"/>
      <w:spacing w:after="60"/>
    </w:pPr>
    <w:rPr>
      <w:rFonts w:ascii="Times New Roman" w:hAnsi="Times New Roman" w:eastAsia="Times New Roman"/>
      <w:lang w:eastAsia="en-US" w:bidi="ru-RU"/>
    </w:rPr>
    <w:tblPr/>
  </w:style>
  <w:style w:type="table" w:styleId="3276">
    <w:name w:val="Сетка таблицы191"/>
    <w:basedOn w:val="644"/>
    <w:next w:val="3276"/>
    <w:link w:val="633"/>
    <w:rPr>
      <w:rFonts w:ascii="Times New Roman" w:hAnsi="Times New Roman" w:eastAsia="Times New Roman"/>
      <w:lang w:eastAsia="en-US"/>
    </w:rPr>
    <w:tblPr/>
  </w:style>
  <w:style w:type="table" w:styleId="3277">
    <w:name w:val="Сетка таблицы1101"/>
    <w:basedOn w:val="644"/>
    <w:next w:val="3277"/>
    <w:link w:val="633"/>
    <w:pPr>
      <w:spacing w:after="200" w:line="276" w:lineRule="auto"/>
    </w:pPr>
    <w:rPr>
      <w:rFonts w:ascii="Times New Roman" w:hAnsi="Times New Roman" w:eastAsia="Times New Roman"/>
      <w:lang w:eastAsia="en-US"/>
    </w:rPr>
    <w:tblPr/>
  </w:style>
  <w:style w:type="table" w:styleId="3278">
    <w:name w:val="Сетка таблицы1121"/>
    <w:basedOn w:val="644"/>
    <w:next w:val="3278"/>
    <w:link w:val="633"/>
    <w:uiPriority w:val="99"/>
    <w:pPr>
      <w:jc w:val="both"/>
      <w:spacing w:after="60"/>
    </w:pPr>
    <w:rPr>
      <w:rFonts w:ascii="Times New Roman" w:hAnsi="Times New Roman" w:eastAsia="Times New Roman"/>
      <w:lang w:eastAsia="en-US"/>
    </w:rPr>
    <w:tblPr/>
  </w:style>
  <w:style w:type="table" w:styleId="3279">
    <w:name w:val="Сетка таблицы232"/>
    <w:basedOn w:val="644"/>
    <w:next w:val="3279"/>
    <w:link w:val="633"/>
    <w:uiPriority w:val="59"/>
    <w:pPr>
      <w:spacing w:after="200" w:line="276" w:lineRule="auto"/>
    </w:pPr>
    <w:rPr>
      <w:rFonts w:ascii="Times New Roman" w:hAnsi="Times New Roman" w:eastAsia="Times New Roman"/>
      <w:lang w:eastAsia="en-US"/>
    </w:rPr>
    <w:tblPr/>
  </w:style>
  <w:style w:type="table" w:styleId="3280">
    <w:name w:val="Сетка таблицы3211"/>
    <w:basedOn w:val="644"/>
    <w:next w:val="3280"/>
    <w:link w:val="633"/>
    <w:pPr>
      <w:spacing w:after="200" w:line="276" w:lineRule="auto"/>
    </w:pPr>
    <w:rPr>
      <w:rFonts w:ascii="Times New Roman" w:hAnsi="Times New Roman" w:eastAsia="Times New Roman"/>
      <w:lang w:eastAsia="en-US"/>
    </w:rPr>
    <w:tblPr/>
  </w:style>
  <w:style w:type="table" w:styleId="3281">
    <w:name w:val="Сетка таблицы421"/>
    <w:basedOn w:val="644"/>
    <w:next w:val="3281"/>
    <w:link w:val="633"/>
    <w:pPr>
      <w:spacing w:after="200" w:line="276" w:lineRule="auto"/>
    </w:pPr>
    <w:rPr>
      <w:rFonts w:ascii="Times New Roman" w:hAnsi="Times New Roman" w:eastAsia="Times New Roman"/>
      <w:lang w:eastAsia="en-US"/>
    </w:rPr>
    <w:tblPr/>
  </w:style>
  <w:style w:type="table" w:styleId="3282">
    <w:name w:val="Сетка таблицы721"/>
    <w:basedOn w:val="644"/>
    <w:next w:val="3282"/>
    <w:link w:val="633"/>
    <w:pPr>
      <w:spacing w:after="200" w:line="276" w:lineRule="auto"/>
    </w:pPr>
    <w:rPr>
      <w:rFonts w:ascii="Times New Roman" w:hAnsi="Times New Roman" w:eastAsia="Times New Roman"/>
      <w:lang w:eastAsia="en-US"/>
    </w:rPr>
    <w:tblPr/>
  </w:style>
  <w:style w:type="table" w:styleId="3283">
    <w:name w:val="Таблица простая 123"/>
    <w:basedOn w:val="644"/>
    <w:next w:val="3283"/>
    <w:link w:val="633"/>
    <w:uiPriority w:val="99"/>
    <w:rPr>
      <w:rFonts w:ascii="Times New Roman" w:hAnsi="Times New Roman"/>
      <w:lang w:eastAsia="en-US"/>
    </w:rPr>
    <w:tblPr/>
  </w:style>
  <w:style w:type="table" w:styleId="3284">
    <w:name w:val="Таблица простая 223"/>
    <w:basedOn w:val="644"/>
    <w:next w:val="3284"/>
    <w:link w:val="633"/>
    <w:uiPriority w:val="99"/>
    <w:rPr>
      <w:rFonts w:ascii="Times New Roman" w:hAnsi="Times New Roman"/>
      <w:lang w:eastAsia="en-US"/>
    </w:rPr>
    <w:tblPr/>
  </w:style>
  <w:style w:type="table" w:styleId="3285">
    <w:name w:val="Таблица простая 323"/>
    <w:basedOn w:val="644"/>
    <w:next w:val="3285"/>
    <w:link w:val="633"/>
    <w:uiPriority w:val="99"/>
    <w:rPr>
      <w:rFonts w:ascii="Times New Roman" w:hAnsi="Times New Roman"/>
      <w:lang w:eastAsia="en-US"/>
    </w:rPr>
    <w:tblPr/>
  </w:style>
  <w:style w:type="table" w:styleId="3286">
    <w:name w:val="Таблица простая 423"/>
    <w:basedOn w:val="644"/>
    <w:next w:val="3286"/>
    <w:link w:val="633"/>
    <w:uiPriority w:val="99"/>
    <w:rPr>
      <w:rFonts w:ascii="Times New Roman" w:hAnsi="Times New Roman"/>
      <w:lang w:eastAsia="en-US"/>
    </w:rPr>
    <w:tblPr/>
  </w:style>
  <w:style w:type="table" w:styleId="3287">
    <w:name w:val="Таблица простая 523"/>
    <w:basedOn w:val="644"/>
    <w:next w:val="3287"/>
    <w:link w:val="633"/>
    <w:uiPriority w:val="99"/>
    <w:rPr>
      <w:rFonts w:ascii="Times New Roman" w:hAnsi="Times New Roman"/>
      <w:lang w:eastAsia="en-US"/>
    </w:rPr>
    <w:tblPr/>
  </w:style>
  <w:style w:type="table" w:styleId="3288">
    <w:name w:val="Таблица-сетка 1 светлая23"/>
    <w:basedOn w:val="644"/>
    <w:next w:val="3288"/>
    <w:link w:val="633"/>
    <w:uiPriority w:val="46"/>
    <w:rPr>
      <w:rFonts w:ascii="Times New Roman" w:hAnsi="Times New Roman"/>
      <w:lang w:eastAsia="en-US"/>
    </w:rPr>
    <w:tblPr/>
  </w:style>
  <w:style w:type="table" w:styleId="3289">
    <w:name w:val="Таблица-сетка 223"/>
    <w:basedOn w:val="644"/>
    <w:next w:val="3289"/>
    <w:link w:val="633"/>
    <w:uiPriority w:val="47"/>
    <w:rPr>
      <w:rFonts w:ascii="Times New Roman" w:hAnsi="Times New Roman"/>
      <w:lang w:eastAsia="en-US"/>
    </w:rPr>
    <w:tblPr/>
  </w:style>
  <w:style w:type="table" w:styleId="3290">
    <w:name w:val="Таблица-сетка 323"/>
    <w:basedOn w:val="644"/>
    <w:next w:val="3290"/>
    <w:link w:val="633"/>
    <w:uiPriority w:val="48"/>
    <w:rPr>
      <w:rFonts w:ascii="Times New Roman" w:hAnsi="Times New Roman"/>
      <w:lang w:eastAsia="en-US"/>
    </w:rPr>
    <w:tblPr/>
  </w:style>
  <w:style w:type="table" w:styleId="3291">
    <w:name w:val="Таблица-сетка 423"/>
    <w:basedOn w:val="644"/>
    <w:next w:val="3291"/>
    <w:link w:val="633"/>
    <w:uiPriority w:val="49"/>
    <w:rPr>
      <w:rFonts w:ascii="Times New Roman" w:hAnsi="Times New Roman"/>
      <w:lang w:eastAsia="en-US"/>
    </w:rPr>
    <w:tblPr/>
  </w:style>
  <w:style w:type="table" w:styleId="3292">
    <w:name w:val="Таблица-сетка 5 темная23"/>
    <w:basedOn w:val="644"/>
    <w:next w:val="3292"/>
    <w:link w:val="633"/>
    <w:uiPriority w:val="50"/>
    <w:rPr>
      <w:rFonts w:ascii="Times New Roman" w:hAnsi="Times New Roman"/>
      <w:lang w:eastAsia="en-US"/>
    </w:rPr>
    <w:tblPr/>
  </w:style>
  <w:style w:type="table" w:styleId="3293">
    <w:name w:val="Таблица-сетка 6 цветная23"/>
    <w:basedOn w:val="644"/>
    <w:next w:val="3293"/>
    <w:link w:val="633"/>
    <w:uiPriority w:val="51"/>
    <w:rPr>
      <w:rFonts w:ascii="Times New Roman" w:hAnsi="Times New Roman"/>
      <w:color w:val="000000"/>
      <w:lang w:eastAsia="en-US"/>
    </w:rPr>
    <w:tblPr/>
  </w:style>
  <w:style w:type="table" w:styleId="3294">
    <w:name w:val="Таблица-сетка 7 цветная23"/>
    <w:basedOn w:val="644"/>
    <w:next w:val="3294"/>
    <w:link w:val="633"/>
    <w:uiPriority w:val="52"/>
    <w:rPr>
      <w:rFonts w:ascii="Times New Roman" w:hAnsi="Times New Roman"/>
      <w:color w:val="000000"/>
      <w:lang w:eastAsia="en-US"/>
    </w:rPr>
    <w:tblPr/>
  </w:style>
  <w:style w:type="table" w:styleId="3295">
    <w:name w:val="Список-таблица 1 светлая23"/>
    <w:basedOn w:val="644"/>
    <w:next w:val="3295"/>
    <w:link w:val="633"/>
    <w:uiPriority w:val="46"/>
    <w:rPr>
      <w:rFonts w:ascii="Times New Roman" w:hAnsi="Times New Roman"/>
      <w:lang w:eastAsia="en-US"/>
    </w:rPr>
    <w:tblPr/>
  </w:style>
  <w:style w:type="table" w:styleId="3296">
    <w:name w:val="Список-таблица 223"/>
    <w:basedOn w:val="644"/>
    <w:next w:val="3296"/>
    <w:link w:val="633"/>
    <w:uiPriority w:val="47"/>
    <w:rPr>
      <w:rFonts w:ascii="Times New Roman" w:hAnsi="Times New Roman"/>
      <w:lang w:eastAsia="en-US"/>
    </w:rPr>
    <w:tblPr/>
  </w:style>
  <w:style w:type="table" w:styleId="3297">
    <w:name w:val="Список-таблица 323"/>
    <w:basedOn w:val="644"/>
    <w:next w:val="3297"/>
    <w:link w:val="633"/>
    <w:uiPriority w:val="48"/>
    <w:rPr>
      <w:rFonts w:ascii="Times New Roman" w:hAnsi="Times New Roman"/>
      <w:lang w:eastAsia="en-US"/>
    </w:rPr>
    <w:tblPr/>
  </w:style>
  <w:style w:type="table" w:styleId="3298">
    <w:name w:val="Список-таблица 423"/>
    <w:basedOn w:val="644"/>
    <w:next w:val="3298"/>
    <w:link w:val="633"/>
    <w:uiPriority w:val="49"/>
    <w:rPr>
      <w:rFonts w:ascii="Times New Roman" w:hAnsi="Times New Roman"/>
      <w:lang w:eastAsia="en-US"/>
    </w:rPr>
    <w:tblPr/>
  </w:style>
  <w:style w:type="table" w:styleId="3299">
    <w:name w:val="Список-таблица 5 темная23"/>
    <w:basedOn w:val="644"/>
    <w:next w:val="3299"/>
    <w:link w:val="633"/>
    <w:uiPriority w:val="50"/>
    <w:rPr>
      <w:rFonts w:ascii="Times New Roman" w:hAnsi="Times New Roman"/>
      <w:color w:val="ffffff"/>
      <w:lang w:eastAsia="en-US"/>
    </w:rPr>
    <w:tblPr/>
  </w:style>
  <w:style w:type="table" w:styleId="3300">
    <w:name w:val="Список-таблица 6 цветная23"/>
    <w:basedOn w:val="644"/>
    <w:next w:val="3300"/>
    <w:link w:val="633"/>
    <w:uiPriority w:val="51"/>
    <w:rPr>
      <w:rFonts w:ascii="Times New Roman" w:hAnsi="Times New Roman"/>
      <w:color w:val="000000"/>
      <w:lang w:eastAsia="en-US"/>
    </w:rPr>
    <w:tblPr/>
  </w:style>
  <w:style w:type="table" w:styleId="3301">
    <w:name w:val="Список-таблица 7 цветная23"/>
    <w:basedOn w:val="644"/>
    <w:next w:val="3301"/>
    <w:link w:val="633"/>
    <w:uiPriority w:val="52"/>
    <w:rPr>
      <w:rFonts w:ascii="Times New Roman" w:hAnsi="Times New Roman"/>
      <w:color w:val="000000"/>
      <w:lang w:eastAsia="en-US"/>
    </w:rPr>
    <w:tblPr/>
  </w:style>
  <w:style w:type="table" w:styleId="3302">
    <w:name w:val="Сетка таблицы821"/>
    <w:basedOn w:val="644"/>
    <w:next w:val="3302"/>
    <w:link w:val="633"/>
    <w:pPr>
      <w:jc w:val="both"/>
      <w:spacing w:after="60"/>
    </w:pPr>
    <w:rPr>
      <w:rFonts w:ascii="Times New Roman" w:hAnsi="Times New Roman" w:eastAsia="Times New Roman"/>
      <w:lang w:eastAsia="en-US"/>
    </w:rPr>
    <w:tblPr/>
  </w:style>
  <w:style w:type="table" w:styleId="3303">
    <w:name w:val="Таблица простая 1114"/>
    <w:basedOn w:val="644"/>
    <w:next w:val="3303"/>
    <w:link w:val="633"/>
    <w:uiPriority w:val="59"/>
    <w:rPr>
      <w:sz w:val="22"/>
      <w:szCs w:val="22"/>
      <w:lang w:eastAsia="en-US"/>
    </w:rPr>
    <w:tblPr/>
  </w:style>
  <w:style w:type="table" w:styleId="3304">
    <w:name w:val="Таблица простая 2114"/>
    <w:basedOn w:val="644"/>
    <w:next w:val="3304"/>
    <w:link w:val="633"/>
    <w:uiPriority w:val="59"/>
    <w:rPr>
      <w:sz w:val="22"/>
      <w:szCs w:val="22"/>
      <w:lang w:eastAsia="en-US"/>
    </w:rPr>
    <w:tblPr/>
  </w:style>
  <w:style w:type="table" w:styleId="3305">
    <w:name w:val="Таблица простая 3114"/>
    <w:basedOn w:val="644"/>
    <w:next w:val="3305"/>
    <w:link w:val="633"/>
    <w:uiPriority w:val="99"/>
    <w:rPr>
      <w:sz w:val="22"/>
      <w:szCs w:val="22"/>
      <w:lang w:eastAsia="en-US"/>
    </w:rPr>
    <w:tblPr/>
  </w:style>
  <w:style w:type="table" w:styleId="3306">
    <w:name w:val="Таблица простая 4114"/>
    <w:basedOn w:val="644"/>
    <w:next w:val="3306"/>
    <w:link w:val="633"/>
    <w:uiPriority w:val="99"/>
    <w:rPr>
      <w:sz w:val="22"/>
      <w:szCs w:val="22"/>
      <w:lang w:eastAsia="en-US"/>
    </w:rPr>
    <w:tblPr/>
  </w:style>
  <w:style w:type="table" w:styleId="3307">
    <w:name w:val="Таблица простая 5114"/>
    <w:basedOn w:val="644"/>
    <w:next w:val="3307"/>
    <w:link w:val="633"/>
    <w:uiPriority w:val="99"/>
    <w:rPr>
      <w:sz w:val="22"/>
      <w:szCs w:val="22"/>
      <w:lang w:eastAsia="en-US"/>
    </w:rPr>
    <w:tblPr/>
  </w:style>
  <w:style w:type="table" w:styleId="3308">
    <w:name w:val="Таблица-сетка 1 светлая114"/>
    <w:basedOn w:val="644"/>
    <w:next w:val="3308"/>
    <w:link w:val="633"/>
    <w:uiPriority w:val="99"/>
    <w:rPr>
      <w:sz w:val="22"/>
      <w:szCs w:val="22"/>
      <w:lang w:eastAsia="en-US"/>
    </w:rPr>
    <w:tblPr/>
  </w:style>
  <w:style w:type="table" w:styleId="3309">
    <w:name w:val="Таблица-сетка 2114"/>
    <w:basedOn w:val="644"/>
    <w:next w:val="3309"/>
    <w:link w:val="633"/>
    <w:uiPriority w:val="99"/>
    <w:rPr>
      <w:sz w:val="22"/>
      <w:szCs w:val="22"/>
      <w:lang w:eastAsia="en-US"/>
    </w:rPr>
    <w:tblPr/>
  </w:style>
  <w:style w:type="table" w:styleId="3310">
    <w:name w:val="Таблица-сетка 3114"/>
    <w:basedOn w:val="644"/>
    <w:next w:val="3310"/>
    <w:link w:val="633"/>
    <w:uiPriority w:val="99"/>
    <w:rPr>
      <w:sz w:val="22"/>
      <w:szCs w:val="22"/>
      <w:lang w:eastAsia="en-US"/>
    </w:rPr>
    <w:tblPr/>
  </w:style>
  <w:style w:type="table" w:styleId="3311">
    <w:name w:val="Таблица-сетка 4114"/>
    <w:basedOn w:val="644"/>
    <w:next w:val="3311"/>
    <w:link w:val="633"/>
    <w:uiPriority w:val="59"/>
    <w:rPr>
      <w:sz w:val="22"/>
      <w:szCs w:val="22"/>
      <w:lang w:eastAsia="en-US"/>
    </w:rPr>
    <w:tblPr/>
  </w:style>
  <w:style w:type="table" w:styleId="3312">
    <w:name w:val="Таблица-сетка 5 темная114"/>
    <w:basedOn w:val="644"/>
    <w:next w:val="3312"/>
    <w:link w:val="633"/>
    <w:uiPriority w:val="99"/>
    <w:rPr>
      <w:sz w:val="22"/>
      <w:szCs w:val="22"/>
      <w:lang w:eastAsia="en-US"/>
    </w:rPr>
    <w:tblPr/>
  </w:style>
  <w:style w:type="table" w:styleId="3313">
    <w:name w:val="Таблица-сетка 6 цветная114"/>
    <w:basedOn w:val="644"/>
    <w:next w:val="3313"/>
    <w:link w:val="633"/>
    <w:uiPriority w:val="99"/>
    <w:rPr>
      <w:sz w:val="22"/>
      <w:szCs w:val="22"/>
      <w:lang w:eastAsia="en-US"/>
    </w:rPr>
    <w:tblPr/>
  </w:style>
  <w:style w:type="table" w:styleId="3314">
    <w:name w:val="Таблица-сетка 7 цветная114"/>
    <w:basedOn w:val="644"/>
    <w:next w:val="3314"/>
    <w:link w:val="633"/>
    <w:uiPriority w:val="99"/>
    <w:rPr>
      <w:sz w:val="22"/>
      <w:szCs w:val="22"/>
      <w:lang w:eastAsia="en-US"/>
    </w:rPr>
    <w:tblPr/>
  </w:style>
  <w:style w:type="table" w:styleId="3315">
    <w:name w:val="Список-таблица 1 светлая114"/>
    <w:basedOn w:val="644"/>
    <w:next w:val="3315"/>
    <w:link w:val="633"/>
    <w:uiPriority w:val="99"/>
    <w:rPr>
      <w:sz w:val="22"/>
      <w:szCs w:val="22"/>
      <w:lang w:eastAsia="en-US"/>
    </w:rPr>
    <w:tblPr/>
  </w:style>
  <w:style w:type="table" w:styleId="3316">
    <w:name w:val="Список-таблица 2114"/>
    <w:basedOn w:val="644"/>
    <w:next w:val="3316"/>
    <w:link w:val="633"/>
    <w:uiPriority w:val="99"/>
    <w:rPr>
      <w:sz w:val="22"/>
      <w:szCs w:val="22"/>
      <w:lang w:eastAsia="en-US"/>
    </w:rPr>
    <w:tblPr/>
  </w:style>
  <w:style w:type="table" w:styleId="3317">
    <w:name w:val="Список-таблица 3114"/>
    <w:basedOn w:val="644"/>
    <w:next w:val="3317"/>
    <w:link w:val="633"/>
    <w:uiPriority w:val="99"/>
    <w:rPr>
      <w:sz w:val="22"/>
      <w:szCs w:val="22"/>
      <w:lang w:eastAsia="en-US"/>
    </w:rPr>
    <w:tblPr/>
  </w:style>
  <w:style w:type="table" w:styleId="3318">
    <w:name w:val="Список-таблица 4114"/>
    <w:basedOn w:val="644"/>
    <w:next w:val="3318"/>
    <w:link w:val="633"/>
    <w:uiPriority w:val="99"/>
    <w:rPr>
      <w:sz w:val="22"/>
      <w:szCs w:val="22"/>
      <w:lang w:eastAsia="en-US"/>
    </w:rPr>
    <w:tblPr/>
  </w:style>
  <w:style w:type="table" w:styleId="3319">
    <w:name w:val="Список-таблица 5 темная114"/>
    <w:basedOn w:val="644"/>
    <w:next w:val="3319"/>
    <w:link w:val="633"/>
    <w:uiPriority w:val="99"/>
    <w:rPr>
      <w:sz w:val="22"/>
      <w:szCs w:val="22"/>
      <w:lang w:eastAsia="en-US"/>
    </w:rPr>
    <w:tblPr/>
  </w:style>
  <w:style w:type="table" w:styleId="3320">
    <w:name w:val="Список-таблица 6 цветная114"/>
    <w:basedOn w:val="644"/>
    <w:next w:val="3320"/>
    <w:link w:val="633"/>
    <w:uiPriority w:val="99"/>
    <w:rPr>
      <w:sz w:val="22"/>
      <w:szCs w:val="22"/>
      <w:lang w:eastAsia="en-US"/>
    </w:rPr>
    <w:tblPr/>
  </w:style>
  <w:style w:type="table" w:styleId="3321">
    <w:name w:val="Список-таблица 7 цветная114"/>
    <w:basedOn w:val="644"/>
    <w:next w:val="3321"/>
    <w:link w:val="633"/>
    <w:uiPriority w:val="99"/>
    <w:rPr>
      <w:sz w:val="22"/>
      <w:szCs w:val="22"/>
      <w:lang w:eastAsia="en-US"/>
    </w:rPr>
    <w:tblPr/>
  </w:style>
  <w:style w:type="table" w:styleId="3322">
    <w:name w:val="Сетка таблицы1221"/>
    <w:basedOn w:val="644"/>
    <w:next w:val="3322"/>
    <w:link w:val="633"/>
    <w:uiPriority w:val="99"/>
    <w:pPr>
      <w:jc w:val="both"/>
      <w:spacing w:after="60"/>
    </w:pPr>
    <w:rPr>
      <w:rFonts w:ascii="Times New Roman" w:hAnsi="Times New Roman" w:eastAsia="Times New Roman"/>
      <w:lang w:eastAsia="en-US"/>
    </w:rPr>
    <w:tblPr/>
  </w:style>
  <w:style w:type="table" w:styleId="3323">
    <w:name w:val="Сетка таблицы2121"/>
    <w:basedOn w:val="644"/>
    <w:next w:val="3323"/>
    <w:link w:val="633"/>
    <w:pPr>
      <w:spacing w:after="200" w:line="276" w:lineRule="auto"/>
    </w:pPr>
    <w:rPr>
      <w:rFonts w:ascii="Times New Roman" w:hAnsi="Times New Roman" w:eastAsia="Times New Roman"/>
      <w:lang w:eastAsia="en-US"/>
    </w:rPr>
    <w:tblPr/>
  </w:style>
  <w:style w:type="table" w:styleId="3324">
    <w:name w:val="Сетка таблицы31111"/>
    <w:basedOn w:val="644"/>
    <w:next w:val="3324"/>
    <w:link w:val="633"/>
    <w:uiPriority w:val="59"/>
    <w:pPr>
      <w:jc w:val="both"/>
      <w:spacing w:after="60"/>
    </w:pPr>
    <w:rPr>
      <w:rFonts w:ascii="Times New Roman" w:hAnsi="Times New Roman" w:eastAsia="Times New Roman"/>
      <w:lang w:eastAsia="en-US"/>
    </w:rPr>
    <w:tblPr/>
  </w:style>
  <w:style w:type="table" w:styleId="3325">
    <w:name w:val="Сетка таблицы511"/>
    <w:basedOn w:val="644"/>
    <w:next w:val="3325"/>
    <w:link w:val="633"/>
    <w:pPr>
      <w:spacing w:after="200" w:line="276" w:lineRule="auto"/>
    </w:pPr>
    <w:rPr>
      <w:rFonts w:ascii="Times New Roman" w:hAnsi="Times New Roman" w:eastAsia="Times New Roman"/>
      <w:lang w:eastAsia="en-US"/>
    </w:rPr>
    <w:tblPr/>
  </w:style>
  <w:style w:type="table" w:styleId="3326">
    <w:name w:val="Сетка таблицы611"/>
    <w:basedOn w:val="644"/>
    <w:next w:val="3326"/>
    <w:link w:val="633"/>
    <w:pPr>
      <w:spacing w:after="200" w:line="276" w:lineRule="auto"/>
    </w:pPr>
    <w:rPr>
      <w:rFonts w:ascii="Times New Roman" w:hAnsi="Times New Roman" w:eastAsia="Times New Roman"/>
      <w:lang w:eastAsia="en-US"/>
    </w:rPr>
    <w:tblPr/>
  </w:style>
  <w:style w:type="table" w:styleId="3327">
    <w:name w:val="Сетка таблицы711"/>
    <w:basedOn w:val="644"/>
    <w:next w:val="3327"/>
    <w:link w:val="633"/>
    <w:pPr>
      <w:spacing w:after="200" w:line="276" w:lineRule="auto"/>
    </w:pPr>
    <w:rPr>
      <w:rFonts w:ascii="Times New Roman" w:hAnsi="Times New Roman" w:eastAsia="Times New Roman"/>
      <w:lang w:eastAsia="en-US"/>
    </w:rPr>
    <w:tblPr/>
  </w:style>
  <w:style w:type="table" w:styleId="3328">
    <w:name w:val="Сетка таблицы811"/>
    <w:basedOn w:val="644"/>
    <w:next w:val="3328"/>
    <w:link w:val="633"/>
    <w:pPr>
      <w:spacing w:after="200" w:line="276" w:lineRule="auto"/>
    </w:pPr>
    <w:rPr>
      <w:rFonts w:ascii="Times New Roman" w:hAnsi="Times New Roman" w:eastAsia="Times New Roman"/>
      <w:lang w:eastAsia="en-US"/>
    </w:rPr>
    <w:tblPr/>
  </w:style>
  <w:style w:type="table" w:styleId="3329">
    <w:name w:val="Сетка таблицы921"/>
    <w:basedOn w:val="644"/>
    <w:next w:val="3329"/>
    <w:link w:val="633"/>
    <w:pPr>
      <w:spacing w:after="200" w:line="276" w:lineRule="auto"/>
    </w:pPr>
    <w:rPr>
      <w:rFonts w:ascii="Times New Roman" w:hAnsi="Times New Roman" w:eastAsia="Times New Roman"/>
      <w:lang w:eastAsia="en-US"/>
    </w:rPr>
    <w:tblPr/>
  </w:style>
  <w:style w:type="table" w:styleId="3330">
    <w:name w:val="Сетка таблицы1211"/>
    <w:basedOn w:val="644"/>
    <w:next w:val="3330"/>
    <w:link w:val="633"/>
    <w:pPr>
      <w:spacing w:after="200" w:line="276" w:lineRule="auto"/>
    </w:pPr>
    <w:rPr>
      <w:rFonts w:ascii="Times New Roman" w:hAnsi="Times New Roman" w:eastAsia="Times New Roman"/>
      <w:lang w:eastAsia="en-US"/>
    </w:rPr>
    <w:tblPr/>
  </w:style>
  <w:style w:type="table" w:styleId="3331">
    <w:name w:val="Сетка таблицы1321"/>
    <w:basedOn w:val="644"/>
    <w:next w:val="3331"/>
    <w:link w:val="633"/>
    <w:pPr>
      <w:spacing w:after="200" w:line="276" w:lineRule="auto"/>
    </w:pPr>
    <w:rPr>
      <w:rFonts w:ascii="Times New Roman" w:hAnsi="Times New Roman" w:eastAsia="Times New Roman"/>
      <w:lang w:eastAsia="en-US"/>
    </w:rPr>
    <w:tblPr/>
  </w:style>
  <w:style w:type="table" w:styleId="3332">
    <w:name w:val="Сетка таблицы1421"/>
    <w:basedOn w:val="644"/>
    <w:next w:val="3332"/>
    <w:link w:val="633"/>
    <w:pPr>
      <w:spacing w:after="200" w:line="276" w:lineRule="auto"/>
    </w:pPr>
    <w:rPr>
      <w:rFonts w:ascii="Times New Roman" w:hAnsi="Times New Roman" w:eastAsia="Times New Roman"/>
      <w:lang w:eastAsia="en-US"/>
    </w:rPr>
    <w:tblPr/>
  </w:style>
  <w:style w:type="table" w:styleId="3333">
    <w:name w:val="Сетка таблицы1521"/>
    <w:basedOn w:val="644"/>
    <w:next w:val="3333"/>
    <w:link w:val="633"/>
    <w:uiPriority w:val="39"/>
    <w:rPr>
      <w:sz w:val="22"/>
      <w:szCs w:val="22"/>
      <w:lang w:eastAsia="en-US"/>
    </w:rPr>
    <w:tblPr/>
  </w:style>
  <w:style w:type="table" w:styleId="3334">
    <w:name w:val="Сетка таблицы1621"/>
    <w:basedOn w:val="644"/>
    <w:next w:val="3334"/>
    <w:link w:val="633"/>
    <w:uiPriority w:val="39"/>
    <w:pPr>
      <w:jc w:val="both"/>
      <w:spacing w:after="60"/>
    </w:pPr>
    <w:rPr>
      <w:rFonts w:ascii="Times New Roman" w:hAnsi="Times New Roman" w:eastAsia="Times New Roman"/>
      <w:lang w:eastAsia="en-US"/>
    </w:rPr>
    <w:tblPr/>
  </w:style>
  <w:style w:type="table" w:styleId="3335">
    <w:name w:val="Сетка таблицы1512"/>
    <w:basedOn w:val="644"/>
    <w:next w:val="3335"/>
    <w:link w:val="633"/>
    <w:pPr>
      <w:spacing w:after="200" w:line="276" w:lineRule="auto"/>
    </w:pPr>
    <w:rPr>
      <w:rFonts w:ascii="Times New Roman" w:hAnsi="Times New Roman" w:eastAsia="Times New Roman"/>
      <w:lang w:eastAsia="en-US"/>
    </w:rPr>
    <w:tblPr/>
  </w:style>
  <w:style w:type="paragraph" w:styleId="3336">
    <w:name w:val="Обычный отступ"/>
    <w:basedOn w:val="633"/>
    <w:next w:val="3336"/>
    <w:link w:val="633"/>
    <w:uiPriority w:val="99"/>
    <w:semiHidden/>
    <w:unhideWhenUsed/>
    <w:qFormat/>
    <w:pPr>
      <w:ind w:left="708"/>
      <w:jc w:val="both"/>
      <w:spacing w:after="60" w:line="240" w:lineRule="auto"/>
    </w:pPr>
    <w:rPr>
      <w:rFonts w:ascii="Times New Roman" w:hAnsi="Times New Roman" w:eastAsia="Times New Roman"/>
      <w:sz w:val="24"/>
      <w:szCs w:val="24"/>
      <w:lang w:eastAsia="ru-RU"/>
    </w:rPr>
  </w:style>
  <w:style w:type="paragraph" w:styleId="3337">
    <w:name w:val="Название объекта"/>
    <w:basedOn w:val="633"/>
    <w:next w:val="633"/>
    <w:link w:val="633"/>
    <w:semiHidden/>
    <w:unhideWhenUsed/>
    <w:qFormat/>
    <w:pPr>
      <w:jc w:val="center"/>
      <w:spacing w:after="0" w:line="288" w:lineRule="auto"/>
    </w:pPr>
    <w:rPr>
      <w:rFonts w:ascii="Times New Roman" w:hAnsi="Times New Roman" w:eastAsia="Times New Roman"/>
      <w:b/>
      <w:sz w:val="36"/>
      <w:szCs w:val="20"/>
      <w:lang w:eastAsia="ru-RU"/>
    </w:rPr>
  </w:style>
  <w:style w:type="paragraph" w:styleId="3338">
    <w:name w:val="Адрес на конверте"/>
    <w:basedOn w:val="633"/>
    <w:next w:val="3338"/>
    <w:link w:val="633"/>
    <w:uiPriority w:val="99"/>
    <w:semiHidden/>
    <w:unhideWhenUsed/>
    <w:qFormat/>
    <w:pPr>
      <w:ind w:left="2880"/>
      <w:jc w:val="both"/>
      <w:spacing w:after="60" w:line="240" w:lineRule="auto"/>
      <w:framePr w:w="7920" w:h="1980" w:hSpace="180" w:vAnchor="margin" w:hAnchor="page" w:xAlign="center" w:yAlign="bottom" w:hRule="atLeast"/>
    </w:pPr>
    <w:rPr>
      <w:rFonts w:ascii="Arial" w:hAnsi="Arial" w:eastAsia="Times New Roman" w:cs="Arial"/>
      <w:sz w:val="24"/>
      <w:szCs w:val="24"/>
      <w:lang w:eastAsia="ru-RU"/>
    </w:rPr>
  </w:style>
  <w:style w:type="paragraph" w:styleId="3339">
    <w:name w:val="Обратный адрес 2"/>
    <w:basedOn w:val="633"/>
    <w:next w:val="3339"/>
    <w:link w:val="633"/>
    <w:uiPriority w:val="99"/>
    <w:semiHidden/>
    <w:unhideWhenUsed/>
    <w:qFormat/>
    <w:pPr>
      <w:jc w:val="both"/>
      <w:spacing w:after="60" w:line="240" w:lineRule="auto"/>
    </w:pPr>
    <w:rPr>
      <w:rFonts w:ascii="Arial" w:hAnsi="Arial" w:eastAsia="Times New Roman" w:cs="Arial"/>
      <w:sz w:val="20"/>
      <w:szCs w:val="20"/>
      <w:lang w:eastAsia="ru-RU"/>
    </w:rPr>
  </w:style>
  <w:style w:type="paragraph" w:styleId="3340">
    <w:name w:val="Список"/>
    <w:basedOn w:val="633"/>
    <w:next w:val="3340"/>
    <w:link w:val="633"/>
    <w:uiPriority w:val="99"/>
    <w:semiHidden/>
    <w:unhideWhenUsed/>
    <w:qFormat/>
    <w:pPr>
      <w:ind w:left="283" w:hanging="283"/>
      <w:jc w:val="both"/>
      <w:spacing w:after="60" w:line="240" w:lineRule="auto"/>
    </w:pPr>
    <w:rPr>
      <w:rFonts w:ascii="Times New Roman" w:hAnsi="Times New Roman" w:eastAsia="Times New Roman"/>
      <w:sz w:val="24"/>
      <w:szCs w:val="24"/>
      <w:lang w:eastAsia="ru-RU"/>
    </w:rPr>
  </w:style>
  <w:style w:type="paragraph" w:styleId="3341">
    <w:name w:val="Маркированный список"/>
    <w:basedOn w:val="633"/>
    <w:next w:val="3341"/>
    <w:link w:val="633"/>
    <w:uiPriority w:val="99"/>
    <w:semiHidden/>
    <w:unhideWhenUsed/>
    <w:qFormat/>
    <w:pPr>
      <w:ind w:firstLine="709"/>
      <w:jc w:val="both"/>
      <w:spacing w:after="0" w:line="240" w:lineRule="auto"/>
      <w:widowControl w:val="off"/>
    </w:pPr>
    <w:rPr>
      <w:rFonts w:ascii="Times New Roman" w:hAnsi="Times New Roman" w:eastAsia="Times New Roman"/>
      <w:sz w:val="16"/>
      <w:szCs w:val="16"/>
      <w:lang w:eastAsia="ru-RU"/>
    </w:rPr>
  </w:style>
  <w:style w:type="paragraph" w:styleId="3342">
    <w:name w:val="Нумерованный список"/>
    <w:basedOn w:val="633"/>
    <w:next w:val="3342"/>
    <w:link w:val="633"/>
    <w:uiPriority w:val="99"/>
    <w:semiHidden/>
    <w:unhideWhenUsed/>
    <w:qFormat/>
    <w:pPr>
      <w:ind w:left="360" w:hanging="360"/>
      <w:jc w:val="both"/>
      <w:spacing w:after="60" w:line="240" w:lineRule="auto"/>
      <w:tabs>
        <w:tab w:val="num" w:pos="360" w:leader="none"/>
      </w:tabs>
    </w:pPr>
    <w:rPr>
      <w:rFonts w:ascii="Times New Roman" w:hAnsi="Times New Roman" w:eastAsia="Times New Roman"/>
      <w:sz w:val="24"/>
      <w:szCs w:val="24"/>
      <w:lang w:eastAsia="ru-RU"/>
    </w:rPr>
  </w:style>
  <w:style w:type="paragraph" w:styleId="3343">
    <w:name w:val="Список 2"/>
    <w:basedOn w:val="633"/>
    <w:next w:val="3343"/>
    <w:link w:val="633"/>
    <w:uiPriority w:val="99"/>
    <w:semiHidden/>
    <w:unhideWhenUsed/>
    <w:qFormat/>
    <w:pPr>
      <w:ind w:left="566" w:hanging="283"/>
      <w:jc w:val="both"/>
      <w:spacing w:after="60" w:line="240" w:lineRule="auto"/>
    </w:pPr>
    <w:rPr>
      <w:rFonts w:ascii="Times New Roman" w:hAnsi="Times New Roman" w:eastAsia="Times New Roman"/>
      <w:sz w:val="24"/>
      <w:szCs w:val="24"/>
      <w:lang w:eastAsia="ru-RU"/>
    </w:rPr>
  </w:style>
  <w:style w:type="paragraph" w:styleId="3344">
    <w:name w:val="Список 3"/>
    <w:basedOn w:val="633"/>
    <w:next w:val="3344"/>
    <w:link w:val="633"/>
    <w:uiPriority w:val="99"/>
    <w:semiHidden/>
    <w:unhideWhenUsed/>
    <w:qFormat/>
    <w:pPr>
      <w:ind w:left="849" w:hanging="283"/>
      <w:jc w:val="both"/>
      <w:spacing w:after="60" w:line="240" w:lineRule="auto"/>
    </w:pPr>
    <w:rPr>
      <w:rFonts w:ascii="Times New Roman" w:hAnsi="Times New Roman" w:eastAsia="Times New Roman"/>
      <w:sz w:val="24"/>
      <w:szCs w:val="24"/>
      <w:lang w:eastAsia="ru-RU"/>
    </w:rPr>
  </w:style>
  <w:style w:type="paragraph" w:styleId="3345">
    <w:name w:val="Список 4"/>
    <w:basedOn w:val="633"/>
    <w:next w:val="3345"/>
    <w:link w:val="633"/>
    <w:uiPriority w:val="99"/>
    <w:semiHidden/>
    <w:unhideWhenUsed/>
    <w:qFormat/>
    <w:pPr>
      <w:ind w:left="1132" w:hanging="283"/>
      <w:jc w:val="both"/>
      <w:spacing w:after="60" w:line="240" w:lineRule="auto"/>
    </w:pPr>
    <w:rPr>
      <w:rFonts w:ascii="Times New Roman" w:hAnsi="Times New Roman" w:eastAsia="Times New Roman"/>
      <w:sz w:val="24"/>
      <w:szCs w:val="24"/>
      <w:lang w:eastAsia="ru-RU"/>
    </w:rPr>
  </w:style>
  <w:style w:type="paragraph" w:styleId="3346">
    <w:name w:val="Список 5"/>
    <w:basedOn w:val="633"/>
    <w:next w:val="3346"/>
    <w:link w:val="633"/>
    <w:uiPriority w:val="99"/>
    <w:semiHidden/>
    <w:unhideWhenUsed/>
    <w:qFormat/>
    <w:pPr>
      <w:ind w:left="1415" w:hanging="283"/>
      <w:jc w:val="both"/>
      <w:spacing w:after="60" w:line="240" w:lineRule="auto"/>
    </w:pPr>
    <w:rPr>
      <w:rFonts w:ascii="Times New Roman" w:hAnsi="Times New Roman" w:eastAsia="Times New Roman"/>
      <w:sz w:val="24"/>
      <w:szCs w:val="24"/>
      <w:lang w:eastAsia="ru-RU"/>
    </w:rPr>
  </w:style>
  <w:style w:type="paragraph" w:styleId="3347">
    <w:name w:val="Маркированный список 2"/>
    <w:basedOn w:val="633"/>
    <w:next w:val="3347"/>
    <w:link w:val="633"/>
    <w:uiPriority w:val="99"/>
    <w:semiHidden/>
    <w:unhideWhenUsed/>
    <w:qFormat/>
    <w:pPr>
      <w:ind w:left="643" w:hanging="360"/>
      <w:jc w:val="both"/>
      <w:spacing w:after="60" w:line="240" w:lineRule="auto"/>
      <w:tabs>
        <w:tab w:val="num" w:pos="643" w:leader="none"/>
      </w:tabs>
    </w:pPr>
    <w:rPr>
      <w:rFonts w:ascii="Times New Roman" w:hAnsi="Times New Roman" w:eastAsia="Times New Roman"/>
      <w:sz w:val="24"/>
      <w:szCs w:val="24"/>
      <w:lang w:eastAsia="ru-RU"/>
    </w:rPr>
  </w:style>
  <w:style w:type="paragraph" w:styleId="3348">
    <w:name w:val="Маркированный список 3"/>
    <w:basedOn w:val="633"/>
    <w:next w:val="3348"/>
    <w:link w:val="633"/>
    <w:uiPriority w:val="99"/>
    <w:semiHidden/>
    <w:unhideWhenUsed/>
    <w:qFormat/>
    <w:pPr>
      <w:ind w:left="926" w:hanging="360"/>
      <w:jc w:val="both"/>
      <w:spacing w:after="60" w:line="240" w:lineRule="auto"/>
      <w:tabs>
        <w:tab w:val="num" w:pos="926" w:leader="none"/>
      </w:tabs>
    </w:pPr>
    <w:rPr>
      <w:rFonts w:ascii="Times New Roman" w:hAnsi="Times New Roman" w:eastAsia="Times New Roman"/>
      <w:sz w:val="24"/>
      <w:szCs w:val="24"/>
      <w:lang w:eastAsia="ru-RU"/>
    </w:rPr>
  </w:style>
  <w:style w:type="paragraph" w:styleId="3349">
    <w:name w:val="Маркированный список 4"/>
    <w:basedOn w:val="633"/>
    <w:next w:val="3349"/>
    <w:link w:val="633"/>
    <w:uiPriority w:val="99"/>
    <w:semiHidden/>
    <w:unhideWhenUsed/>
    <w:qFormat/>
    <w:pPr>
      <w:ind w:left="1209" w:hanging="360"/>
      <w:jc w:val="both"/>
      <w:spacing w:after="60" w:line="240" w:lineRule="auto"/>
      <w:tabs>
        <w:tab w:val="num" w:pos="1209" w:leader="none"/>
      </w:tabs>
    </w:pPr>
    <w:rPr>
      <w:rFonts w:ascii="Times New Roman" w:hAnsi="Times New Roman" w:eastAsia="Times New Roman"/>
      <w:sz w:val="24"/>
      <w:szCs w:val="24"/>
      <w:lang w:eastAsia="ru-RU"/>
    </w:rPr>
  </w:style>
  <w:style w:type="paragraph" w:styleId="3350">
    <w:name w:val="Маркированный список 5"/>
    <w:basedOn w:val="633"/>
    <w:next w:val="3350"/>
    <w:link w:val="633"/>
    <w:uiPriority w:val="99"/>
    <w:semiHidden/>
    <w:unhideWhenUsed/>
    <w:qFormat/>
    <w:pPr>
      <w:ind w:left="1492" w:hanging="360"/>
      <w:jc w:val="both"/>
      <w:spacing w:after="60" w:line="240" w:lineRule="auto"/>
      <w:tabs>
        <w:tab w:val="num" w:pos="1492" w:leader="none"/>
      </w:tabs>
    </w:pPr>
    <w:rPr>
      <w:rFonts w:ascii="Times New Roman" w:hAnsi="Times New Roman" w:eastAsia="Times New Roman"/>
      <w:sz w:val="24"/>
      <w:szCs w:val="24"/>
      <w:lang w:eastAsia="ru-RU"/>
    </w:rPr>
  </w:style>
  <w:style w:type="paragraph" w:styleId="3351">
    <w:name w:val="Нумерованный список 3"/>
    <w:basedOn w:val="633"/>
    <w:next w:val="3351"/>
    <w:link w:val="633"/>
    <w:uiPriority w:val="99"/>
    <w:semiHidden/>
    <w:unhideWhenUsed/>
    <w:qFormat/>
    <w:pPr>
      <w:ind w:left="926" w:hanging="360"/>
      <w:jc w:val="both"/>
      <w:spacing w:after="60" w:line="240" w:lineRule="auto"/>
      <w:tabs>
        <w:tab w:val="num" w:pos="926" w:leader="none"/>
      </w:tabs>
    </w:pPr>
    <w:rPr>
      <w:rFonts w:ascii="Times New Roman" w:hAnsi="Times New Roman" w:eastAsia="Times New Roman"/>
      <w:sz w:val="24"/>
      <w:szCs w:val="24"/>
      <w:lang w:eastAsia="ru-RU"/>
    </w:rPr>
  </w:style>
  <w:style w:type="paragraph" w:styleId="3352">
    <w:name w:val="Нумерованный список 4"/>
    <w:basedOn w:val="633"/>
    <w:next w:val="3352"/>
    <w:link w:val="633"/>
    <w:uiPriority w:val="99"/>
    <w:semiHidden/>
    <w:unhideWhenUsed/>
    <w:qFormat/>
    <w:pPr>
      <w:ind w:left="1209" w:hanging="360"/>
      <w:jc w:val="both"/>
      <w:spacing w:after="60" w:line="240" w:lineRule="auto"/>
      <w:tabs>
        <w:tab w:val="num" w:pos="1209" w:leader="none"/>
      </w:tabs>
    </w:pPr>
    <w:rPr>
      <w:rFonts w:ascii="Times New Roman" w:hAnsi="Times New Roman" w:eastAsia="Times New Roman"/>
      <w:sz w:val="24"/>
      <w:szCs w:val="24"/>
      <w:lang w:eastAsia="ru-RU"/>
    </w:rPr>
  </w:style>
  <w:style w:type="paragraph" w:styleId="3353">
    <w:name w:val="Нумерованный список 5"/>
    <w:basedOn w:val="633"/>
    <w:next w:val="3353"/>
    <w:link w:val="633"/>
    <w:uiPriority w:val="99"/>
    <w:semiHidden/>
    <w:unhideWhenUsed/>
    <w:qFormat/>
    <w:pPr>
      <w:ind w:left="1492" w:hanging="360"/>
      <w:jc w:val="both"/>
      <w:spacing w:after="60" w:line="240" w:lineRule="auto"/>
      <w:tabs>
        <w:tab w:val="num" w:pos="1492" w:leader="none"/>
      </w:tabs>
    </w:pPr>
    <w:rPr>
      <w:rFonts w:ascii="Times New Roman" w:hAnsi="Times New Roman" w:eastAsia="Times New Roman"/>
      <w:sz w:val="24"/>
      <w:szCs w:val="24"/>
      <w:lang w:eastAsia="ru-RU"/>
    </w:rPr>
  </w:style>
  <w:style w:type="paragraph" w:styleId="3354">
    <w:name w:val="Продолжение списка"/>
    <w:basedOn w:val="633"/>
    <w:next w:val="3354"/>
    <w:link w:val="633"/>
    <w:uiPriority w:val="99"/>
    <w:semiHidden/>
    <w:unhideWhenUsed/>
    <w:qFormat/>
    <w:pPr>
      <w:ind w:left="283"/>
      <w:jc w:val="both"/>
      <w:spacing w:after="120" w:line="240" w:lineRule="auto"/>
    </w:pPr>
    <w:rPr>
      <w:rFonts w:ascii="Times New Roman" w:hAnsi="Times New Roman" w:eastAsia="Times New Roman"/>
      <w:sz w:val="24"/>
      <w:szCs w:val="24"/>
      <w:lang w:eastAsia="ru-RU"/>
    </w:rPr>
  </w:style>
  <w:style w:type="paragraph" w:styleId="3355">
    <w:name w:val="Продолжение списка 2"/>
    <w:basedOn w:val="633"/>
    <w:next w:val="3355"/>
    <w:link w:val="633"/>
    <w:uiPriority w:val="99"/>
    <w:semiHidden/>
    <w:unhideWhenUsed/>
    <w:qFormat/>
    <w:pPr>
      <w:ind w:left="566"/>
      <w:jc w:val="both"/>
      <w:spacing w:after="120" w:line="240" w:lineRule="auto"/>
    </w:pPr>
    <w:rPr>
      <w:rFonts w:ascii="Times New Roman" w:hAnsi="Times New Roman" w:eastAsia="Times New Roman"/>
      <w:sz w:val="24"/>
      <w:szCs w:val="24"/>
      <w:lang w:eastAsia="ru-RU"/>
    </w:rPr>
  </w:style>
  <w:style w:type="paragraph" w:styleId="3356">
    <w:name w:val="Продолжение списка 3"/>
    <w:basedOn w:val="633"/>
    <w:next w:val="3356"/>
    <w:link w:val="633"/>
    <w:uiPriority w:val="99"/>
    <w:semiHidden/>
    <w:unhideWhenUsed/>
    <w:qFormat/>
    <w:pPr>
      <w:ind w:left="849"/>
      <w:jc w:val="both"/>
      <w:spacing w:after="120" w:line="240" w:lineRule="auto"/>
    </w:pPr>
    <w:rPr>
      <w:rFonts w:ascii="Times New Roman" w:hAnsi="Times New Roman" w:eastAsia="Times New Roman"/>
      <w:sz w:val="24"/>
      <w:szCs w:val="24"/>
      <w:lang w:eastAsia="ru-RU"/>
    </w:rPr>
  </w:style>
  <w:style w:type="paragraph" w:styleId="3357">
    <w:name w:val="Продолжение списка 4"/>
    <w:basedOn w:val="633"/>
    <w:next w:val="3357"/>
    <w:link w:val="633"/>
    <w:uiPriority w:val="99"/>
    <w:semiHidden/>
    <w:unhideWhenUsed/>
    <w:qFormat/>
    <w:pPr>
      <w:ind w:left="1132"/>
      <w:jc w:val="both"/>
      <w:spacing w:after="120" w:line="240" w:lineRule="auto"/>
    </w:pPr>
    <w:rPr>
      <w:rFonts w:ascii="Times New Roman" w:hAnsi="Times New Roman" w:eastAsia="Times New Roman"/>
      <w:sz w:val="24"/>
      <w:szCs w:val="24"/>
      <w:lang w:eastAsia="ru-RU"/>
    </w:rPr>
  </w:style>
  <w:style w:type="paragraph" w:styleId="3358">
    <w:name w:val="Продолжение списка 5"/>
    <w:basedOn w:val="633"/>
    <w:next w:val="3358"/>
    <w:link w:val="633"/>
    <w:uiPriority w:val="99"/>
    <w:semiHidden/>
    <w:unhideWhenUsed/>
    <w:qFormat/>
    <w:pPr>
      <w:ind w:left="1415"/>
      <w:jc w:val="both"/>
      <w:spacing w:after="120" w:line="240" w:lineRule="auto"/>
    </w:pPr>
    <w:rPr>
      <w:rFonts w:ascii="Times New Roman" w:hAnsi="Times New Roman" w:eastAsia="Times New Roman"/>
      <w:sz w:val="24"/>
      <w:szCs w:val="24"/>
      <w:lang w:eastAsia="ru-RU"/>
    </w:rPr>
  </w:style>
  <w:style w:type="paragraph" w:styleId="3359">
    <w:name w:val="Цитата"/>
    <w:basedOn w:val="633"/>
    <w:next w:val="3359"/>
    <w:link w:val="633"/>
    <w:uiPriority w:val="99"/>
    <w:semiHidden/>
    <w:unhideWhenUsed/>
    <w:qFormat/>
    <w:pPr>
      <w:ind w:left="1440" w:right="1440"/>
      <w:jc w:val="both"/>
      <w:spacing w:after="120" w:line="240" w:lineRule="auto"/>
    </w:pPr>
    <w:rPr>
      <w:rFonts w:ascii="Times New Roman" w:hAnsi="Times New Roman" w:eastAsia="Times New Roman"/>
      <w:sz w:val="24"/>
      <w:szCs w:val="24"/>
      <w:lang w:eastAsia="ru-RU"/>
    </w:rPr>
  </w:style>
  <w:style w:type="numbering" w:styleId="3360">
    <w:name w:val="Стиль15661"/>
    <w:next w:val="3360"/>
    <w:link w:val="633"/>
    <w:pPr>
      <w:numPr>
        <w:numId w:val="6"/>
      </w:numPr>
    </w:pPr>
  </w:style>
  <w:style w:type="numbering" w:styleId="3361">
    <w:name w:val="WW8Num21"/>
    <w:next w:val="3361"/>
    <w:link w:val="633"/>
    <w:pPr>
      <w:numPr>
        <w:numId w:val="15"/>
      </w:numPr>
    </w:pPr>
  </w:style>
  <w:style w:type="numbering" w:styleId="3362">
    <w:name w:val="WW8Num22"/>
    <w:next w:val="3362"/>
    <w:link w:val="633"/>
    <w:pPr>
      <w:numPr>
        <w:numId w:val="16"/>
      </w:numPr>
    </w:pPr>
  </w:style>
  <w:style w:type="numbering" w:styleId="3363">
    <w:name w:val="Стиль156611"/>
    <w:next w:val="3363"/>
    <w:link w:val="633"/>
    <w:pPr>
      <w:numPr>
        <w:numId w:val="17"/>
      </w:numPr>
    </w:pPr>
  </w:style>
  <w:style w:type="numbering" w:styleId="3364">
    <w:name w:val="WW8Num11"/>
    <w:next w:val="3364"/>
    <w:link w:val="633"/>
    <w:pPr>
      <w:numPr>
        <w:numId w:val="18"/>
      </w:numPr>
    </w:pPr>
  </w:style>
  <w:style w:type="character" w:styleId="11389" w:default="1">
    <w:name w:val="Default Paragraph Font"/>
    <w:uiPriority w:val="1"/>
    <w:semiHidden/>
    <w:unhideWhenUsed/>
  </w:style>
  <w:style w:type="numbering" w:styleId="11390" w:default="1">
    <w:name w:val="No List"/>
    <w:uiPriority w:val="99"/>
    <w:semiHidden/>
    <w:unhideWhenUsed/>
  </w:style>
  <w:style w:type="table" w:styleId="11391" w:default="1">
    <w:name w:val="Normal Table"/>
    <w:uiPriority w:val="99"/>
    <w:semiHidden/>
    <w:unhideWhenUsed/>
    <w:tblPr/>
  </w:style>
  <w:style w:type="character" w:styleId="1_80661" w:customStyle="1">
    <w:name w:val="Kassist link ª"/>
    <w:basedOn w:val="629"/>
    <w:qFormat/>
    <w:rPr>
      <w:color w:val="0000aa"/>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kodeks://link/d?nd=901919338" TargetMode="External"/><Relationship Id="rId10" Type="http://schemas.openxmlformats.org/officeDocument/2006/relationships/hyperlink" Target="kodeks://link/d?nd=1200111971" TargetMode="External"/><Relationship Id="rId11" Type="http://schemas.openxmlformats.org/officeDocument/2006/relationships/hyperlink" Target="http://192.168.3.188:80/d?nd=1200119640" TargetMode="External"/><Relationship Id="rId12" Type="http://schemas.openxmlformats.org/officeDocument/2006/relationships/hyperlink" Target="kodeks://link/d?nd=1200132956" TargetMode="External"/><Relationship Id="rId13" Type="http://schemas.openxmlformats.org/officeDocument/2006/relationships/hyperlink" Target="kodeks://link/d?nd=1200182893" TargetMode="External"/><Relationship Id="rId14" Type="http://schemas.openxmlformats.org/officeDocument/2006/relationships/hyperlink" Target="kodeks://link/d?nd=1200182893" TargetMode="External"/><Relationship Id="rId15" Type="http://schemas.openxmlformats.org/officeDocument/2006/relationships/hyperlink" Target="kodeks://link/d?nd=1200182893" TargetMode="External"/><Relationship Id="rId16" Type="http://schemas.openxmlformats.org/officeDocument/2006/relationships/hyperlink" Target="kodeks://link/d?nd=1200182893" TargetMode="External"/><Relationship Id="rId17" Type="http://schemas.openxmlformats.org/officeDocument/2006/relationships/hyperlink" Target="http://192.168.2.18:80/d?nd=1200182893" TargetMode="External"/><Relationship Id="rId18" Type="http://schemas.openxmlformats.org/officeDocument/2006/relationships/hyperlink" Target="kodeks://link/d?nd=415958196" TargetMode="External"/><Relationship Id="rId19" Type="http://schemas.openxmlformats.org/officeDocument/2006/relationships/hyperlink" Target="kodeks://link/d?nd=437250555" TargetMode="External"/><Relationship Id="rId20" Type="http://schemas.openxmlformats.org/officeDocument/2006/relationships/hyperlink" Target="kodeks://link/d?nd=415957920" TargetMode="External"/><Relationship Id="rId21" Type="http://schemas.openxmlformats.org/officeDocument/2006/relationships/hyperlink" Target="kodeks://link/d?nd=464676412" TargetMode="External"/><Relationship Id="rId22" Type="http://schemas.openxmlformats.org/officeDocument/2006/relationships/hyperlink" Target="http://192.168.2.18:80/d?nd=415998048" TargetMode="External"/><Relationship Id="rId23" Type="http://schemas.openxmlformats.org/officeDocument/2006/relationships/hyperlink" Target="kodeks://link/d?nd=1200003320" TargetMode="External"/><Relationship Id="rId24" Type="http://schemas.openxmlformats.org/officeDocument/2006/relationships/hyperlink" Target="http://192.168.3.188:80/d?nd=1200181658" TargetMode="External"/><Relationship Id="rId25" Type="http://schemas.openxmlformats.org/officeDocument/2006/relationships/hyperlink" Target="kodeks://link/d?nd=1200171309" TargetMode="External"/><Relationship Id="rId26" Type="http://schemas.openxmlformats.org/officeDocument/2006/relationships/hyperlink" Target="kodeks://link/d?nd=542672440" TargetMode="External"/><Relationship Id="rId27" Type="http://schemas.openxmlformats.org/officeDocument/2006/relationships/hyperlink" Target="kodeks://link/d?nd=351228414" TargetMode="External"/><Relationship Id="rId28" Type="http://schemas.openxmlformats.org/officeDocument/2006/relationships/hyperlink" Target="http://192.168.2.18:80/d?nd=1200133109" TargetMode="External"/><Relationship Id="rId29" Type="http://schemas.openxmlformats.org/officeDocument/2006/relationships/hyperlink" Target="kodeks://link/d?nd=1200119185" TargetMode="External"/><Relationship Id="rId30" Type="http://schemas.openxmlformats.org/officeDocument/2006/relationships/hyperlink" Target="kodeks://link/d?nd=1200133109" TargetMode="External"/><Relationship Id="rId31" Type="http://schemas.openxmlformats.org/officeDocument/2006/relationships/hyperlink" Target="http://192.168.3.188:80/d?nd=608706538" TargetMode="External"/><Relationship Id="rId32" Type="http://schemas.openxmlformats.org/officeDocument/2006/relationships/hyperlink" Target="http://192.168.3.188:80/d?nd=456045544" TargetMode="External"/><Relationship Id="rId33" Type="http://schemas.openxmlformats.org/officeDocument/2006/relationships/hyperlink" Target="http://192.168.3.188:80/d?nd=1200119185" TargetMode="External"/><Relationship Id="rId34" Type="http://schemas.openxmlformats.org/officeDocument/2006/relationships/hyperlink" Target="kodeks://link/d?nd=902307834" TargetMode="External"/><Relationship Id="rId35" Type="http://schemas.openxmlformats.org/officeDocument/2006/relationships/hyperlink" Target="kodeks://link/d?nd=902087949" TargetMode="External"/><Relationship Id="rId36" Type="http://schemas.openxmlformats.org/officeDocument/2006/relationships/hyperlink" Target="kodeks://link/d?nd=1200173320" TargetMode="External"/><Relationship Id="rId37" Type="http://schemas.openxmlformats.org/officeDocument/2006/relationships/hyperlink" Target="kodeks://link/d?nd=1200173319" TargetMode="External"/><Relationship Id="rId38" Type="http://schemas.openxmlformats.org/officeDocument/2006/relationships/hyperlink" Target="kodeks://link/d?nd=1200164809" TargetMode="External"/><Relationship Id="rId39" Type="http://schemas.openxmlformats.org/officeDocument/2006/relationships/hyperlink" Target="kodeks://link/d?nd=1200164804" TargetMode="External"/><Relationship Id="rId40" Type="http://schemas.openxmlformats.org/officeDocument/2006/relationships/hyperlink" Target="kodeks://link/d?nd=1200170422" TargetMode="External"/><Relationship Id="rId41" Type="http://schemas.openxmlformats.org/officeDocument/2006/relationships/hyperlink" Target="kodeks://link/d?nd=1200170422" TargetMode="External"/><Relationship Id="rId42" Type="http://schemas.openxmlformats.org/officeDocument/2006/relationships/hyperlink" Target="kodeks://link/d?nd=1200170422" TargetMode="External"/><Relationship Id="rId43" Type="http://schemas.openxmlformats.org/officeDocument/2006/relationships/hyperlink" Target="08.04.2021)" TargetMode="External"/><Relationship Id="rId44" Type="http://schemas.openxmlformats.org/officeDocument/2006/relationships/hyperlink" Target="08.04.2021)" TargetMode="External"/><Relationship Id="rId45" Type="http://schemas.openxmlformats.org/officeDocument/2006/relationships/hyperlink" Target="20.05.2011)" TargetMode="External"/><Relationship Id="rId46" Type="http://schemas.openxmlformats.org/officeDocument/2006/relationships/hyperlink" Target="15.02.2015)" TargetMode="External"/><Relationship Id="rId47" Type="http://schemas.openxmlformats.org/officeDocument/2006/relationships/hyperlink" Target="01.09.2001)" TargetMode="External"/><Relationship Id="rId48" Type="http://schemas.openxmlformats.org/officeDocument/2006/relationships/hyperlink" Target="01.01.2003)" TargetMode="External"/><Relationship Id="rId49" Type="http://schemas.openxmlformats.org/officeDocument/2006/relationships/hyperlink" Target="25.04.2018)" TargetMode="External"/><Relationship Id="rId50" Type="http://schemas.openxmlformats.org/officeDocument/2006/relationships/hyperlink" Target="28.08.2017)" TargetMode="External"/><Relationship Id="rId51" Type="http://schemas.openxmlformats.org/officeDocument/2006/relationships/hyperlink" Target="01.09.2021)" TargetMode="External"/><Relationship Id="rId52" Type="http://schemas.openxmlformats.org/officeDocument/2006/relationships/hyperlink" Target="02.03.2016)" TargetMode="External"/><Relationship Id="rId53" Type="http://schemas.openxmlformats.org/officeDocument/2006/relationships/hyperlink" Target="01.07.1992)" TargetMode="External"/><Relationship Id="rId54" Type="http://schemas.openxmlformats.org/officeDocument/2006/relationships/hyperlink" Target="01.06.2003)" TargetMode="External"/><Relationship Id="rId55" Type="http://schemas.openxmlformats.org/officeDocument/2006/relationships/hyperlink" Target="24.12.2014)" TargetMode="External"/><Relationship Id="rId56" Type="http://schemas.openxmlformats.org/officeDocument/2006/relationships/hyperlink" Target="01.07.1999)" TargetMode="External"/><Relationship Id="rId57" Type="http://schemas.openxmlformats.org/officeDocument/2006/relationships/hyperlink" Target="./&#1076;&#1086;&#1082;&#1091;&#1084;&#1077;&#1085;&#1090;" TargetMode="External"/><Relationship Id="rId58" Type="http://schemas.openxmlformats.org/officeDocument/2006/relationships/hyperlink" Target="./&#1076;&#1086;&#1082;&#1091;&#1084;&#1077;&#1085;&#1090;" TargetMode="External"/><Relationship Id="rId59" Type="http://schemas.openxmlformats.org/officeDocument/2006/relationships/hyperlink" Target="01.10.1998)" TargetMode="External"/><Relationship Id="rId60" Type="http://schemas.openxmlformats.org/officeDocument/2006/relationships/hyperlink" Target="kodeks://link/d?nd=902173656" TargetMode="External"/><Relationship Id="rId61" Type="http://schemas.openxmlformats.org/officeDocument/2006/relationships/hyperlink" Target="./&#1076;&#1086;&#1082;&#1091;&#1084;&#1077;&#1085;&#1090;&#1072;" TargetMode="External"/><Relationship Id="rId62" Type="http://schemas.openxmlformats.org/officeDocument/2006/relationships/hyperlink" Target="01.12.2021)" TargetMode="External"/><Relationship Id="rId63" Type="http://schemas.openxmlformats.org/officeDocument/2006/relationships/hyperlink" Target="01.01.1971)" TargetMode="External"/><Relationship Id="rId64" Type="http://schemas.openxmlformats.org/officeDocument/2006/relationships/hyperlink" Target="./&#1076;&#1086;&#1082;&#1091;&#1084;&#1077;&#1085;&#1090;" TargetMode="External"/><Relationship Id="rId65" Type="http://schemas.openxmlformats.org/officeDocument/2006/relationships/hyperlink" Target="01.04.2021)" TargetMode="External"/><Relationship Id="rId66" Type="http://schemas.openxmlformats.org/officeDocument/2006/relationships/hyperlink" Target="./&#1076;&#1086;&#1082;&#1091;&#1084;&#1077;&#1085;&#1090;&#1072;" TargetMode="External"/><Relationship Id="rId67" Type="http://schemas.openxmlformats.org/officeDocument/2006/relationships/hyperlink" Target="23.08.2021)" TargetMode="External"/><Relationship Id="rId68" Type="http://schemas.openxmlformats.org/officeDocument/2006/relationships/hyperlink" Target="01.01.2021)" TargetMode="External"/><Relationship Id="rId69" Type="http://schemas.openxmlformats.org/officeDocument/2006/relationships/hyperlink" Target="01.07.2023)" TargetMode="External"/><Relationship Id="rId70" Type="http://schemas.openxmlformats.org/officeDocument/2006/relationships/hyperlink" Target="01.11.2013)" TargetMode="External"/><Relationship Id="rId71" Type="http://schemas.openxmlformats.org/officeDocument/2006/relationships/hyperlink" Target="01.04.2001)" TargetMode="External"/><Relationship Id="rId72" Type="http://schemas.openxmlformats.org/officeDocument/2006/relationships/hyperlink" Target="01.01.1984)" TargetMode="External"/><Relationship Id="rId73" Type="http://schemas.openxmlformats.org/officeDocument/2006/relationships/hyperlink" Target="01.12.2020)" TargetMode="External"/><Relationship Id="rId74" Type="http://schemas.openxmlformats.org/officeDocument/2006/relationships/hyperlink" Target="18.01.2022)" TargetMode="External"/><Relationship Id="rId75" Type="http://schemas.openxmlformats.org/officeDocument/2006/relationships/hyperlink" Target="./&#1076;&#1086;&#1082;&#1091;&#1084;&#1077;&#1085;&#1090;" TargetMode="External"/><Relationship Id="rId76" Type="http://schemas.openxmlformats.org/officeDocument/2006/relationships/hyperlink" Target="01.09.2009)" TargetMode="External"/><Relationship Id="rId77" Type="http://schemas.openxmlformats.org/officeDocument/2006/relationships/hyperlink" Target="01.01.2023)" TargetMode="External"/><Relationship Id="rId78" Type="http://schemas.openxmlformats.org/officeDocument/2006/relationships/hyperlink" Target="14.02.2024)" TargetMode="External"/><Relationship Id="rId79" Type="http://schemas.openxmlformats.org/officeDocument/2006/relationships/hyperlink" Target="24.11.2023)" TargetMode="External"/><Relationship Id="rId80" Type="http://schemas.openxmlformats.org/officeDocument/2006/relationships/hyperlink" Target="01.03.2009)" TargetMode="External"/><Relationship Id="rId81" Type="http://schemas.openxmlformats.org/officeDocument/2006/relationships/hyperlink" Target="./&#1076;&#1086;&#1082;&#1091;&#1084;&#1077;&#1085;&#1090;" TargetMode="External"/><Relationship Id="rId82" Type="http://schemas.openxmlformats.org/officeDocument/2006/relationships/hyperlink" Target="01.09.2022)" TargetMode="External"/><Relationship Id="rId83" Type="http://schemas.openxmlformats.org/officeDocument/2006/relationships/hyperlink" Target="01.01.1989)" TargetMode="External"/><Relationship Id="rId84" Type="http://schemas.openxmlformats.org/officeDocument/2006/relationships/hyperlink" Target="01.01.2015)" TargetMode="External"/><Relationship Id="rId85" Type="http://schemas.openxmlformats.org/officeDocument/2006/relationships/hyperlink" Target="05.01.2003)" TargetMode="External"/><Relationship Id="rId86" Type="http://schemas.openxmlformats.org/officeDocument/2006/relationships/hyperlink" Target="01.07.2015" TargetMode="External"/><Relationship Id="rId87" Type="http://schemas.openxmlformats.org/officeDocument/2006/relationships/hyperlink" Target="01.01.2013)" TargetMode="External"/><Relationship Id="rId88" Type="http://schemas.openxmlformats.org/officeDocument/2006/relationships/hyperlink" Target="01.01.2013)" TargetMode="External"/><Relationship Id="rId89" Type="http://schemas.openxmlformats.org/officeDocument/2006/relationships/hyperlink" Target="01.04.2011)" TargetMode="External"/><Relationship Id="rId90" Type="http://schemas.openxmlformats.org/officeDocument/2006/relationships/hyperlink" Target="01.01.2008)" TargetMode="External"/><Relationship Id="rId91" Type="http://schemas.openxmlformats.org/officeDocument/2006/relationships/hyperlink" Target="01.12.2011)" TargetMode="External"/><Relationship Id="rId92" Type="http://schemas.openxmlformats.org/officeDocument/2006/relationships/hyperlink" Target="01.01.2012)" TargetMode="External"/><Relationship Id="rId93" Type="http://schemas.openxmlformats.org/officeDocument/2006/relationships/hyperlink" Target="./&#1076;&#1086;&#1082;&#1091;&#1084;&#1077;&#1085;&#1090;" TargetMode="External"/><Relationship Id="rId94" Type="http://schemas.openxmlformats.org/officeDocument/2006/relationships/hyperlink" Target="28.12.2012)" TargetMode="External"/><Relationship Id="rId95" Type="http://schemas.openxmlformats.org/officeDocument/2006/relationships/hyperlink" Target="26.12.2012)" TargetMode="External"/><Relationship Id="rId96" Type="http://schemas.openxmlformats.org/officeDocument/2006/relationships/hyperlink" Target="20.05.2013)" TargetMode="External"/><Relationship Id="rId97" Type="http://schemas.openxmlformats.org/officeDocument/2006/relationships/hyperlink" Target="25.05.2012)" TargetMode="External"/><Relationship Id="rId98" Type="http://schemas.openxmlformats.org/officeDocument/2006/relationships/hyperlink" Target="01.05.2013)" TargetMode="External"/><Relationship Id="rId99" Type="http://schemas.openxmlformats.org/officeDocument/2006/relationships/hyperlink" Target="./&#1076;&#1086;&#1082;&#1091;&#1084;&#1077;&#1085;&#1090;" TargetMode="External"/><Relationship Id="rId100" Type="http://schemas.openxmlformats.org/officeDocument/2006/relationships/hyperlink" Target="./&#1076;&#1086;&#1082;&#1091;&#1084;&#1077;&#1085;&#1090;" TargetMode="External"/><Relationship Id="rId101" Type="http://schemas.openxmlformats.org/officeDocument/2006/relationships/hyperlink" Target="27.04.2016)" TargetMode="External"/><Relationship Id="rId102" Type="http://schemas.openxmlformats.org/officeDocument/2006/relationships/hyperlink" Target="27.04.2016)" TargetMode="External"/><Relationship Id="rId103" Type="http://schemas.openxmlformats.org/officeDocument/2006/relationships/hyperlink" Target="01.01.2015)" TargetMode="External"/><Relationship Id="rId104" Type="http://schemas.openxmlformats.org/officeDocument/2006/relationships/hyperlink" Target="./&#1076;&#1086;&#1082;&#1091;&#1084;&#1077;&#1085;&#1090;" TargetMode="External"/><Relationship Id="rId105" Type="http://schemas.openxmlformats.org/officeDocument/2006/relationships/hyperlink" Target="01.09.2019)" TargetMode="External"/><Relationship Id="rId106" Type="http://schemas.openxmlformats.org/officeDocument/2006/relationships/hyperlink" Target="./&#1076;&#1086;&#1082;&#1091;&#1084;&#1077;&#1085;&#1090;&#1072;" TargetMode="External"/><Relationship Id="rId107" Type="http://schemas.openxmlformats.org/officeDocument/2006/relationships/hyperlink" Target="./&#1076;&#1086;&#1082;&#1091;&#1084;&#1077;&#1085;&#1090;&#1072;" TargetMode="External"/><Relationship Id="rId108" Type="http://schemas.openxmlformats.org/officeDocument/2006/relationships/hyperlink" Target="30.06.2023)" TargetMode="External"/><Relationship Id="rId109" Type="http://schemas.openxmlformats.org/officeDocument/2006/relationships/hyperlink" Target="./%20(&#1091;&#1090;&#1074;.%20&#1088;&#1072;&#1089;&#1087;&#1086;&#1088;&#1103;&#1078;&#1077;&#1085;&#1080;&#1077;&#1084;%20&#1056;&#1086;&#1089;&#1072;&#1074;&#1090;&#1086;&#1076;&#1086;&#1088;&#1072;%20(&#1060;&#1077;&#1076;&#1077;&#1088;&#1072;&#1083;&#1100;&#1085;&#1086;&#1075;&#1086;%20&#1076;&#1086;&#1088;&#1086;&#1078;&#1085;&#1086;&#1075;&#1086;%20&#1072;&#1075;&#1077;&#1085;&#1090;&#1089;&#1090;&#1074;&#1072;)%20&#1086;&#1090;%2012.01.2011%20N%20...%20&#1057;&#1090;&#1072;&#1090;&#1091;&#1089;:%20&#1044;&#1077;&#1081;&#1089;&#1090;&#1074;&#1091;&#1102;&#1097;&#1080;&#1081;%20&#1076;&#1086;&#1082;&#1091;&#1084;&#1077;&#1085;&#1090;%20(&#1076;&#1077;&#1081;&#1089;&#1090;&#1074;.%20c%2001.10.2010)" TargetMode="External"/><Relationship Id="rId110" Type="http://schemas.openxmlformats.org/officeDocument/2006/relationships/hyperlink" Target="01.01.2011)" TargetMode="External"/><Relationship Id="rId111" Type="http://schemas.openxmlformats.org/officeDocument/2006/relationships/hyperlink" Target="01.01.2011)" TargetMode="External"/><Relationship Id="rId112" Type="http://schemas.openxmlformats.org/officeDocument/2006/relationships/hyperlink" Target="01.01.2010)" TargetMode="External"/><Relationship Id="rId113" Type="http://schemas.openxmlformats.org/officeDocument/2006/relationships/hyperlink" Target="01.08.2009)" TargetMode="External"/><Relationship Id="rId114" Type="http://schemas.openxmlformats.org/officeDocument/2006/relationships/hyperlink" Target="./&#1076;&#1086;&#1082;&#1091;&#1084;&#1077;&#1085;&#1090;" TargetMode="External"/><Relationship Id="rId115" Type="http://schemas.openxmlformats.org/officeDocument/2006/relationships/hyperlink" Target="25.06.2008)" TargetMode="External"/><Relationship Id="rId116" Type="http://schemas.openxmlformats.org/officeDocument/2006/relationships/hyperlink" Target="04.06.2017)" TargetMode="External"/><Relationship Id="rId117" Type="http://schemas.openxmlformats.org/officeDocument/2006/relationships/hyperlink" Target="04.06.2017)" TargetMode="External"/><Relationship Id="rId118" Type="http://schemas.openxmlformats.org/officeDocument/2006/relationships/hyperlink" Target="01.07.2017)" TargetMode="External"/><Relationship Id="rId119" Type="http://schemas.openxmlformats.org/officeDocument/2006/relationships/hyperlink" Target="01.07.2017)" TargetMode="External"/><Relationship Id="rId120" Type="http://schemas.openxmlformats.org/officeDocument/2006/relationships/hyperlink" Target="25.06.2020)" TargetMode="External"/><Relationship Id="rId121" Type="http://schemas.openxmlformats.org/officeDocument/2006/relationships/hyperlink" Target="25.06.2020)" TargetMode="External"/><Relationship Id="rId122" Type="http://schemas.openxmlformats.org/officeDocument/2006/relationships/hyperlink" Target="08.05.2017)" TargetMode="External"/><Relationship Id="rId123" Type="http://schemas.openxmlformats.org/officeDocument/2006/relationships/hyperlink" Target="08.05.2017)" TargetMode="External"/><Relationship Id="rId124" Type="http://schemas.openxmlformats.org/officeDocument/2006/relationships/hyperlink" Target="./%20(&#1091;&#1090;&#1074;.%20&#1087;&#1088;&#1080;&#1082;&#1072;&#1079;&#1086;&#1084;%20&#1052;&#1080;&#1085;&#1080;&#1089;&#1090;&#1077;&#1088;&#1089;&#1090;&#1074;&#1072;%20&#1089;&#1090;&#1088;&#1086;&#1080;&#1090;&#1077;&#1083;&#1100;&#1089;&#1090;&#1074;&#1072;%20&#1080;%20&#1078;&#1080;&#1083;&#1080;&#1097;&#1085;&#1086;-&#1082;&#1086;&#1084;&#1084;&#1091;&#1085;&#1072;&#1083;&#1100;&#1085;&#1086;&#1075;&#1086;%20...%20&#1057;&#1090;&#1072;&#1090;&#1091;&#1089;:%20&#1044;&#1077;&#1081;&#1089;&#1090;&#1074;&#1091;&#1102;&#1097;&#1080;&#1081;%20&#1076;&#1086;&#1082;&#1091;&#1084;&#1077;&#1085;&#1090;.%20&#1055;&#1088;&#1080;&#1084;&#1077;&#1085;&#1103;&#1077;&#1090;&#1089;&#1103;%20&#1076;&#1083;&#1103;%20&#1094;&#1077;&#1083;&#1077;&#1081;%20&#1090;&#1077;&#1093;&#1085;&#1080;&#1095;&#1077;&#1089;&#1082;&#1086;&#1075;&#1086;%20&#1088;&#1077;&#1075;&#1083;&#1072;&#1084;&#1077;&#1085;&#1090;&#1072;%20(&#1076;&#1077;&#1081;&#1089;&#1090;&#1074;.%20c%2015.01.2022)" TargetMode="External"/><Relationship Id="rId125" Type="http://schemas.openxmlformats.org/officeDocument/2006/relationships/hyperlink" Target="./%20(&#1091;&#1090;&#1074;.%20&#1087;&#1088;&#1080;&#1082;&#1072;&#1079;&#1086;&#1084;%20&#1052;&#1080;&#1085;&#1080;&#1089;&#1090;&#1077;&#1088;&#1089;&#1090;&#1074;&#1072;%20&#1089;&#1090;&#1088;&#1086;&#1080;&#1090;&#1077;&#1083;&#1100;&#1089;&#1090;&#1074;&#1072;%20&#1080;%20&#1078;&#1080;&#1083;&#1080;&#1097;&#1085;&#1086;-&#1082;&#1086;&#1084;&#1084;&#1091;&#1085;&#1072;&#1083;&#1100;&#1085;&#1086;&#1075;&#1086;%20...%20&#1057;&#1090;&#1072;&#1090;&#1091;&#1089;:%20&#1044;&#1077;&#1081;&#1089;&#1090;&#1074;&#1091;&#1102;&#1097;&#1080;&#1081;%20&#1076;&#1086;&#1082;&#1091;&#1084;&#1077;&#1085;&#1090;.%20&#1055;&#1088;&#1080;&#1084;&#1077;&#1085;&#1103;&#1077;&#1090;&#1089;&#1103;%20&#1076;&#1083;&#1103;%20&#1094;&#1077;&#1083;&#1077;&#1081;%20&#1090;&#1077;&#1093;&#1085;&#1080;&#1095;&#1077;&#1089;&#1082;&#1086;&#1075;&#1086;%20&#1088;&#1077;&#1075;&#1083;&#1072;&#1084;&#1077;&#1085;&#1090;&#1072;%20(&#1076;&#1077;&#1081;&#1089;&#1090;&#1074;.%20c%2015.01.2022)" TargetMode="External"/><Relationship Id="rId126" Type="http://schemas.openxmlformats.org/officeDocument/2006/relationships/hyperlink" Target="28.08.2017)" TargetMode="External"/><Relationship Id="rId127" Type="http://schemas.openxmlformats.org/officeDocument/2006/relationships/hyperlink" Target="28.08.2017)" TargetMode="External"/><Relationship Id="rId128" Type="http://schemas.openxmlformats.org/officeDocument/2006/relationships/hyperlink" Target="14.02.2019" TargetMode="External"/><Relationship Id="rId129" Type="http://schemas.openxmlformats.org/officeDocument/2006/relationships/hyperlink" Target="14.02.2019" TargetMode="External"/><Relationship Id="rId130" Type="http://schemas.openxmlformats.org/officeDocument/2006/relationships/hyperlink" Target="01.01.1991)" TargetMode="External"/><Relationship Id="rId131" Type="http://schemas.openxmlformats.org/officeDocument/2006/relationships/hyperlink" Target="./&#1076;&#1086;&#1082;&#1091;&#1084;&#1077;&#1085;&#1090;&#1072;" TargetMode="External"/><Relationship Id="rId132" Type="http://schemas.openxmlformats.org/officeDocument/2006/relationships/hyperlink" Target="01.01.2000)" TargetMode="External"/><Relationship Id="rId133" Type="http://schemas.openxmlformats.org/officeDocument/2006/relationships/hyperlink" Target="./&#1076;&#1086;&#1082;&#1091;&#1084;&#1077;&#1085;&#1090;&#1072;" TargetMode="External"/><Relationship Id="rId134" Type="http://schemas.openxmlformats.org/officeDocument/2006/relationships/hyperlink" Target="20.05.2011)" TargetMode="External"/><Relationship Id="rId135" Type="http://schemas.openxmlformats.org/officeDocument/2006/relationships/hyperlink" Target="20.05.2011)" TargetMode="External"/><Relationship Id="rId136" Type="http://schemas.openxmlformats.org/officeDocument/2006/relationships/hyperlink" Target="./&#1076;&#1086;&#1082;&#1091;&#1084;&#1077;&#1085;&#1090;&#1072;" TargetMode="External"/><Relationship Id="rId137" Type="http://schemas.openxmlformats.org/officeDocument/2006/relationships/hyperlink" Target="01.09.2012)" TargetMode="External"/><Relationship Id="rId138" Type="http://schemas.openxmlformats.org/officeDocument/2006/relationships/hyperlink" Target="01.01.2013)" TargetMode="External"/><Relationship Id="rId139" Type="http://schemas.openxmlformats.org/officeDocument/2006/relationships/hyperlink" Target="01.01.2013)" TargetMode="External"/><Relationship Id="rId140" Type="http://schemas.openxmlformats.org/officeDocument/2006/relationships/hyperlink" Target="25.06.2021)" TargetMode="External"/><Relationship Id="rId141" Type="http://schemas.openxmlformats.org/officeDocument/2006/relationships/hyperlink" Target="01.07.2015)" TargetMode="External"/><Relationship Id="rId142" Type="http://schemas.openxmlformats.org/officeDocument/2006/relationships/hyperlink" Target="01.01.2021)" TargetMode="External"/><Relationship Id="rId143" Type="http://schemas.openxmlformats.org/officeDocument/2006/relationships/hyperlink" Target="01.11.2013)" TargetMode="External"/><Relationship Id="rId144" Type="http://schemas.openxmlformats.org/officeDocument/2006/relationships/hyperlink" Target="01.01.2021)" TargetMode="External"/><Relationship Id="rId145" Type="http://schemas.openxmlformats.org/officeDocument/2006/relationships/hyperlink" Target="01.07.2017" TargetMode="External"/><Relationship Id="rId146" Type="http://schemas.openxmlformats.org/officeDocument/2006/relationships/hyperlink" Target="01.07.2017" TargetMode="External"/><Relationship Id="rId147" Type="http://schemas.openxmlformats.org/officeDocument/2006/relationships/hyperlink" Target="01.07.2013)" TargetMode="External"/><Relationship Id="rId148" Type="http://schemas.openxmlformats.org/officeDocument/2006/relationships/hyperlink" Target="01.07.2013)" TargetMode="External"/><Relationship Id="rId149" Type="http://schemas.openxmlformats.org/officeDocument/2006/relationships/hyperlink" Target="01.07.2013)" TargetMode="External"/><Relationship Id="rId150" Type="http://schemas.openxmlformats.org/officeDocument/2006/relationships/hyperlink" Target="./&#1076;&#1086;&#1082;&#1091;&#1084;&#1077;&#1085;&#1090;" TargetMode="External"/><Relationship Id="rId151" Type="http://schemas.openxmlformats.org/officeDocument/2006/relationships/hyperlink" Target="26.05.2024)" TargetMode="External"/><Relationship Id="rId152" Type="http://schemas.openxmlformats.org/officeDocument/2006/relationships/hyperlink" Target="17.06.2017" TargetMode="External"/><Relationship Id="rId153" Type="http://schemas.openxmlformats.org/officeDocument/2006/relationships/hyperlink" Target="17.06.2017" TargetMode="External"/><Relationship Id="rId154" Type="http://schemas.openxmlformats.org/officeDocument/2006/relationships/hyperlink" Target="28.08.2017)" TargetMode="External"/><Relationship Id="rId155" Type="http://schemas.openxmlformats.org/officeDocument/2006/relationships/hyperlink" Target="28.08.2017)" TargetMode="External"/><Relationship Id="rId156" Type="http://schemas.openxmlformats.org/officeDocument/2006/relationships/hyperlink" Target="17.02.2019)" TargetMode="External"/><Relationship Id="rId157" Type="http://schemas.openxmlformats.org/officeDocument/2006/relationships/hyperlink" Target="17.02.2019)" TargetMode="External"/><Relationship Id="rId158" Type="http://schemas.openxmlformats.org/officeDocument/2006/relationships/hyperlink" Target="01.07.2021)" TargetMode="External"/><Relationship Id="rId159" Type="http://schemas.openxmlformats.org/officeDocument/2006/relationships/hyperlink" Target="20.06.2019)" TargetMode="External"/><Relationship Id="rId160" Type="http://schemas.openxmlformats.org/officeDocument/2006/relationships/hyperlink" Target="20.06.2019)" TargetMode="External"/><Relationship Id="rId161" Type="http://schemas.openxmlformats.org/officeDocument/2006/relationships/hyperlink" Target="28.08.2017)" TargetMode="External"/><Relationship Id="rId162" Type="http://schemas.openxmlformats.org/officeDocument/2006/relationships/hyperlink" Target="28.08.2017)" TargetMode="External"/><Relationship Id="rId163" Type="http://schemas.openxmlformats.org/officeDocument/2006/relationships/hyperlink" Target="06.11.2023)" TargetMode="External"/><Relationship Id="rId164" Type="http://schemas.openxmlformats.org/officeDocument/2006/relationships/hyperlink" Target="06.11.2023)" TargetMode="External"/><Relationship Id="rId165" Type="http://schemas.openxmlformats.org/officeDocument/2006/relationships/hyperlink" Target="01.12.2015)" TargetMode="External"/><Relationship Id="rId166" Type="http://schemas.openxmlformats.org/officeDocument/2006/relationships/hyperlink" Target="30.07.2020)" TargetMode="External"/><Relationship Id="rId167" Type="http://schemas.openxmlformats.org/officeDocument/2006/relationships/hyperlink" Target="01.03.2024)" TargetMode="External"/><Relationship Id="rId168" Type="http://schemas.openxmlformats.org/officeDocument/2006/relationships/hyperlink" Target="01.10.2015)" TargetMode="External"/><Relationship Id="rId169" Type="http://schemas.openxmlformats.org/officeDocument/2006/relationships/hyperlink" Target="./&#1086;&#1087;&#1088;&#1077;&#1076;&#1077;&#1083;&#1077;&#1085;" TargetMode="External"/><Relationship Id="rId170" Type="http://schemas.openxmlformats.org/officeDocument/2006/relationships/hyperlink" Target="kodeks://link/d?nd=415947318" TargetMode="External"/><Relationship Id="rId171" Type="http://schemas.openxmlformats.org/officeDocument/2006/relationships/hyperlink" Target="17.06.2017" TargetMode="External"/><Relationship Id="rId172" Type="http://schemas.openxmlformats.org/officeDocument/2006/relationships/hyperlink" Target="17.06.2017" TargetMode="External"/><Relationship Id="rId173" Type="http://schemas.openxmlformats.org/officeDocument/2006/relationships/hyperlink" Target="01.09.2011)" TargetMode="External"/><Relationship Id="rId174" Type="http://schemas.openxmlformats.org/officeDocument/2006/relationships/hyperlink" Target="./&#1076;&#1086;&#1082;&#1091;&#1084;&#1077;&#1085;&#1090;&#1072;" TargetMode="External"/><Relationship Id="rId175" Type="http://schemas.openxmlformats.org/officeDocument/2006/relationships/hyperlink" Target="01.06.2002)" TargetMode="External"/><Relationship Id="rId176" Type="http://schemas.openxmlformats.org/officeDocument/2006/relationships/hyperlink" Target="./&#1076;&#1086;&#1082;&#1091;&#1084;&#1077;&#1085;&#1090;&#1072;" TargetMode="External"/><Relationship Id="rId177" Type="http://schemas.openxmlformats.org/officeDocument/2006/relationships/hyperlink" Target="01.07.2015)" TargetMode="External"/><Relationship Id="rId178" Type="http://schemas.openxmlformats.org/officeDocument/2006/relationships/hyperlink" Target="01.07.2015)" TargetMode="External"/><Relationship Id="rId179" Type="http://schemas.openxmlformats.org/officeDocument/2006/relationships/hyperlink" Target="01.07.2015)" TargetMode="External"/><Relationship Id="rId180" Type="http://schemas.openxmlformats.org/officeDocument/2006/relationships/hyperlink" Target="01.07.2015)" TargetMode="External"/><Relationship Id="rId181" Type="http://schemas.openxmlformats.org/officeDocument/2006/relationships/hyperlink" Target="01.09.2016)" TargetMode="External"/><Relationship Id="rId182" Type="http://schemas.openxmlformats.org/officeDocument/2006/relationships/hyperlink" Target="01.12.2015)" TargetMode="External"/><Relationship Id="rId183" Type="http://schemas.openxmlformats.org/officeDocument/2006/relationships/hyperlink" Target="01.12.2015)" TargetMode="External"/><Relationship Id="rId184" Type="http://schemas.openxmlformats.org/officeDocument/2006/relationships/hyperlink" Target="01.10.2015)" TargetMode="External"/><Relationship Id="rId185" Type="http://schemas.openxmlformats.org/officeDocument/2006/relationships/hyperlink" Target="01.07.2015)" TargetMode="External"/><Relationship Id="rId186" Type="http://schemas.openxmlformats.org/officeDocument/2006/relationships/hyperlink" Target="01.07.2015)" TargetMode="External"/><Relationship Id="rId187" Type="http://schemas.openxmlformats.org/officeDocument/2006/relationships/hyperlink" Target="01.06.2016)" TargetMode="External"/><Relationship Id="rId188" Type="http://schemas.openxmlformats.org/officeDocument/2006/relationships/hyperlink" Target="01.07.2015)" TargetMode="External"/><Relationship Id="rId189" Type="http://schemas.openxmlformats.org/officeDocument/2006/relationships/hyperlink" Target="01.07.2015)" TargetMode="External"/><Relationship Id="rId190" Type="http://schemas.openxmlformats.org/officeDocument/2006/relationships/hyperlink" Target="08.09.2016)" TargetMode="External"/><Relationship Id="rId191" Type="http://schemas.openxmlformats.org/officeDocument/2006/relationships/hyperlink" Target="08.09.2016)" TargetMode="External"/><Relationship Id="rId192" Type="http://schemas.openxmlformats.org/officeDocument/2006/relationships/hyperlink" Target="08.09.2016)" TargetMode="External"/><Relationship Id="rId193" Type="http://schemas.openxmlformats.org/officeDocument/2006/relationships/hyperlink" Target="08.09.2016)" TargetMode="External"/><Relationship Id="rId194" Type="http://schemas.openxmlformats.org/officeDocument/2006/relationships/hyperlink" Target="01.10.2015)" TargetMode="External"/><Relationship Id="rId195" Type="http://schemas.openxmlformats.org/officeDocument/2006/relationships/hyperlink" Target="01.06.2016)" TargetMode="External"/><Relationship Id="rId196" Type="http://schemas.openxmlformats.org/officeDocument/2006/relationships/hyperlink" Target="01.07.2015)" TargetMode="External"/><Relationship Id="rId197" Type="http://schemas.openxmlformats.org/officeDocument/2006/relationships/hyperlink" Target="01.02.2016)" TargetMode="External"/><Relationship Id="rId198" Type="http://schemas.openxmlformats.org/officeDocument/2006/relationships/hyperlink" Target="01.07.2015)" TargetMode="External"/><Relationship Id="rId199" Type="http://schemas.openxmlformats.org/officeDocument/2006/relationships/hyperlink" Target="01.12.2015)" TargetMode="External"/><Relationship Id="rId200" Type="http://schemas.openxmlformats.org/officeDocument/2006/relationships/hyperlink" Target="01.12.2015)" TargetMode="External"/><Relationship Id="rId201" Type="http://schemas.openxmlformats.org/officeDocument/2006/relationships/hyperlink" Target="01.03.2024)" TargetMode="External"/><Relationship Id="rId202" Type="http://schemas.openxmlformats.org/officeDocument/2006/relationships/hyperlink" Target="./%20(&#1091;&#1090;&#1074;.%20&#1087;&#1088;&#1080;&#1082;&#1072;&#1079;&#1086;&#1084;%20&#1056;&#1086;&#1089;&#1089;&#1090;&#1072;&#1085;&#1076;&#1072;&#1088;&#1090;&#1072;%20&#1086;&#1090;%2026.03.2024%20N%20353-&#1089;&#1090;)%20&#1055;&#1088;&#1080;&#1084;&#1077;&#1085;&#1103;&#1077;&#1090;&#1089;&#1103;%20&#1089;%2001.05.2024.%20&#1047;&#1072;&#1084;&#1077;&#1085;&#1103;&#1077;&#1090;%20...%20&#1057;&#1090;&#1072;&#1090;&#1091;&#1089;:%20&#1044;&#1086;&#1082;&#1091;&#1084;&#1077;&#1085;&#1090;%20&#1074;%20&#1089;&#1080;&#1083;&#1091;%20&#1085;&#1077;%20&#1074;&#1089;&#1090;&#1091;&#1087;&#1080;&#1083;%20(&#1076;&#1077;&#1081;&#1089;&#1090;&#1074;.%20c%2001.05.2024)" TargetMode="External"/><Relationship Id="rId203" Type="http://schemas.openxmlformats.org/officeDocument/2006/relationships/hyperlink" Target="01.05.2024" TargetMode="External"/><Relationship Id="rId204" Type="http://schemas.openxmlformats.org/officeDocument/2006/relationships/hyperlink" Target="01.07.2015)" TargetMode="External"/><Relationship Id="rId205" Type="http://schemas.openxmlformats.org/officeDocument/2006/relationships/hyperlink" Target="01.12.2015)" TargetMode="External"/><Relationship Id="rId206" Type="http://schemas.openxmlformats.org/officeDocument/2006/relationships/hyperlink" Target="01.02.2016)" TargetMode="External"/><Relationship Id="rId207" Type="http://schemas.openxmlformats.org/officeDocument/2006/relationships/hyperlink" Target="01.12.2015)" TargetMode="External"/><Relationship Id="rId208" Type="http://schemas.openxmlformats.org/officeDocument/2006/relationships/hyperlink" Target="01.07.2015)" TargetMode="External"/><Relationship Id="rId209" Type="http://schemas.openxmlformats.org/officeDocument/2006/relationships/hyperlink" Target="01.12.2015)" TargetMode="External"/><Relationship Id="rId210" Type="http://schemas.openxmlformats.org/officeDocument/2006/relationships/hyperlink" Target="08.09.2016)" TargetMode="External"/><Relationship Id="rId211" Type="http://schemas.openxmlformats.org/officeDocument/2006/relationships/hyperlink" Target="08.09.2016)" TargetMode="External"/><Relationship Id="rId212" Type="http://schemas.openxmlformats.org/officeDocument/2006/relationships/hyperlink" Target="08.09.2016)" TargetMode="External"/><Relationship Id="rId213" Type="http://schemas.openxmlformats.org/officeDocument/2006/relationships/hyperlink" Target="08.09.2016)" TargetMode="External"/><Relationship Id="rId214" Type="http://schemas.openxmlformats.org/officeDocument/2006/relationships/hyperlink" Target="08.09.2016)" TargetMode="External"/><Relationship Id="rId215" Type="http://schemas.openxmlformats.org/officeDocument/2006/relationships/hyperlink" Target="01.07.2015)" TargetMode="External"/><Relationship Id="rId216" Type="http://schemas.openxmlformats.org/officeDocument/2006/relationships/hyperlink" Target="08.09.2016)" TargetMode="External"/><Relationship Id="rId217" Type="http://schemas.openxmlformats.org/officeDocument/2006/relationships/hyperlink" Target="01.06.2015)" TargetMode="External"/><Relationship Id="rId218" Type="http://schemas.openxmlformats.org/officeDocument/2006/relationships/hyperlink" Target="01.02.2015)" TargetMode="External"/><Relationship Id="rId219" Type="http://schemas.openxmlformats.org/officeDocument/2006/relationships/hyperlink" Target="01.02.2015)" TargetMode="External"/><Relationship Id="rId220" Type="http://schemas.openxmlformats.org/officeDocument/2006/relationships/hyperlink" Target="01.07.2015)" TargetMode="External"/><Relationship Id="rId221" Type="http://schemas.openxmlformats.org/officeDocument/2006/relationships/hyperlink" Target="01.07.2015)" TargetMode="External"/><Relationship Id="rId222" Type="http://schemas.openxmlformats.org/officeDocument/2006/relationships/hyperlink" Target="01.07.2015)" TargetMode="External"/><Relationship Id="rId223" Type="http://schemas.openxmlformats.org/officeDocument/2006/relationships/hyperlink" Target="01.07.2015)" TargetMode="External"/><Relationship Id="rId224" Type="http://schemas.openxmlformats.org/officeDocument/2006/relationships/hyperlink" Target="01.12.2015)" TargetMode="External"/><Relationship Id="rId225" Type="http://schemas.openxmlformats.org/officeDocument/2006/relationships/hyperlink" Target="01.07.2015)" TargetMode="External"/><Relationship Id="rId226" Type="http://schemas.openxmlformats.org/officeDocument/2006/relationships/hyperlink" Target="01.07.1983)" TargetMode="External"/><Relationship Id="rId227" Type="http://schemas.openxmlformats.org/officeDocument/2006/relationships/hyperlink" Target="01.07.2023)" TargetMode="External"/><Relationship Id="rId228" Type="http://schemas.openxmlformats.org/officeDocument/2006/relationships/hyperlink" Target="01.07.2023)" TargetMode="External"/><Relationship Id="rId229" Type="http://schemas.openxmlformats.org/officeDocument/2006/relationships/hyperlink" Target="01.03.2002)" TargetMode="External"/><Relationship Id="rId230" Type="http://schemas.openxmlformats.org/officeDocument/2006/relationships/hyperlink" Target="01.02.2015)" TargetMode="External"/><Relationship Id="rId231" Type="http://schemas.openxmlformats.org/officeDocument/2006/relationships/hyperlink" Target="01.10.2015)" TargetMode="External"/><Relationship Id="rId232" Type="http://schemas.openxmlformats.org/officeDocument/2006/relationships/hyperlink" Target="01.02.2015)" TargetMode="External"/><Relationship Id="rId233" Type="http://schemas.openxmlformats.org/officeDocument/2006/relationships/hyperlink" Target="01.02.2015)" TargetMode="External"/><Relationship Id="rId234" Type="http://schemas.openxmlformats.org/officeDocument/2006/relationships/hyperlink" Target="01.02.2015)" TargetMode="External"/><Relationship Id="rId235" Type="http://schemas.openxmlformats.org/officeDocument/2006/relationships/hyperlink" Target="01.02.2015)" TargetMode="External"/><Relationship Id="rId236" Type="http://schemas.openxmlformats.org/officeDocument/2006/relationships/hyperlink" Target="01.02.2015)" TargetMode="External"/><Relationship Id="rId237" Type="http://schemas.openxmlformats.org/officeDocument/2006/relationships/hyperlink" Target="01.02.2015)" TargetMode="External"/><Relationship Id="rId238" Type="http://schemas.openxmlformats.org/officeDocument/2006/relationships/hyperlink" Target="01.02.2015)" TargetMode="External"/><Relationship Id="rId239" Type="http://schemas.openxmlformats.org/officeDocument/2006/relationships/hyperlink" Target="01.07.2015)" TargetMode="External"/><Relationship Id="rId240" Type="http://schemas.openxmlformats.org/officeDocument/2006/relationships/hyperlink" Target="01.07.2015)" TargetMode="External"/><Relationship Id="rId241" Type="http://schemas.openxmlformats.org/officeDocument/2006/relationships/hyperlink" Target="01.07.2015)" TargetMode="External"/><Relationship Id="rId242" Type="http://schemas.openxmlformats.org/officeDocument/2006/relationships/hyperlink" Target="01.07.2015)" TargetMode="External"/><Relationship Id="rId243" Type="http://schemas.openxmlformats.org/officeDocument/2006/relationships/hyperlink" Target="01.07.2015)" TargetMode="External"/><Relationship Id="rId244" Type="http://schemas.openxmlformats.org/officeDocument/2006/relationships/hyperlink" Target="01.07.2015)" TargetMode="External"/><Relationship Id="rId245" Type="http://schemas.openxmlformats.org/officeDocument/2006/relationships/hyperlink" Target="01.07.2015)" TargetMode="External"/><Relationship Id="rId246" Type="http://schemas.openxmlformats.org/officeDocument/2006/relationships/hyperlink" Target="01.07.2015)" TargetMode="External"/><Relationship Id="rId247" Type="http://schemas.openxmlformats.org/officeDocument/2006/relationships/hyperlink" Target="01.07.2015)" TargetMode="External"/><Relationship Id="rId248" Type="http://schemas.openxmlformats.org/officeDocument/2006/relationships/hyperlink" Target="01.07.2015)" TargetMode="External"/><Relationship Id="rId249" Type="http://schemas.openxmlformats.org/officeDocument/2006/relationships/hyperlink" Target="01.10.2015)" TargetMode="External"/><Relationship Id="rId250" Type="http://schemas.openxmlformats.org/officeDocument/2006/relationships/hyperlink" Target="01.07.2015)" TargetMode="External"/><Relationship Id="rId251" Type="http://schemas.openxmlformats.org/officeDocument/2006/relationships/hyperlink" Target="01.07.2015)" TargetMode="External"/><Relationship Id="rId252" Type="http://schemas.openxmlformats.org/officeDocument/2006/relationships/hyperlink" Target="01.07.2015)" TargetMode="External"/><Relationship Id="rId253" Type="http://schemas.openxmlformats.org/officeDocument/2006/relationships/hyperlink" Target="01.10.2015)" TargetMode="External"/><Relationship Id="rId254" Type="http://schemas.openxmlformats.org/officeDocument/2006/relationships/hyperlink" Target="01.07.2015)" TargetMode="External"/><Relationship Id="rId255" Type="http://schemas.openxmlformats.org/officeDocument/2006/relationships/hyperlink" Target="01.10.2015)" TargetMode="External"/><Relationship Id="rId256" Type="http://schemas.openxmlformats.org/officeDocument/2006/relationships/hyperlink" Target="01.07.2015)" TargetMode="External"/><Relationship Id="rId257" Type="http://schemas.openxmlformats.org/officeDocument/2006/relationships/hyperlink" Target="01.07.2015)" TargetMode="External"/><Relationship Id="rId258" Type="http://schemas.openxmlformats.org/officeDocument/2006/relationships/hyperlink" Target="01.07.2015)" TargetMode="External"/><Relationship Id="rId259" Type="http://schemas.openxmlformats.org/officeDocument/2006/relationships/hyperlink" Target="01.07.2015)" TargetMode="External"/><Relationship Id="rId260" Type="http://schemas.openxmlformats.org/officeDocument/2006/relationships/hyperlink" Target="01.07.2015)" TargetMode="External"/><Relationship Id="rId261" Type="http://schemas.openxmlformats.org/officeDocument/2006/relationships/hyperlink" Target="01.07.2015)" TargetMode="External"/><Relationship Id="rId262" Type="http://schemas.openxmlformats.org/officeDocument/2006/relationships/hyperlink" Target="01.07.2015)" TargetMode="External"/><Relationship Id="rId263" Type="http://schemas.openxmlformats.org/officeDocument/2006/relationships/hyperlink" Target="08.09.2016)" TargetMode="External"/><Relationship Id="rId264" Type="http://schemas.openxmlformats.org/officeDocument/2006/relationships/hyperlink" Target="08.09.2016)" TargetMode="External"/><Relationship Id="rId265" Type="http://schemas.openxmlformats.org/officeDocument/2006/relationships/hyperlink" Target="08.09.2016)" TargetMode="External"/><Relationship Id="rId266" Type="http://schemas.openxmlformats.org/officeDocument/2006/relationships/hyperlink" Target="01.10.2015)" TargetMode="External"/><Relationship Id="rId267" Type="http://schemas.openxmlformats.org/officeDocument/2006/relationships/hyperlink" Target="01.12.2015)" TargetMode="External"/><Relationship Id="rId268" Type="http://schemas.openxmlformats.org/officeDocument/2006/relationships/hyperlink" Target="01.12.2015)" TargetMode="External"/><Relationship Id="rId269" Type="http://schemas.openxmlformats.org/officeDocument/2006/relationships/hyperlink" Target="01.12.2015)" TargetMode="External"/><Relationship Id="rId270" Type="http://schemas.openxmlformats.org/officeDocument/2006/relationships/hyperlink" Target="01.12.2015)" TargetMode="External"/><Relationship Id="rId271" Type="http://schemas.openxmlformats.org/officeDocument/2006/relationships/hyperlink" Target="08.09.2016)" TargetMode="External"/><Relationship Id="rId272" Type="http://schemas.openxmlformats.org/officeDocument/2006/relationships/hyperlink" Target="01.12.2015)" TargetMode="External"/><Relationship Id="rId273" Type="http://schemas.openxmlformats.org/officeDocument/2006/relationships/hyperlink" Target="01.08.2016)" TargetMode="External"/><Relationship Id="rId274" Type="http://schemas.openxmlformats.org/officeDocument/2006/relationships/hyperlink" Target="01.06.2016)" TargetMode="External"/><Relationship Id="rId275" Type="http://schemas.openxmlformats.org/officeDocument/2006/relationships/hyperlink" Target="01.05.2024)" TargetMode="External"/><Relationship Id="rId276" Type="http://schemas.openxmlformats.org/officeDocument/2006/relationships/hyperlink" Target="01.10.2015)" TargetMode="External"/><Relationship Id="rId277" Type="http://schemas.openxmlformats.org/officeDocument/2006/relationships/hyperlink" Target="01.10.2015)" TargetMode="External"/><Relationship Id="rId278" Type="http://schemas.openxmlformats.org/officeDocument/2006/relationships/hyperlink" Target="01.12.2015)" TargetMode="External"/><Relationship Id="rId279" Type="http://schemas.openxmlformats.org/officeDocument/2006/relationships/hyperlink" Target="01.10.2015)" TargetMode="External"/><Relationship Id="rId280" Type="http://schemas.openxmlformats.org/officeDocument/2006/relationships/hyperlink" Target="01.10.2015)" TargetMode="External"/><Relationship Id="rId281" Type="http://schemas.openxmlformats.org/officeDocument/2006/relationships/hyperlink" Target="01.10.2015)" TargetMode="External"/><Relationship Id="rId282" Type="http://schemas.openxmlformats.org/officeDocument/2006/relationships/hyperlink" Target="01.10.2015)" TargetMode="External"/><Relationship Id="rId283" Type="http://schemas.openxmlformats.org/officeDocument/2006/relationships/hyperlink" Target="01.10.2015)" TargetMode="External"/><Relationship Id="rId284" Type="http://schemas.openxmlformats.org/officeDocument/2006/relationships/hyperlink" Target="01.10.2015)" TargetMode="External"/><Relationship Id="rId285" Type="http://schemas.openxmlformats.org/officeDocument/2006/relationships/hyperlink" Target="01.12.2015)" TargetMode="External"/><Relationship Id="rId286" Type="http://schemas.openxmlformats.org/officeDocument/2006/relationships/hyperlink" Target="01.08.2016)" TargetMode="External"/><Relationship Id="rId287" Type="http://schemas.openxmlformats.org/officeDocument/2006/relationships/hyperlink" Target="01.07.2015)" TargetMode="External"/><Relationship Id="rId288" Type="http://schemas.openxmlformats.org/officeDocument/2006/relationships/hyperlink" Target="01.07.2015)" TargetMode="External"/><Relationship Id="rId289" Type="http://schemas.openxmlformats.org/officeDocument/2006/relationships/hyperlink" Target="01.07.2022)" TargetMode="External"/><Relationship Id="rId290" Type="http://schemas.openxmlformats.org/officeDocument/2006/relationships/hyperlink" Target="01.09.2011)" TargetMode="External"/><Relationship Id="rId291" Type="http://schemas.openxmlformats.org/officeDocument/2006/relationships/hyperlink" Target="01.12.2020" TargetMode="External"/><Relationship Id="rId292" Type="http://schemas.openxmlformats.org/officeDocument/2006/relationships/hyperlink" Target="01.10.2018)" TargetMode="External"/><Relationship Id="rId293" Type="http://schemas.openxmlformats.org/officeDocument/2006/relationships/hyperlink" Target="01.06.2019" TargetMode="External"/><Relationship Id="rId294" Type="http://schemas.openxmlformats.org/officeDocument/2006/relationships/hyperlink" Target="./&#1076;&#1086;&#1082;&#1091;&#1084;&#1077;&#1085;&#1090;" TargetMode="External"/><Relationship Id="rId295" Type="http://schemas.openxmlformats.org/officeDocument/2006/relationships/hyperlink" Target="02.03.2023)" TargetMode="External"/><Relationship Id="rId296" Type="http://schemas.openxmlformats.org/officeDocument/2006/relationships/hyperlink" Target="01.09.2022)" TargetMode="External"/><Relationship Id="rId297" Type="http://schemas.openxmlformats.org/officeDocument/2006/relationships/hyperlink" Target="01.02.2024)" TargetMode="External"/><Relationship Id="rId298" Type="http://schemas.openxmlformats.org/officeDocument/2006/relationships/hyperlink" Target="./%20(&#1091;&#1090;&#1074;.%20&#1087;&#1088;&#1080;&#1082;&#1072;&#1079;&#1086;&#1084;%20&#1056;&#1086;&#1089;&#1089;&#1090;&#1072;&#1085;&#1076;&#1072;&#1088;&#1090;&#1072;%20&#1086;&#1090;%2019.10.2023%20N%201190-&#1089;&#1090;)%20&#1055;&#1088;&#1080;&#1084;&#1077;&#1085;&#1103;&#1077;&#1090;&#1089;&#1103;%20&#1089;%2001.11.2023%20&#1074;&#1079;&#1072;&#1084;&#1077;&#1085;%20&#1043;&#1054;&#1057;&#1058;%20...%20&#1057;&#1090;&#1072;&#1090;&#1091;&#1089;:%20&#1044;&#1077;&#1081;&#1089;&#1090;&#1074;&#1091;&#1102;&#1097;&#1072;&#1103;%20&#1088;&#1077;&#1076;&#1072;&#1082;&#1094;&#1080;&#1103;%20&#1076;&#1086;&#1082;&#1091;&#1084;&#1077;&#1085;&#1090;&#1072;%20(&#1076;&#1077;&#1081;&#1089;&#1090;&#1074;.%20c%2002.01.2024)" TargetMode="External"/><Relationship Id="rId299" Type="http://schemas.openxmlformats.org/officeDocument/2006/relationships/hyperlink" Target="01.07.2013)" TargetMode="External"/><Relationship Id="rId300" Type="http://schemas.openxmlformats.org/officeDocument/2006/relationships/hyperlink" Target="./&#1076;&#1086;&#1082;&#1091;&#1084;&#1077;&#1085;&#1090;&#1072;" TargetMode="External"/><Relationship Id="rId301" Type="http://schemas.openxmlformats.org/officeDocument/2006/relationships/hyperlink" Target="01.05.2018)" TargetMode="External"/><Relationship Id="rId302" Type="http://schemas.openxmlformats.org/officeDocument/2006/relationships/hyperlink" Target="01.07.2023)" TargetMode="External"/><Relationship Id="rId303" Type="http://schemas.openxmlformats.org/officeDocument/2006/relationships/hyperlink" Target="01.02.2015)" TargetMode="External"/><Relationship Id="rId304" Type="http://schemas.openxmlformats.org/officeDocument/2006/relationships/hyperlink" Target="01.10.2015)" TargetMode="External"/><Relationship Id="rId305" Type="http://schemas.openxmlformats.org/officeDocument/2006/relationships/hyperlink" Target="08.09.2016)" TargetMode="External"/><Relationship Id="rId306" Type="http://schemas.openxmlformats.org/officeDocument/2006/relationships/hyperlink" Target="01.09.2016)" TargetMode="External"/><Relationship Id="rId307" Type="http://schemas.openxmlformats.org/officeDocument/2006/relationships/hyperlink" Target="01.12.2020)" TargetMode="External"/><Relationship Id="rId308" Type="http://schemas.openxmlformats.org/officeDocument/2006/relationships/hyperlink" Target="25.09.2017)" TargetMode="External"/><Relationship Id="rId309" Type="http://schemas.openxmlformats.org/officeDocument/2006/relationships/hyperlink" Target="01.07.2020)" TargetMode="External"/><Relationship Id="rId310" Type="http://schemas.openxmlformats.org/officeDocument/2006/relationships/hyperlink" Target="02.02.2019)" TargetMode="External"/><Relationship Id="rId311" Type="http://schemas.openxmlformats.org/officeDocument/2006/relationships/hyperlink" Target="01.06.2020)" TargetMode="External"/><Relationship Id="rId312" Type="http://schemas.openxmlformats.org/officeDocument/2006/relationships/hyperlink" Target="01.07.2023)" TargetMode="External"/><Relationship Id="rId313" Type="http://schemas.openxmlformats.org/officeDocument/2006/relationships/hyperlink" Target="01.08.2015)" TargetMode="External"/><Relationship Id="rId314" Type="http://schemas.openxmlformats.org/officeDocument/2006/relationships/hyperlink" Target="05.06.2022)" TargetMode="External"/><Relationship Id="rId315" Type="http://schemas.openxmlformats.org/officeDocument/2006/relationships/hyperlink" Target="01.05.2022" TargetMode="External"/><Relationship Id="rId316" Type="http://schemas.openxmlformats.org/officeDocument/2006/relationships/hyperlink" Target="06.09.2022)" TargetMode="External"/><Relationship Id="rId317" Type="http://schemas.openxmlformats.org/officeDocument/2006/relationships/hyperlink" Target="16.02.2023)" TargetMode="External"/><Relationship Id="rId318" Type="http://schemas.openxmlformats.org/officeDocument/2006/relationships/hyperlink" Target="01.03.2020)" TargetMode="External"/><Relationship Id="rId319" Type="http://schemas.openxmlformats.org/officeDocument/2006/relationships/hyperlink" Target="18.06.2022)" TargetMode="External"/><Relationship Id="rId320" Type="http://schemas.openxmlformats.org/officeDocument/2006/relationships/hyperlink" Target="30.07.2020)" TargetMode="External"/><Relationship Id="rId321" Type="http://schemas.openxmlformats.org/officeDocument/2006/relationships/hyperlink" Target="06.12.2019)" TargetMode="External"/><Relationship Id="rId322" Type="http://schemas.openxmlformats.org/officeDocument/2006/relationships/hyperlink" Target="01.04.2022)" TargetMode="External"/><Relationship Id="rId323" Type="http://schemas.openxmlformats.org/officeDocument/2006/relationships/hyperlink" Target="01.02.2022)" TargetMode="External"/><Relationship Id="rId324" Type="http://schemas.openxmlformats.org/officeDocument/2006/relationships/hyperlink" Target="01.03.2022)" TargetMode="External"/><Relationship Id="rId325" Type="http://schemas.openxmlformats.org/officeDocument/2006/relationships/hyperlink" Target="01.03.2022)" TargetMode="External"/><Relationship Id="rId326" Type="http://schemas.openxmlformats.org/officeDocument/2006/relationships/hyperlink" Target="01.04.2022)" TargetMode="External"/><Relationship Id="rId327" Type="http://schemas.openxmlformats.org/officeDocument/2006/relationships/hyperlink" Target="01.03.2022)" TargetMode="External"/><Relationship Id="rId328" Type="http://schemas.openxmlformats.org/officeDocument/2006/relationships/hyperlink" Target="01.04.2022)" TargetMode="External"/><Relationship Id="rId329" Type="http://schemas.openxmlformats.org/officeDocument/2006/relationships/hyperlink" Target="01.04.2022)" TargetMode="External"/><Relationship Id="rId330" Type="http://schemas.openxmlformats.org/officeDocument/2006/relationships/hyperlink" Target="01.04.2022)" TargetMode="External"/><Relationship Id="rId331" Type="http://schemas.openxmlformats.org/officeDocument/2006/relationships/hyperlink" Target="01.04.2022)" TargetMode="External"/><Relationship Id="rId332" Type="http://schemas.openxmlformats.org/officeDocument/2006/relationships/hyperlink" Target="./&#1076;&#1086;&#1082;&#1091;&#1084;&#1077;&#1085;&#1090;&#1072;" TargetMode="External"/><Relationship Id="rId333" Type="http://schemas.openxmlformats.org/officeDocument/2006/relationships/hyperlink" Target="02.07.2022)" TargetMode="External"/><Relationship Id="rId334" Type="http://schemas.openxmlformats.org/officeDocument/2006/relationships/hyperlink" Target="01.05.2022)" TargetMode="External"/><Relationship Id="rId335" Type="http://schemas.openxmlformats.org/officeDocument/2006/relationships/hyperlink" Target="01.05.2022)" TargetMode="External"/><Relationship Id="rId336" Type="http://schemas.openxmlformats.org/officeDocument/2006/relationships/hyperlink" Target="10.11.2022)" TargetMode="External"/><Relationship Id="rId337" Type="http://schemas.openxmlformats.org/officeDocument/2006/relationships/hyperlink" Target="01.06.2022)" TargetMode="External"/><Relationship Id="rId338" Type="http://schemas.openxmlformats.org/officeDocument/2006/relationships/hyperlink" Target="01.08.2022)" TargetMode="External"/><Relationship Id="rId339" Type="http://schemas.openxmlformats.org/officeDocument/2006/relationships/hyperlink" Target="./&#1076;&#1086;&#1082;&#1091;&#1084;&#1077;&#1085;&#1090;&#1072;" TargetMode="External"/><Relationship Id="rId340" Type="http://schemas.openxmlformats.org/officeDocument/2006/relationships/hyperlink" Target="01.07.2021)" TargetMode="External"/><Relationship Id="rId341" Type="http://schemas.openxmlformats.org/officeDocument/2006/relationships/hyperlink" Target="01.07.2021)" TargetMode="External"/><Relationship Id="rId342" Type="http://schemas.openxmlformats.org/officeDocument/2006/relationships/hyperlink" Target="01.07.2021)" TargetMode="External"/><Relationship Id="rId343" Type="http://schemas.openxmlformats.org/officeDocument/2006/relationships/hyperlink" Target="01.09.2019)" TargetMode="External"/><Relationship Id="rId344" Type="http://schemas.openxmlformats.org/officeDocument/2006/relationships/hyperlink" Target="./&#1088;&#1077;&#1075;&#1083;&#1072;&#1084;&#1077;&#1085;&#1090;&#1072;" TargetMode="External"/><Relationship Id="rId345" Type="http://schemas.openxmlformats.org/officeDocument/2006/relationships/hyperlink" Target="02.03.2018)" TargetMode="External"/><Relationship Id="rId346" Type="http://schemas.openxmlformats.org/officeDocument/2006/relationships/hyperlink" Target="19.03.2018)" TargetMode="External"/><Relationship Id="rId347" Type="http://schemas.openxmlformats.org/officeDocument/2006/relationships/hyperlink" Target="18.06.2019)" TargetMode="External"/><Relationship Id="rId348" Type="http://schemas.openxmlformats.org/officeDocument/2006/relationships/hyperlink" Target="01.09.2019)" TargetMode="External"/><Relationship Id="rId349" Type="http://schemas.openxmlformats.org/officeDocument/2006/relationships/hyperlink" Target="kodeks://link/d?nd=565725966" TargetMode="External"/><Relationship Id="rId350" Type="http://schemas.openxmlformats.org/officeDocument/2006/relationships/hyperlink" Target="31.07.2025)" TargetMode="External"/><Relationship Id="rId351" Type="http://schemas.openxmlformats.org/officeDocument/2006/relationships/hyperlink" Target="31.07.2025)" TargetMode="External"/><Relationship Id="rId352" Type="http://schemas.openxmlformats.org/officeDocument/2006/relationships/hyperlink" Target="01.09.2022)" TargetMode="External"/><Relationship Id="rId353" Type="http://schemas.openxmlformats.org/officeDocument/2006/relationships/hyperlink" Target="01.09.2022)" TargetMode="External"/><Relationship Id="rId354" Type="http://schemas.openxmlformats.org/officeDocument/2006/relationships/hyperlink" Target="01.08.2022)" TargetMode="External"/><Relationship Id="rId355" Type="http://schemas.openxmlformats.org/officeDocument/2006/relationships/hyperlink" Target="10.11.2022)" TargetMode="External"/><Relationship Id="rId356" Type="http://schemas.openxmlformats.org/officeDocument/2006/relationships/hyperlink" Target="01.09.2022)" TargetMode="External"/><Relationship Id="rId357" Type="http://schemas.openxmlformats.org/officeDocument/2006/relationships/hyperlink" Target="01.09.2022)" TargetMode="External"/><Relationship Id="rId358" Type="http://schemas.openxmlformats.org/officeDocument/2006/relationships/hyperlink" Target="01.05.202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Company>Krokoz™</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Guskova</dc:creator>
  <cp:revision>259</cp:revision>
  <dcterms:created xsi:type="dcterms:W3CDTF">2016-01-12T12:01:00Z</dcterms:created>
  <dcterms:modified xsi:type="dcterms:W3CDTF">2024-06-24T18:36:50Z</dcterms:modified>
  <cp:version>1048576</cp:version>
</cp:coreProperties>
</file>